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3C" w:rsidRDefault="0069087C" w:rsidP="005A21C8">
      <w:pPr>
        <w:tabs>
          <w:tab w:val="left" w:pos="9639"/>
        </w:tabs>
        <w:spacing w:after="0"/>
        <w:rPr>
          <w:rFonts w:eastAsia="Verdana" w:cs="Times New Roman"/>
          <w:b/>
          <w:color w:val="E35205"/>
          <w:sz w:val="36"/>
          <w:szCs w:val="36"/>
        </w:rPr>
      </w:pPr>
      <w:r>
        <w:rPr>
          <w:rFonts w:eastAsia="Verdana" w:cs="Times New Roman"/>
          <w:b/>
          <w:color w:val="E35205"/>
          <w:sz w:val="36"/>
          <w:szCs w:val="36"/>
        </w:rPr>
        <w:t>ASBESTOS MANAGEMENT PLAN</w:t>
      </w:r>
    </w:p>
    <w:tbl>
      <w:tblPr>
        <w:tblStyle w:val="TableGrid"/>
        <w:tblW w:w="14743" w:type="dxa"/>
        <w:tblInd w:w="-157" w:type="dxa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566"/>
        <w:gridCol w:w="1407"/>
        <w:gridCol w:w="3538"/>
        <w:gridCol w:w="4533"/>
        <w:gridCol w:w="284"/>
        <w:gridCol w:w="3415"/>
      </w:tblGrid>
      <w:tr w:rsidR="009C6B5D" w:rsidRPr="00855395" w:rsidTr="008408F3">
        <w:tc>
          <w:tcPr>
            <w:tcW w:w="14743" w:type="dxa"/>
            <w:gridSpan w:val="6"/>
            <w:tcBorders>
              <w:top w:val="single" w:sz="12" w:space="0" w:color="A676A5"/>
            </w:tcBorders>
            <w:shd w:val="clear" w:color="auto" w:fill="ED7D31"/>
          </w:tcPr>
          <w:p w:rsidR="009C6B5D" w:rsidRPr="00574013" w:rsidRDefault="009C6B5D" w:rsidP="00E14A8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74013"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t>MANAGEMENT INFORMATION</w:t>
            </w:r>
          </w:p>
        </w:tc>
      </w:tr>
      <w:tr w:rsidR="009C6B5D" w:rsidRPr="00A24FEF" w:rsidTr="008408F3">
        <w:trPr>
          <w:trHeight w:val="167"/>
        </w:trPr>
        <w:tc>
          <w:tcPr>
            <w:tcW w:w="14743" w:type="dxa"/>
            <w:gridSpan w:val="6"/>
            <w:shd w:val="clear" w:color="auto" w:fill="DBC8DA"/>
          </w:tcPr>
          <w:p w:rsidR="009C6B5D" w:rsidRPr="00A24FEF" w:rsidRDefault="009C6B5D" w:rsidP="00E14A8B">
            <w:pPr>
              <w:pStyle w:val="Subheading"/>
              <w:tabs>
                <w:tab w:val="left" w:pos="9639"/>
              </w:tabs>
              <w:spacing w:before="0"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9C6B5D" w:rsidRPr="003A3A8B" w:rsidTr="008408F3">
        <w:trPr>
          <w:trHeight w:val="223"/>
        </w:trPr>
        <w:tc>
          <w:tcPr>
            <w:tcW w:w="1566" w:type="dxa"/>
            <w:tcBorders>
              <w:bottom w:val="single" w:sz="6" w:space="0" w:color="FFFFFF" w:themeColor="background1"/>
            </w:tcBorders>
            <w:shd w:val="clear" w:color="auto" w:fill="EDE3EC"/>
          </w:tcPr>
          <w:p w:rsidR="009C6B5D" w:rsidRPr="003A3A8B" w:rsidRDefault="009C6B5D" w:rsidP="00E14A8B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 xml:space="preserve">Property: </w:t>
            </w:r>
          </w:p>
        </w:tc>
        <w:tc>
          <w:tcPr>
            <w:tcW w:w="4945" w:type="dxa"/>
            <w:gridSpan w:val="2"/>
            <w:tcBorders>
              <w:bottom w:val="single" w:sz="6" w:space="0" w:color="FFFFFF" w:themeColor="background1"/>
            </w:tcBorders>
            <w:shd w:val="clear" w:color="auto" w:fill="EDE3EC"/>
          </w:tcPr>
          <w:p w:rsidR="009C6B5D" w:rsidRPr="003A3A8B" w:rsidRDefault="009C6B5D" w:rsidP="0069087C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232" w:type="dxa"/>
            <w:gridSpan w:val="3"/>
            <w:tcBorders>
              <w:bottom w:val="single" w:sz="6" w:space="0" w:color="FFFFFF" w:themeColor="background1"/>
            </w:tcBorders>
            <w:shd w:val="clear" w:color="auto" w:fill="EDE3EC"/>
          </w:tcPr>
          <w:p w:rsidR="009C6B5D" w:rsidRPr="0069087C" w:rsidRDefault="009C6B5D" w:rsidP="0069087C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</w:tr>
      <w:tr w:rsidR="009C6B5D" w:rsidRPr="00A24FEF" w:rsidTr="008408F3">
        <w:trPr>
          <w:trHeight w:val="167"/>
        </w:trPr>
        <w:tc>
          <w:tcPr>
            <w:tcW w:w="14743" w:type="dxa"/>
            <w:gridSpan w:val="6"/>
            <w:tcBorders>
              <w:top w:val="single" w:sz="6" w:space="0" w:color="FFFFFF" w:themeColor="background1"/>
              <w:bottom w:val="single" w:sz="12" w:space="0" w:color="A676A5"/>
            </w:tcBorders>
            <w:shd w:val="clear" w:color="auto" w:fill="DBC8DA"/>
          </w:tcPr>
          <w:p w:rsidR="009C6B5D" w:rsidRPr="00A24FEF" w:rsidRDefault="009C6B5D" w:rsidP="00E14A8B">
            <w:pPr>
              <w:pStyle w:val="Subheading"/>
              <w:tabs>
                <w:tab w:val="left" w:pos="9639"/>
              </w:tabs>
              <w:spacing w:before="0"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9C6B5D" w:rsidRPr="003A3A8B" w:rsidTr="008408F3">
        <w:tc>
          <w:tcPr>
            <w:tcW w:w="2973" w:type="dxa"/>
            <w:gridSpan w:val="2"/>
            <w:tcBorders>
              <w:top w:val="single" w:sz="12" w:space="0" w:color="A676A5"/>
            </w:tcBorders>
            <w:shd w:val="clear" w:color="auto" w:fill="EDE3EC"/>
            <w:vAlign w:val="center"/>
          </w:tcPr>
          <w:p w:rsidR="009C6B5D" w:rsidRPr="003A3A8B" w:rsidRDefault="009C6B5D" w:rsidP="00E14A8B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Responsible person:</w:t>
            </w:r>
          </w:p>
        </w:tc>
        <w:tc>
          <w:tcPr>
            <w:tcW w:w="3538" w:type="dxa"/>
            <w:tcBorders>
              <w:top w:val="single" w:sz="12" w:space="0" w:color="A676A5"/>
            </w:tcBorders>
            <w:shd w:val="clear" w:color="auto" w:fill="EDE3EC"/>
            <w:vAlign w:val="center"/>
          </w:tcPr>
          <w:p w:rsidR="009C6B5D" w:rsidRPr="003A3A8B" w:rsidRDefault="009C6B5D" w:rsidP="00E14A8B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232" w:type="dxa"/>
            <w:gridSpan w:val="3"/>
            <w:tcBorders>
              <w:top w:val="single" w:sz="12" w:space="0" w:color="A676A5"/>
            </w:tcBorders>
            <w:shd w:val="clear" w:color="auto" w:fill="EDE3EC"/>
            <w:vAlign w:val="bottom"/>
          </w:tcPr>
          <w:p w:rsidR="009C6B5D" w:rsidRPr="003A3A8B" w:rsidRDefault="009C6B5D" w:rsidP="00B35994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 xml:space="preserve">Fulfils requirements to manage </w:t>
            </w:r>
            <w:r w:rsidR="0069087C">
              <w:rPr>
                <w:rFonts w:asciiTheme="minorHAnsi" w:hAnsiTheme="minorHAnsi"/>
                <w:b w:val="0"/>
              </w:rPr>
              <w:t>asbestos</w:t>
            </w:r>
            <w:r w:rsidRPr="003A3A8B">
              <w:rPr>
                <w:rFonts w:asciiTheme="minorHAnsi" w:hAnsiTheme="minorHAnsi"/>
                <w:b w:val="0"/>
              </w:rPr>
              <w:t xml:space="preserve"> for the MS Society </w:t>
            </w:r>
            <w:r w:rsidR="00D97795">
              <w:rPr>
                <w:rFonts w:asciiTheme="minorHAnsi" w:hAnsiTheme="minorHAnsi"/>
                <w:b w:val="0"/>
              </w:rPr>
              <w:t>property</w:t>
            </w:r>
          </w:p>
        </w:tc>
      </w:tr>
      <w:tr w:rsidR="009C6B5D" w:rsidRPr="003A3A8B" w:rsidTr="008408F3">
        <w:tc>
          <w:tcPr>
            <w:tcW w:w="6511" w:type="dxa"/>
            <w:gridSpan w:val="3"/>
            <w:tcBorders>
              <w:bottom w:val="single" w:sz="12" w:space="0" w:color="A676A5"/>
            </w:tcBorders>
            <w:shd w:val="clear" w:color="auto" w:fill="DBC8DA"/>
            <w:vAlign w:val="center"/>
          </w:tcPr>
          <w:p w:rsidR="009C6B5D" w:rsidRPr="003A3A8B" w:rsidRDefault="009C6B5D" w:rsidP="00B35994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Name:</w:t>
            </w:r>
          </w:p>
        </w:tc>
        <w:tc>
          <w:tcPr>
            <w:tcW w:w="4533" w:type="dxa"/>
            <w:tcBorders>
              <w:bottom w:val="single" w:sz="12" w:space="0" w:color="A676A5"/>
            </w:tcBorders>
            <w:shd w:val="clear" w:color="auto" w:fill="DBC8DA"/>
            <w:vAlign w:val="bottom"/>
          </w:tcPr>
          <w:p w:rsidR="009C6B5D" w:rsidRPr="003A3A8B" w:rsidRDefault="009C6B5D" w:rsidP="00B35994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Email:</w:t>
            </w:r>
          </w:p>
        </w:tc>
        <w:tc>
          <w:tcPr>
            <w:tcW w:w="284" w:type="dxa"/>
            <w:tcBorders>
              <w:bottom w:val="single" w:sz="12" w:space="0" w:color="A676A5"/>
            </w:tcBorders>
            <w:shd w:val="clear" w:color="auto" w:fill="DBC8DA"/>
            <w:vAlign w:val="bottom"/>
          </w:tcPr>
          <w:p w:rsidR="009C6B5D" w:rsidRPr="003A3A8B" w:rsidRDefault="009C6B5D" w:rsidP="00B35994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3415" w:type="dxa"/>
            <w:tcBorders>
              <w:bottom w:val="single" w:sz="12" w:space="0" w:color="A676A5"/>
            </w:tcBorders>
            <w:shd w:val="clear" w:color="auto" w:fill="DBC8DA"/>
            <w:vAlign w:val="center"/>
          </w:tcPr>
          <w:p w:rsidR="009C6B5D" w:rsidRPr="003A3A8B" w:rsidRDefault="009C6B5D" w:rsidP="00B35994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Phone:</w:t>
            </w:r>
          </w:p>
        </w:tc>
      </w:tr>
      <w:tr w:rsidR="00E3372E" w:rsidRPr="003A3A8B" w:rsidTr="008408F3">
        <w:tc>
          <w:tcPr>
            <w:tcW w:w="2973" w:type="dxa"/>
            <w:gridSpan w:val="2"/>
            <w:tcBorders>
              <w:top w:val="single" w:sz="12" w:space="0" w:color="A676A5"/>
            </w:tcBorders>
            <w:shd w:val="clear" w:color="auto" w:fill="EDE3EC"/>
            <w:vAlign w:val="center"/>
          </w:tcPr>
          <w:p w:rsidR="00E3372E" w:rsidRPr="003A3A8B" w:rsidRDefault="00E3372E" w:rsidP="00E3372E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Operational person:</w:t>
            </w:r>
          </w:p>
        </w:tc>
        <w:tc>
          <w:tcPr>
            <w:tcW w:w="3538" w:type="dxa"/>
            <w:tcBorders>
              <w:top w:val="single" w:sz="12" w:space="0" w:color="A676A5"/>
            </w:tcBorders>
            <w:shd w:val="clear" w:color="auto" w:fill="EDE3EC"/>
            <w:vAlign w:val="center"/>
          </w:tcPr>
          <w:p w:rsidR="00E3372E" w:rsidRPr="003A3A8B" w:rsidRDefault="00E3372E" w:rsidP="00E3372E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232" w:type="dxa"/>
            <w:gridSpan w:val="3"/>
            <w:shd w:val="clear" w:color="auto" w:fill="EDE3EC"/>
            <w:vAlign w:val="bottom"/>
          </w:tcPr>
          <w:p w:rsidR="00E3372E" w:rsidRPr="003A3A8B" w:rsidRDefault="00DB5E0B" w:rsidP="00B35994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P</w:t>
            </w:r>
            <w:r w:rsidR="00987FC8">
              <w:rPr>
                <w:rFonts w:asciiTheme="minorHAnsi" w:hAnsiTheme="minorHAnsi"/>
                <w:b w:val="0"/>
              </w:rPr>
              <w:t xml:space="preserve">rovides support to </w:t>
            </w:r>
            <w:r w:rsidR="00B35994">
              <w:rPr>
                <w:rFonts w:asciiTheme="minorHAnsi" w:hAnsiTheme="minorHAnsi"/>
                <w:b w:val="0"/>
              </w:rPr>
              <w:t xml:space="preserve">property </w:t>
            </w:r>
            <w:r w:rsidR="00987FC8">
              <w:rPr>
                <w:rFonts w:asciiTheme="minorHAnsi" w:hAnsiTheme="minorHAnsi"/>
                <w:b w:val="0"/>
              </w:rPr>
              <w:t>manager</w:t>
            </w:r>
            <w:r w:rsidR="00E3372E">
              <w:rPr>
                <w:rFonts w:asciiTheme="minorHAnsi" w:hAnsiTheme="minorHAnsi"/>
                <w:b w:val="0"/>
              </w:rPr>
              <w:t xml:space="preserve"> </w:t>
            </w:r>
          </w:p>
        </w:tc>
      </w:tr>
      <w:tr w:rsidR="00E3372E" w:rsidRPr="003A3A8B" w:rsidTr="008408F3">
        <w:tc>
          <w:tcPr>
            <w:tcW w:w="6511" w:type="dxa"/>
            <w:gridSpan w:val="3"/>
            <w:tcBorders>
              <w:bottom w:val="single" w:sz="12" w:space="0" w:color="A676A5"/>
            </w:tcBorders>
            <w:shd w:val="clear" w:color="auto" w:fill="DBC8DA"/>
            <w:vAlign w:val="center"/>
          </w:tcPr>
          <w:p w:rsidR="00E3372E" w:rsidRPr="003A3A8B" w:rsidRDefault="00E3372E" w:rsidP="00B35994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Name:</w:t>
            </w:r>
          </w:p>
        </w:tc>
        <w:tc>
          <w:tcPr>
            <w:tcW w:w="4533" w:type="dxa"/>
            <w:tcBorders>
              <w:bottom w:val="single" w:sz="12" w:space="0" w:color="A676A5"/>
            </w:tcBorders>
            <w:shd w:val="clear" w:color="auto" w:fill="DBC8DA"/>
            <w:vAlign w:val="bottom"/>
          </w:tcPr>
          <w:p w:rsidR="00E3372E" w:rsidRPr="003A3A8B" w:rsidRDefault="00E3372E" w:rsidP="00B35994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Email:</w:t>
            </w:r>
          </w:p>
        </w:tc>
        <w:tc>
          <w:tcPr>
            <w:tcW w:w="284" w:type="dxa"/>
            <w:tcBorders>
              <w:bottom w:val="single" w:sz="12" w:space="0" w:color="A676A5"/>
            </w:tcBorders>
            <w:shd w:val="clear" w:color="auto" w:fill="DBC8DA"/>
            <w:vAlign w:val="bottom"/>
          </w:tcPr>
          <w:p w:rsidR="00E3372E" w:rsidRPr="003A3A8B" w:rsidRDefault="00E3372E" w:rsidP="00B35994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3415" w:type="dxa"/>
            <w:tcBorders>
              <w:bottom w:val="single" w:sz="12" w:space="0" w:color="A676A5"/>
            </w:tcBorders>
            <w:shd w:val="clear" w:color="auto" w:fill="DBC8DA"/>
            <w:vAlign w:val="center"/>
          </w:tcPr>
          <w:p w:rsidR="00E3372E" w:rsidRPr="003A3A8B" w:rsidRDefault="00E3372E" w:rsidP="00B35994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Phone:</w:t>
            </w:r>
          </w:p>
        </w:tc>
      </w:tr>
      <w:tr w:rsidR="00E3372E" w:rsidRPr="003A3A8B" w:rsidTr="008408F3">
        <w:tc>
          <w:tcPr>
            <w:tcW w:w="14743" w:type="dxa"/>
            <w:gridSpan w:val="6"/>
            <w:tcBorders>
              <w:top w:val="single" w:sz="12" w:space="0" w:color="A676A5"/>
              <w:bottom w:val="single" w:sz="12" w:space="0" w:color="A676A5"/>
            </w:tcBorders>
            <w:shd w:val="clear" w:color="auto" w:fill="EDE3EC"/>
            <w:vAlign w:val="center"/>
          </w:tcPr>
          <w:p w:rsidR="00E3372E" w:rsidRPr="0068079E" w:rsidRDefault="00E3372E" w:rsidP="00A74B9F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 w:val="0"/>
              </w:rPr>
              <w:t xml:space="preserve">This </w:t>
            </w:r>
            <w:r w:rsidR="00DB5E0B">
              <w:rPr>
                <w:rFonts w:asciiTheme="minorHAnsi" w:hAnsiTheme="minorHAnsi"/>
                <w:b w:val="0"/>
              </w:rPr>
              <w:t xml:space="preserve">asbestos </w:t>
            </w:r>
            <w:r>
              <w:rPr>
                <w:rFonts w:asciiTheme="minorHAnsi" w:hAnsiTheme="minorHAnsi"/>
                <w:b w:val="0"/>
              </w:rPr>
              <w:t xml:space="preserve">management plan </w:t>
            </w:r>
            <w:r w:rsidR="00A74B9F">
              <w:rPr>
                <w:rFonts w:asciiTheme="minorHAnsi" w:hAnsiTheme="minorHAnsi"/>
                <w:b w:val="0"/>
              </w:rPr>
              <w:t>is</w:t>
            </w:r>
            <w:r w:rsidRPr="003A3A8B">
              <w:rPr>
                <w:rFonts w:asciiTheme="minorHAnsi" w:hAnsiTheme="minorHAnsi"/>
                <w:b w:val="0"/>
              </w:rPr>
              <w:t xml:space="preserve"> a written scheme for </w:t>
            </w:r>
            <w:r>
              <w:rPr>
                <w:rFonts w:asciiTheme="minorHAnsi" w:hAnsiTheme="minorHAnsi"/>
                <w:b w:val="0"/>
              </w:rPr>
              <w:t xml:space="preserve">managing </w:t>
            </w:r>
            <w:r w:rsidR="00A74B9F">
              <w:rPr>
                <w:rFonts w:asciiTheme="minorHAnsi" w:hAnsiTheme="minorHAnsi"/>
                <w:b w:val="0"/>
              </w:rPr>
              <w:t xml:space="preserve">and monitoring </w:t>
            </w:r>
            <w:r>
              <w:rPr>
                <w:rFonts w:asciiTheme="minorHAnsi" w:hAnsiTheme="minorHAnsi"/>
                <w:b w:val="0"/>
              </w:rPr>
              <w:t xml:space="preserve">the asbestos </w:t>
            </w:r>
            <w:r w:rsidR="00A74B9F">
              <w:rPr>
                <w:rFonts w:asciiTheme="minorHAnsi" w:hAnsiTheme="minorHAnsi"/>
                <w:b w:val="0"/>
              </w:rPr>
              <w:t>materials in the property and keeping records.</w:t>
            </w:r>
            <w:r>
              <w:rPr>
                <w:rFonts w:asciiTheme="minorHAnsi" w:hAnsiTheme="minorHAnsi"/>
                <w:b w:val="0"/>
              </w:rPr>
              <w:t xml:space="preserve"> This is </w:t>
            </w:r>
            <w:r w:rsidRPr="003A3A8B">
              <w:rPr>
                <w:rFonts w:asciiTheme="minorHAnsi" w:hAnsiTheme="minorHAnsi"/>
                <w:b w:val="0"/>
              </w:rPr>
              <w:t>in line with</w:t>
            </w:r>
            <w:r w:rsidR="00A74B9F">
              <w:rPr>
                <w:rFonts w:asciiTheme="minorHAnsi" w:hAnsiTheme="minorHAnsi"/>
                <w:b w:val="0"/>
              </w:rPr>
              <w:t xml:space="preserve"> t</w:t>
            </w:r>
            <w:r w:rsidRPr="00B35994">
              <w:rPr>
                <w:rFonts w:asciiTheme="minorHAnsi" w:hAnsiTheme="minorHAnsi"/>
                <w:b w:val="0"/>
              </w:rPr>
              <w:t xml:space="preserve">he </w:t>
            </w:r>
            <w:r w:rsidRPr="00B35994">
              <w:rPr>
                <w:rFonts w:asciiTheme="minorHAnsi" w:hAnsiTheme="minorHAnsi"/>
                <w:b w:val="0"/>
                <w:bCs/>
              </w:rPr>
              <w:t xml:space="preserve">Control of Asbestos Regulations 2012; HSE Managing my Asbestos risk assessment guide. </w:t>
            </w:r>
            <w:r w:rsidRPr="00B35994">
              <w:rPr>
                <w:rFonts w:asciiTheme="minorHAnsi" w:hAnsiTheme="minorHAnsi"/>
                <w:b w:val="0"/>
              </w:rPr>
              <w:t xml:space="preserve"> </w:t>
            </w:r>
          </w:p>
        </w:tc>
      </w:tr>
      <w:tr w:rsidR="00E3372E" w:rsidRPr="003A3A8B" w:rsidTr="008408F3">
        <w:tc>
          <w:tcPr>
            <w:tcW w:w="14743" w:type="dxa"/>
            <w:gridSpan w:val="6"/>
            <w:tcBorders>
              <w:top w:val="single" w:sz="12" w:space="0" w:color="A676A5"/>
              <w:bottom w:val="single" w:sz="12" w:space="0" w:color="A676A5"/>
            </w:tcBorders>
            <w:shd w:val="clear" w:color="auto" w:fill="auto"/>
            <w:vAlign w:val="center"/>
          </w:tcPr>
          <w:p w:rsidR="00DB5E0B" w:rsidRDefault="00DB5E0B" w:rsidP="00B35994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="00A74B9F">
              <w:rPr>
                <w:rFonts w:asciiTheme="minorHAnsi" w:hAnsiTheme="minorHAnsi"/>
              </w:rPr>
              <w:t>anage, m</w:t>
            </w:r>
            <w:r>
              <w:rPr>
                <w:rFonts w:asciiTheme="minorHAnsi" w:hAnsiTheme="minorHAnsi"/>
              </w:rPr>
              <w:t>onitor and review</w:t>
            </w:r>
          </w:p>
          <w:p w:rsidR="00DB5E0B" w:rsidRDefault="00DB5E0B" w:rsidP="00B35994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The responsible person </w:t>
            </w:r>
            <w:r w:rsidR="0036070B">
              <w:rPr>
                <w:rFonts w:asciiTheme="minorHAnsi" w:hAnsiTheme="minorHAnsi"/>
                <w:b w:val="0"/>
              </w:rPr>
              <w:t>must</w:t>
            </w:r>
            <w:r>
              <w:rPr>
                <w:rFonts w:asciiTheme="minorHAnsi" w:hAnsiTheme="minorHAnsi"/>
                <w:b w:val="0"/>
              </w:rPr>
              <w:t xml:space="preserve"> ensure the following </w:t>
            </w:r>
            <w:r w:rsidR="0036070B">
              <w:rPr>
                <w:rFonts w:asciiTheme="minorHAnsi" w:hAnsiTheme="minorHAnsi"/>
                <w:b w:val="0"/>
              </w:rPr>
              <w:t>arrangements are put in place</w:t>
            </w:r>
            <w:r>
              <w:rPr>
                <w:rFonts w:asciiTheme="minorHAnsi" w:hAnsiTheme="minorHAnsi"/>
                <w:b w:val="0"/>
              </w:rPr>
              <w:t>:</w:t>
            </w:r>
          </w:p>
          <w:p w:rsidR="00DB5E0B" w:rsidRDefault="00D10A67" w:rsidP="00B35994">
            <w:pPr>
              <w:pStyle w:val="Subheading"/>
              <w:numPr>
                <w:ilvl w:val="0"/>
                <w:numId w:val="42"/>
              </w:numPr>
              <w:tabs>
                <w:tab w:val="left" w:pos="9639"/>
              </w:tabs>
              <w:spacing w:before="60"/>
              <w:ind w:left="459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Actions from the </w:t>
            </w:r>
            <w:r w:rsidR="00DB5E0B">
              <w:rPr>
                <w:rFonts w:asciiTheme="minorHAnsi" w:hAnsiTheme="minorHAnsi"/>
                <w:b w:val="0"/>
              </w:rPr>
              <w:t>asbestos action plan</w:t>
            </w:r>
            <w:r>
              <w:rPr>
                <w:rFonts w:asciiTheme="minorHAnsi" w:hAnsiTheme="minorHAnsi"/>
                <w:b w:val="0"/>
              </w:rPr>
              <w:t>;</w:t>
            </w:r>
            <w:r w:rsidR="00DB5E0B">
              <w:rPr>
                <w:rFonts w:asciiTheme="minorHAnsi" w:hAnsiTheme="minorHAnsi"/>
                <w:b w:val="0"/>
              </w:rPr>
              <w:t xml:space="preserve"> Section II below</w:t>
            </w:r>
            <w:r>
              <w:rPr>
                <w:rFonts w:asciiTheme="minorHAnsi" w:hAnsiTheme="minorHAnsi"/>
                <w:b w:val="0"/>
              </w:rPr>
              <w:t xml:space="preserve"> are completed - </w:t>
            </w:r>
            <w:r>
              <w:rPr>
                <w:b w:val="0"/>
                <w:bCs/>
              </w:rPr>
              <w:t>discuss with the contractor to determine whether certified training for the responsible person is needed</w:t>
            </w:r>
            <w:r w:rsidR="00EC6ACD">
              <w:rPr>
                <w:b w:val="0"/>
                <w:bCs/>
              </w:rPr>
              <w:t>.</w:t>
            </w:r>
          </w:p>
          <w:p w:rsidR="00DB5E0B" w:rsidRDefault="00D10A67" w:rsidP="00B35994">
            <w:pPr>
              <w:pStyle w:val="Subheading"/>
              <w:numPr>
                <w:ilvl w:val="0"/>
                <w:numId w:val="42"/>
              </w:numPr>
              <w:tabs>
                <w:tab w:val="left" w:pos="9639"/>
              </w:tabs>
              <w:spacing w:before="60"/>
              <w:ind w:left="459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Actions from the o</w:t>
            </w:r>
            <w:r w:rsidR="00DB5E0B">
              <w:rPr>
                <w:rFonts w:asciiTheme="minorHAnsi" w:hAnsiTheme="minorHAnsi"/>
                <w:b w:val="0"/>
              </w:rPr>
              <w:t>ngoing management of asbestos</w:t>
            </w:r>
            <w:r>
              <w:rPr>
                <w:rFonts w:asciiTheme="minorHAnsi" w:hAnsiTheme="minorHAnsi"/>
                <w:b w:val="0"/>
              </w:rPr>
              <w:t xml:space="preserve">; </w:t>
            </w:r>
            <w:r w:rsidR="00DB5E0B">
              <w:rPr>
                <w:rFonts w:asciiTheme="minorHAnsi" w:hAnsiTheme="minorHAnsi"/>
                <w:b w:val="0"/>
              </w:rPr>
              <w:t>Section III below</w:t>
            </w:r>
            <w:r>
              <w:rPr>
                <w:rFonts w:asciiTheme="minorHAnsi" w:hAnsiTheme="minorHAnsi"/>
                <w:b w:val="0"/>
              </w:rPr>
              <w:t xml:space="preserve"> are completed</w:t>
            </w:r>
            <w:r w:rsidR="00EC6ACD">
              <w:rPr>
                <w:rFonts w:asciiTheme="minorHAnsi" w:hAnsiTheme="minorHAnsi"/>
                <w:b w:val="0"/>
              </w:rPr>
              <w:t>.</w:t>
            </w:r>
          </w:p>
          <w:p w:rsidR="00D10A67" w:rsidRDefault="00D10A67" w:rsidP="00B35994">
            <w:pPr>
              <w:pStyle w:val="Subheading"/>
              <w:numPr>
                <w:ilvl w:val="0"/>
                <w:numId w:val="42"/>
              </w:numPr>
              <w:tabs>
                <w:tab w:val="left" w:pos="9639"/>
              </w:tabs>
              <w:spacing w:before="60"/>
              <w:ind w:left="459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Stickers </w:t>
            </w:r>
            <w:r w:rsidR="0015388F">
              <w:rPr>
                <w:b w:val="0"/>
                <w:bCs/>
              </w:rPr>
              <w:t xml:space="preserve">or labels </w:t>
            </w:r>
            <w:r>
              <w:rPr>
                <w:b w:val="0"/>
                <w:bCs/>
              </w:rPr>
              <w:t>are placed</w:t>
            </w:r>
            <w:r w:rsidR="00EC6ACD">
              <w:rPr>
                <w:b w:val="0"/>
                <w:bCs/>
              </w:rPr>
              <w:t xml:space="preserve"> on all asbestos items.</w:t>
            </w:r>
          </w:p>
          <w:p w:rsidR="00D10A67" w:rsidRDefault="00A74B9F" w:rsidP="00B35994">
            <w:pPr>
              <w:pStyle w:val="Subheading"/>
              <w:numPr>
                <w:ilvl w:val="0"/>
                <w:numId w:val="42"/>
              </w:numPr>
              <w:tabs>
                <w:tab w:val="left" w:pos="9639"/>
              </w:tabs>
              <w:spacing w:before="60"/>
              <w:ind w:left="459"/>
              <w:rPr>
                <w:b w:val="0"/>
                <w:bCs/>
              </w:rPr>
            </w:pPr>
            <w:r>
              <w:rPr>
                <w:b w:val="0"/>
                <w:bCs/>
              </w:rPr>
              <w:t>An e</w:t>
            </w:r>
            <w:r w:rsidR="00D10A67">
              <w:rPr>
                <w:b w:val="0"/>
                <w:bCs/>
              </w:rPr>
              <w:t xml:space="preserve">mergency plan is developed for if the asbestos becomes damaged - as a minimum </w:t>
            </w:r>
            <w:r>
              <w:rPr>
                <w:b w:val="0"/>
                <w:bCs/>
              </w:rPr>
              <w:t>to</w:t>
            </w:r>
            <w:r w:rsidR="00D10A67">
              <w:rPr>
                <w:b w:val="0"/>
                <w:bCs/>
              </w:rPr>
              <w:t>: stop work</w:t>
            </w:r>
            <w:r w:rsidR="00DA7AAF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or </w:t>
            </w:r>
            <w:r w:rsidR="00D10A67">
              <w:rPr>
                <w:b w:val="0"/>
                <w:bCs/>
              </w:rPr>
              <w:t>use of the area and cordon off, communicate the issue to all on site</w:t>
            </w:r>
            <w:r w:rsidR="00DA7AAF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and</w:t>
            </w:r>
            <w:r w:rsidR="00DA7AAF">
              <w:rPr>
                <w:b w:val="0"/>
                <w:bCs/>
              </w:rPr>
              <w:t xml:space="preserve"> </w:t>
            </w:r>
            <w:r w:rsidR="00D10A67">
              <w:rPr>
                <w:b w:val="0"/>
                <w:bCs/>
              </w:rPr>
              <w:t>anyone likely to come on site, contact an asbestos professional and request they attend</w:t>
            </w:r>
            <w:r w:rsidR="00EC6ACD">
              <w:rPr>
                <w:b w:val="0"/>
                <w:bCs/>
              </w:rPr>
              <w:t>.</w:t>
            </w:r>
          </w:p>
          <w:p w:rsidR="00D10A67" w:rsidRDefault="00D10A67" w:rsidP="00B35994">
            <w:pPr>
              <w:pStyle w:val="Subheading"/>
              <w:numPr>
                <w:ilvl w:val="0"/>
                <w:numId w:val="42"/>
              </w:numPr>
              <w:tabs>
                <w:tab w:val="left" w:pos="9639"/>
              </w:tabs>
              <w:spacing w:before="60"/>
              <w:ind w:left="459"/>
              <w:rPr>
                <w:rFonts w:asciiTheme="minorHAnsi" w:hAnsiTheme="minorHAnsi"/>
                <w:b w:val="0"/>
              </w:rPr>
            </w:pPr>
            <w:r>
              <w:rPr>
                <w:b w:val="0"/>
                <w:bCs/>
              </w:rPr>
              <w:t xml:space="preserve">Review </w:t>
            </w:r>
            <w:r w:rsidR="00A74B9F">
              <w:rPr>
                <w:b w:val="0"/>
                <w:bCs/>
              </w:rPr>
              <w:t xml:space="preserve">and update </w:t>
            </w:r>
            <w:r>
              <w:rPr>
                <w:b w:val="0"/>
                <w:bCs/>
              </w:rPr>
              <w:t xml:space="preserve">the asbestos management plan and its actions </w:t>
            </w:r>
            <w:r w:rsidR="00A74B9F">
              <w:rPr>
                <w:b w:val="0"/>
                <w:bCs/>
              </w:rPr>
              <w:t xml:space="preserve">either when work has been completed on asbestos materials or </w:t>
            </w:r>
            <w:r>
              <w:rPr>
                <w:b w:val="0"/>
                <w:bCs/>
              </w:rPr>
              <w:t xml:space="preserve">annually </w:t>
            </w:r>
            <w:r w:rsidR="00A74B9F">
              <w:rPr>
                <w:b w:val="0"/>
                <w:bCs/>
              </w:rPr>
              <w:t>whichever is soonest.</w:t>
            </w:r>
          </w:p>
          <w:p w:rsidR="00D10A67" w:rsidRDefault="00D10A67" w:rsidP="00B35994">
            <w:pPr>
              <w:pStyle w:val="Subheading"/>
              <w:numPr>
                <w:ilvl w:val="0"/>
                <w:numId w:val="42"/>
              </w:numPr>
              <w:tabs>
                <w:tab w:val="left" w:pos="9639"/>
              </w:tabs>
              <w:spacing w:before="60"/>
              <w:ind w:left="459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Review the </w:t>
            </w:r>
            <w:r w:rsidR="00E3372E">
              <w:rPr>
                <w:rFonts w:asciiTheme="minorHAnsi" w:hAnsiTheme="minorHAnsi"/>
                <w:b w:val="0"/>
              </w:rPr>
              <w:t>property</w:t>
            </w:r>
            <w:r w:rsidR="00E3372E" w:rsidRPr="00F65987">
              <w:rPr>
                <w:rFonts w:asciiTheme="minorHAnsi" w:hAnsiTheme="minorHAnsi"/>
                <w:b w:val="0"/>
              </w:rPr>
              <w:t xml:space="preserve"> risk assessment</w:t>
            </w:r>
            <w:r w:rsidR="00DB5E0B">
              <w:rPr>
                <w:rFonts w:asciiTheme="minorHAnsi" w:hAnsiTheme="minorHAnsi"/>
                <w:b w:val="0"/>
              </w:rPr>
              <w:t>s</w:t>
            </w:r>
            <w:r w:rsidR="00E3372E" w:rsidRPr="00F65987">
              <w:rPr>
                <w:rFonts w:asciiTheme="minorHAnsi" w:hAnsiTheme="minorHAnsi"/>
                <w:b w:val="0"/>
              </w:rPr>
              <w:t xml:space="preserve"> </w:t>
            </w:r>
            <w:r>
              <w:rPr>
                <w:rFonts w:asciiTheme="minorHAnsi" w:hAnsiTheme="minorHAnsi"/>
                <w:b w:val="0"/>
              </w:rPr>
              <w:t xml:space="preserve">annually or if there are major changes </w:t>
            </w:r>
            <w:r w:rsidR="00DB5E0B">
              <w:rPr>
                <w:rFonts w:asciiTheme="minorHAnsi" w:hAnsiTheme="minorHAnsi"/>
                <w:b w:val="0"/>
              </w:rPr>
              <w:t>including the section on hazardous substances</w:t>
            </w:r>
            <w:r w:rsidR="00EC6ACD">
              <w:rPr>
                <w:rFonts w:asciiTheme="minorHAnsi" w:hAnsiTheme="minorHAnsi"/>
                <w:b w:val="0"/>
              </w:rPr>
              <w:t>.</w:t>
            </w:r>
            <w:r w:rsidR="00E3372E" w:rsidRPr="00F65987">
              <w:rPr>
                <w:rFonts w:asciiTheme="minorHAnsi" w:hAnsiTheme="minorHAnsi"/>
                <w:b w:val="0"/>
              </w:rPr>
              <w:t xml:space="preserve"> </w:t>
            </w:r>
          </w:p>
          <w:p w:rsidR="00E3372E" w:rsidRPr="00DB5E0B" w:rsidRDefault="00DB5E0B" w:rsidP="006B724F">
            <w:pPr>
              <w:pStyle w:val="Subheading"/>
              <w:numPr>
                <w:ilvl w:val="0"/>
                <w:numId w:val="42"/>
              </w:numPr>
              <w:tabs>
                <w:tab w:val="left" w:pos="9639"/>
              </w:tabs>
              <w:spacing w:before="60" w:after="60"/>
              <w:ind w:left="453" w:hanging="357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Participate in the annual </w:t>
            </w:r>
            <w:r w:rsidR="00E3372E" w:rsidRPr="00DB5E0B">
              <w:rPr>
                <w:rFonts w:asciiTheme="minorHAnsi" w:hAnsiTheme="minorHAnsi"/>
                <w:b w:val="0"/>
              </w:rPr>
              <w:t xml:space="preserve">external property audit which </w:t>
            </w:r>
            <w:r>
              <w:rPr>
                <w:rFonts w:asciiTheme="minorHAnsi" w:hAnsiTheme="minorHAnsi"/>
                <w:b w:val="0"/>
              </w:rPr>
              <w:t xml:space="preserve">will include </w:t>
            </w:r>
            <w:r w:rsidR="00E3372E" w:rsidRPr="00DB5E0B">
              <w:rPr>
                <w:rFonts w:asciiTheme="minorHAnsi" w:hAnsiTheme="minorHAnsi"/>
                <w:b w:val="0"/>
              </w:rPr>
              <w:t xml:space="preserve">viewing of </w:t>
            </w:r>
            <w:r w:rsidR="00D10A67">
              <w:rPr>
                <w:rFonts w:asciiTheme="minorHAnsi" w:hAnsiTheme="minorHAnsi"/>
                <w:b w:val="0"/>
              </w:rPr>
              <w:t xml:space="preserve">the </w:t>
            </w:r>
            <w:r w:rsidR="00E3372E" w:rsidRPr="00DB5E0B">
              <w:rPr>
                <w:rFonts w:asciiTheme="minorHAnsi" w:hAnsiTheme="minorHAnsi"/>
                <w:b w:val="0"/>
              </w:rPr>
              <w:t>Asbestos Management Plan</w:t>
            </w:r>
            <w:r w:rsidR="00EC6ACD">
              <w:rPr>
                <w:rFonts w:asciiTheme="minorHAnsi" w:hAnsiTheme="minorHAnsi"/>
                <w:b w:val="0"/>
              </w:rPr>
              <w:t>.</w:t>
            </w:r>
          </w:p>
        </w:tc>
      </w:tr>
      <w:tr w:rsidR="00E3372E" w:rsidRPr="003A3A8B" w:rsidTr="008408F3">
        <w:tc>
          <w:tcPr>
            <w:tcW w:w="14743" w:type="dxa"/>
            <w:gridSpan w:val="6"/>
            <w:tcBorders>
              <w:bottom w:val="single" w:sz="12" w:space="0" w:color="A676A5"/>
            </w:tcBorders>
            <w:shd w:val="clear" w:color="auto" w:fill="DBC8DA"/>
            <w:vAlign w:val="center"/>
          </w:tcPr>
          <w:p w:rsidR="00E3372E" w:rsidRPr="003A3A8B" w:rsidRDefault="00E3372E" w:rsidP="006B724F">
            <w:pPr>
              <w:pStyle w:val="Subheading"/>
              <w:tabs>
                <w:tab w:val="left" w:pos="9639"/>
              </w:tabs>
              <w:spacing w:before="120" w:after="6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</w:rPr>
              <w:t xml:space="preserve">All records to be kept for </w:t>
            </w:r>
            <w:r>
              <w:rPr>
                <w:rFonts w:asciiTheme="minorHAnsi" w:hAnsiTheme="minorHAnsi"/>
              </w:rPr>
              <w:t>7</w:t>
            </w:r>
            <w:r w:rsidRPr="003A3A8B">
              <w:rPr>
                <w:rFonts w:asciiTheme="minorHAnsi" w:hAnsiTheme="minorHAnsi"/>
              </w:rPr>
              <w:t xml:space="preserve"> years</w:t>
            </w:r>
            <w:r>
              <w:rPr>
                <w:rFonts w:asciiTheme="minorHAnsi" w:hAnsiTheme="minorHAnsi"/>
              </w:rPr>
              <w:t xml:space="preserve"> in line with the Control of Substances Hazardous to Health regulations 2002</w:t>
            </w:r>
          </w:p>
        </w:tc>
      </w:tr>
    </w:tbl>
    <w:p w:rsidR="00B35994" w:rsidRDefault="00B35994"/>
    <w:tbl>
      <w:tblPr>
        <w:tblStyle w:val="TableGrid"/>
        <w:tblW w:w="14743" w:type="dxa"/>
        <w:tblInd w:w="-157" w:type="dxa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4" w:space="0" w:color="A676A5"/>
        </w:tblBorders>
        <w:tblLook w:val="00A0" w:firstRow="1" w:lastRow="0" w:firstColumn="1" w:lastColumn="0" w:noHBand="0" w:noVBand="0"/>
      </w:tblPr>
      <w:tblGrid>
        <w:gridCol w:w="1400"/>
        <w:gridCol w:w="7956"/>
        <w:gridCol w:w="2410"/>
        <w:gridCol w:w="2977"/>
      </w:tblGrid>
      <w:tr w:rsidR="00360738" w:rsidRPr="00F53B2F" w:rsidTr="008408F3">
        <w:tc>
          <w:tcPr>
            <w:tcW w:w="14743" w:type="dxa"/>
            <w:gridSpan w:val="4"/>
            <w:tcBorders>
              <w:top w:val="single" w:sz="12" w:space="0" w:color="A676A5"/>
              <w:bottom w:val="single" w:sz="6" w:space="0" w:color="FFFFFF" w:themeColor="background1"/>
            </w:tcBorders>
            <w:shd w:val="clear" w:color="auto" w:fill="ED7D31"/>
          </w:tcPr>
          <w:p w:rsidR="00360738" w:rsidRPr="00F53B2F" w:rsidRDefault="00360738" w:rsidP="00752A31">
            <w:pPr>
              <w:pStyle w:val="Subheading"/>
              <w:keepLines w:val="0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bCs/>
                <w:color w:val="FFFFFF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lastRenderedPageBreak/>
              <w:t>ASBESTOS SURVEY</w:t>
            </w:r>
            <w:r w:rsidR="005C425E"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t xml:space="preserve"> DETAILS</w:t>
            </w:r>
          </w:p>
        </w:tc>
      </w:tr>
      <w:tr w:rsidR="00AC02E4" w:rsidRPr="00AC02E4" w:rsidTr="008408F3">
        <w:tblPrEx>
          <w:tblBorders>
            <w:insideV w:val="single" w:sz="6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1400" w:type="dxa"/>
            <w:tcBorders>
              <w:top w:val="single" w:sz="12" w:space="0" w:color="A676A5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6040" w:rsidRPr="00AC02E4" w:rsidRDefault="00360738" w:rsidP="005C425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DATE</w:t>
            </w:r>
            <w:r w:rsidR="00CB6040" w:rsidRPr="00AC02E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7956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6040" w:rsidRPr="00AC02E4" w:rsidRDefault="00360738" w:rsidP="005C425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ACTIONS</w:t>
            </w:r>
          </w:p>
        </w:tc>
        <w:tc>
          <w:tcPr>
            <w:tcW w:w="2410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6040" w:rsidRPr="00AC02E4" w:rsidRDefault="00360738" w:rsidP="005C425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COMPLETE</w:t>
            </w:r>
          </w:p>
        </w:tc>
        <w:tc>
          <w:tcPr>
            <w:tcW w:w="2977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CB6040" w:rsidRPr="00AC02E4" w:rsidRDefault="00360738" w:rsidP="005C425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BY WHO</w:t>
            </w:r>
          </w:p>
        </w:tc>
      </w:tr>
      <w:tr w:rsidR="007979F0" w:rsidRPr="00C944ED" w:rsidTr="008408F3">
        <w:tblPrEx>
          <w:tblBorders>
            <w:insideV w:val="single" w:sz="6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1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979F0" w:rsidRPr="00360738" w:rsidRDefault="007979F0" w:rsidP="005C425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979F0" w:rsidRPr="00C944ED" w:rsidRDefault="007E1C68" w:rsidP="005C425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</w:rPr>
              <w:t>Asbestos survey completed by SOCOTEC Asbestos Ltd</w:t>
            </w:r>
            <w:r w:rsidR="007979F0" w:rsidRPr="00C944ED">
              <w:rPr>
                <w:rFonts w:asciiTheme="minorHAnsi" w:hAnsiTheme="minorHAnsi"/>
                <w:b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979F0" w:rsidRPr="00C944ED" w:rsidRDefault="007979F0" w:rsidP="005C425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979F0" w:rsidRPr="00C944ED" w:rsidRDefault="007979F0" w:rsidP="005C425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AC02E4" w:rsidRPr="00C944ED" w:rsidTr="008408F3">
        <w:tblPrEx>
          <w:tblBorders>
            <w:insideV w:val="single" w:sz="6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1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C02E4" w:rsidRPr="00360738" w:rsidRDefault="00AC02E4" w:rsidP="005C425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C02E4" w:rsidRPr="00C944ED" w:rsidRDefault="007E1C68" w:rsidP="005C425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Survey reviewed and management plan set up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C02E4" w:rsidRPr="00C944ED" w:rsidRDefault="00AC02E4" w:rsidP="005C425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C02E4" w:rsidRDefault="00AC02E4" w:rsidP="005C425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7979F0" w:rsidRPr="00C944ED" w:rsidTr="008408F3">
        <w:tblPrEx>
          <w:tblBorders>
            <w:insideV w:val="single" w:sz="6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1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979F0" w:rsidRPr="00360738" w:rsidRDefault="007979F0" w:rsidP="005C425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979F0" w:rsidRPr="00C944ED" w:rsidRDefault="00360738" w:rsidP="00A74B9F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Review the asbestos management plan with the responsible person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979F0" w:rsidRPr="00C944ED" w:rsidRDefault="007979F0" w:rsidP="005C425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979F0" w:rsidRPr="00C944ED" w:rsidRDefault="007979F0" w:rsidP="005C425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7979F0" w:rsidRPr="00C944ED" w:rsidTr="008408F3">
        <w:tblPrEx>
          <w:tblBorders>
            <w:insideV w:val="single" w:sz="6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1400" w:type="dxa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FFFFFF" w:themeFill="background1"/>
          </w:tcPr>
          <w:p w:rsidR="007979F0" w:rsidRPr="00360738" w:rsidRDefault="007979F0" w:rsidP="005C425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7956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FFFFFF" w:themeFill="background1"/>
          </w:tcPr>
          <w:p w:rsidR="007979F0" w:rsidRPr="00C944ED" w:rsidRDefault="007E1C68" w:rsidP="00A74B9F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Management plan </w:t>
            </w:r>
            <w:r w:rsidR="00A74B9F">
              <w:rPr>
                <w:rFonts w:asciiTheme="minorHAnsi" w:hAnsiTheme="minorHAnsi"/>
                <w:b w:val="0"/>
              </w:rPr>
              <w:t>rolled out with ongoing monitoring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979F0" w:rsidRPr="00C944ED" w:rsidRDefault="007979F0" w:rsidP="005C425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FFFFFF" w:themeFill="background1"/>
            <w:vAlign w:val="center"/>
          </w:tcPr>
          <w:p w:rsidR="007979F0" w:rsidRPr="00C944ED" w:rsidRDefault="007979F0" w:rsidP="005C425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360738" w:rsidRPr="00F53B2F" w:rsidTr="008408F3">
        <w:tc>
          <w:tcPr>
            <w:tcW w:w="14743" w:type="dxa"/>
            <w:gridSpan w:val="4"/>
            <w:tcBorders>
              <w:top w:val="single" w:sz="12" w:space="0" w:color="A676A5"/>
              <w:bottom w:val="single" w:sz="6" w:space="0" w:color="FFFFFF" w:themeColor="background1"/>
            </w:tcBorders>
            <w:shd w:val="clear" w:color="auto" w:fill="ED7D31"/>
          </w:tcPr>
          <w:p w:rsidR="00DF7D6C" w:rsidRPr="00F53B2F" w:rsidRDefault="009E70D3" w:rsidP="0015388F">
            <w:pPr>
              <w:pStyle w:val="Subheading"/>
              <w:keepLines w:val="0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bCs/>
                <w:color w:val="FFFFFF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t xml:space="preserve">TRAINING, </w:t>
            </w:r>
            <w:r w:rsidR="00DF7D6C"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t>INFORMATION</w:t>
            </w:r>
            <w:r w:rsidR="0015388F"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t xml:space="preserve"> AND COMMUNICATION PLAN</w:t>
            </w:r>
          </w:p>
        </w:tc>
      </w:tr>
      <w:tr w:rsidR="00360738" w:rsidRPr="00440C3B" w:rsidTr="008408F3">
        <w:trPr>
          <w:trHeight w:val="341"/>
        </w:trPr>
        <w:tc>
          <w:tcPr>
            <w:tcW w:w="14743" w:type="dxa"/>
            <w:gridSpan w:val="4"/>
            <w:tcBorders>
              <w:top w:val="single" w:sz="6" w:space="0" w:color="auto"/>
            </w:tcBorders>
            <w:shd w:val="clear" w:color="auto" w:fill="DBC8DA"/>
          </w:tcPr>
          <w:p w:rsidR="00360738" w:rsidRPr="00D93B5C" w:rsidRDefault="002809AA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AND VOLUNTEERS:</w:t>
            </w:r>
          </w:p>
        </w:tc>
      </w:tr>
      <w:tr w:rsidR="00360738" w:rsidRPr="00101CE4" w:rsidTr="008408F3">
        <w:tc>
          <w:tcPr>
            <w:tcW w:w="14743" w:type="dxa"/>
            <w:gridSpan w:val="4"/>
            <w:tcBorders>
              <w:top w:val="single" w:sz="12" w:space="0" w:color="A676A5"/>
              <w:bottom w:val="single" w:sz="6" w:space="0" w:color="auto"/>
            </w:tcBorders>
            <w:shd w:val="clear" w:color="auto" w:fill="auto"/>
          </w:tcPr>
          <w:p w:rsidR="002809AA" w:rsidRDefault="002809AA" w:rsidP="002809AA">
            <w:pPr>
              <w:pStyle w:val="Subheading"/>
              <w:tabs>
                <w:tab w:val="left" w:pos="9639"/>
              </w:tabs>
              <w:spacing w:before="6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As part of the property induction: </w:t>
            </w:r>
          </w:p>
          <w:p w:rsidR="005C425E" w:rsidRDefault="005C425E" w:rsidP="00B35994">
            <w:pPr>
              <w:pStyle w:val="Subheading"/>
              <w:numPr>
                <w:ilvl w:val="0"/>
                <w:numId w:val="44"/>
              </w:numPr>
              <w:tabs>
                <w:tab w:val="left" w:pos="9639"/>
              </w:tabs>
              <w:spacing w:before="60"/>
              <w:ind w:left="459"/>
              <w:rPr>
                <w:b w:val="0"/>
                <w:bCs/>
              </w:rPr>
            </w:pPr>
            <w:r>
              <w:rPr>
                <w:b w:val="0"/>
                <w:bCs/>
              </w:rPr>
              <w:t>Tell them who the responsible person is for the building</w:t>
            </w:r>
            <w:r w:rsidR="00C404CC">
              <w:rPr>
                <w:b w:val="0"/>
                <w:bCs/>
              </w:rPr>
              <w:t>.</w:t>
            </w:r>
          </w:p>
          <w:p w:rsidR="004F01E0" w:rsidRDefault="005C425E" w:rsidP="00B35994">
            <w:pPr>
              <w:pStyle w:val="Subheading"/>
              <w:numPr>
                <w:ilvl w:val="0"/>
                <w:numId w:val="44"/>
              </w:numPr>
              <w:tabs>
                <w:tab w:val="left" w:pos="9639"/>
              </w:tabs>
              <w:spacing w:before="60"/>
              <w:ind w:left="459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Tell them where </w:t>
            </w:r>
            <w:r w:rsidR="004F01E0">
              <w:rPr>
                <w:b w:val="0"/>
                <w:bCs/>
              </w:rPr>
              <w:t xml:space="preserve">asbestos containing materials </w:t>
            </w:r>
            <w:r>
              <w:rPr>
                <w:b w:val="0"/>
                <w:bCs/>
              </w:rPr>
              <w:t xml:space="preserve">are located in the building </w:t>
            </w:r>
            <w:r w:rsidR="004F01E0">
              <w:rPr>
                <w:b w:val="0"/>
                <w:bCs/>
              </w:rPr>
              <w:t xml:space="preserve">and </w:t>
            </w:r>
            <w:r w:rsidR="00D97795">
              <w:rPr>
                <w:b w:val="0"/>
                <w:bCs/>
              </w:rPr>
              <w:t xml:space="preserve">that </w:t>
            </w:r>
            <w:r w:rsidR="004F01E0">
              <w:rPr>
                <w:b w:val="0"/>
                <w:bCs/>
              </w:rPr>
              <w:t>the</w:t>
            </w:r>
            <w:r>
              <w:rPr>
                <w:b w:val="0"/>
                <w:bCs/>
              </w:rPr>
              <w:t>se should not be disturbed</w:t>
            </w:r>
            <w:r w:rsidR="00C404CC">
              <w:rPr>
                <w:b w:val="0"/>
                <w:bCs/>
              </w:rPr>
              <w:t>.</w:t>
            </w:r>
            <w:r w:rsidR="00D97795">
              <w:rPr>
                <w:b w:val="0"/>
                <w:bCs/>
              </w:rPr>
              <w:t xml:space="preserve"> </w:t>
            </w:r>
          </w:p>
          <w:p w:rsidR="004F01E0" w:rsidRPr="008F7E42" w:rsidRDefault="00D97795" w:rsidP="006B724F">
            <w:pPr>
              <w:pStyle w:val="Subheading"/>
              <w:numPr>
                <w:ilvl w:val="0"/>
                <w:numId w:val="44"/>
              </w:numPr>
              <w:tabs>
                <w:tab w:val="left" w:pos="9639"/>
              </w:tabs>
              <w:spacing w:before="60" w:after="60"/>
              <w:ind w:left="453" w:hanging="357"/>
              <w:rPr>
                <w:b w:val="0"/>
                <w:bCs/>
              </w:rPr>
            </w:pPr>
            <w:r>
              <w:rPr>
                <w:b w:val="0"/>
                <w:bCs/>
              </w:rPr>
              <w:t>Tell them to let the responsible person know immediately if they find any damage to m</w:t>
            </w:r>
            <w:r w:rsidR="00B5536E">
              <w:rPr>
                <w:b w:val="0"/>
                <w:bCs/>
              </w:rPr>
              <w:t>aterials, surfaces or equipment</w:t>
            </w:r>
            <w:r w:rsidR="00C404CC">
              <w:rPr>
                <w:b w:val="0"/>
                <w:bCs/>
              </w:rPr>
              <w:t>.</w:t>
            </w:r>
          </w:p>
        </w:tc>
      </w:tr>
      <w:tr w:rsidR="004F01E0" w:rsidRPr="00440C3B" w:rsidTr="008408F3">
        <w:trPr>
          <w:trHeight w:val="341"/>
        </w:trPr>
        <w:tc>
          <w:tcPr>
            <w:tcW w:w="14743" w:type="dxa"/>
            <w:gridSpan w:val="4"/>
            <w:tcBorders>
              <w:top w:val="single" w:sz="6" w:space="0" w:color="auto"/>
              <w:bottom w:val="single" w:sz="12" w:space="0" w:color="A676A5"/>
            </w:tcBorders>
            <w:shd w:val="clear" w:color="auto" w:fill="DBC8DA"/>
          </w:tcPr>
          <w:p w:rsidR="004F01E0" w:rsidRPr="00D93B5C" w:rsidRDefault="00B5536E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CONTRACTORS</w:t>
            </w:r>
            <w:r w:rsidR="00924AA5">
              <w:rPr>
                <w:sz w:val="20"/>
                <w:szCs w:val="20"/>
              </w:rPr>
              <w:t xml:space="preserve"> – for </w:t>
            </w:r>
            <w:r w:rsidR="00883844">
              <w:rPr>
                <w:sz w:val="20"/>
                <w:szCs w:val="20"/>
              </w:rPr>
              <w:t xml:space="preserve">installation, </w:t>
            </w:r>
            <w:r w:rsidR="00924AA5">
              <w:rPr>
                <w:sz w:val="20"/>
                <w:szCs w:val="20"/>
              </w:rPr>
              <w:t>maintenance or building work:</w:t>
            </w:r>
          </w:p>
        </w:tc>
      </w:tr>
      <w:tr w:rsidR="00924AA5" w:rsidRPr="002C6B82" w:rsidTr="00840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14743" w:type="dxa"/>
            <w:gridSpan w:val="4"/>
            <w:tcBorders>
              <w:top w:val="single" w:sz="12" w:space="0" w:color="A676A5"/>
              <w:left w:val="single" w:sz="12" w:space="0" w:color="A676A5"/>
              <w:bottom w:val="single" w:sz="6" w:space="0" w:color="auto"/>
              <w:right w:val="single" w:sz="12" w:space="0" w:color="A676A5"/>
            </w:tcBorders>
            <w:shd w:val="clear" w:color="auto" w:fill="EDE3EC"/>
          </w:tcPr>
          <w:p w:rsidR="00924AA5" w:rsidRDefault="00924AA5" w:rsidP="00752A31">
            <w:pPr>
              <w:spacing w:before="60"/>
            </w:pPr>
            <w:r>
              <w:t>The asbestos register (Section I) and asbestos action plan (Section II) in this management plan are limited to those areas accessible to the surve</w:t>
            </w:r>
            <w:r w:rsidR="00C404CC">
              <w:t>yor at the time of their visit.</w:t>
            </w:r>
          </w:p>
          <w:p w:rsidR="00924AA5" w:rsidRPr="00360738" w:rsidRDefault="00924AA5" w:rsidP="006B724F">
            <w:pPr>
              <w:spacing w:before="60" w:after="60"/>
            </w:pPr>
            <w:r>
              <w:t xml:space="preserve">A full site register is shown in Appendix A of the Asbestos Survey Management Report dated 13 December 2021. </w:t>
            </w:r>
            <w:r w:rsidR="00C404CC">
              <w:t xml:space="preserve">Before planning any work this survey should be checked to determine if the area is </w:t>
            </w:r>
            <w:r>
              <w:t xml:space="preserve">listed, </w:t>
            </w:r>
            <w:r w:rsidR="00C404CC">
              <w:t xml:space="preserve">if so </w:t>
            </w:r>
            <w:r>
              <w:t>it should be assumed that the</w:t>
            </w:r>
            <w:r w:rsidR="00C404CC">
              <w:t xml:space="preserve"> area</w:t>
            </w:r>
            <w:r>
              <w:t xml:space="preserve"> contain</w:t>
            </w:r>
            <w:r w:rsidR="00C404CC">
              <w:t>s</w:t>
            </w:r>
            <w:r>
              <w:t xml:space="preserve"> asbestos and an inspection must be carried out prior to any work taking place</w:t>
            </w:r>
            <w:r w:rsidR="00C404CC">
              <w:t>.</w:t>
            </w:r>
          </w:p>
        </w:tc>
      </w:tr>
      <w:tr w:rsidR="004F01E0" w:rsidRPr="00101CE4" w:rsidTr="008408F3">
        <w:tc>
          <w:tcPr>
            <w:tcW w:w="14743" w:type="dxa"/>
            <w:gridSpan w:val="4"/>
            <w:tcBorders>
              <w:top w:val="single" w:sz="6" w:space="0" w:color="auto"/>
              <w:bottom w:val="single" w:sz="12" w:space="0" w:color="A676A5"/>
            </w:tcBorders>
            <w:shd w:val="clear" w:color="auto" w:fill="auto"/>
          </w:tcPr>
          <w:p w:rsidR="004F01E0" w:rsidRDefault="005C425E" w:rsidP="00883844">
            <w:pPr>
              <w:pStyle w:val="Subheading"/>
              <w:numPr>
                <w:ilvl w:val="0"/>
                <w:numId w:val="45"/>
              </w:numPr>
              <w:tabs>
                <w:tab w:val="left" w:pos="9639"/>
              </w:tabs>
              <w:spacing w:before="60" w:line="276" w:lineRule="auto"/>
              <w:ind w:left="459"/>
              <w:rPr>
                <w:b w:val="0"/>
                <w:bCs/>
              </w:rPr>
            </w:pPr>
            <w:r>
              <w:rPr>
                <w:b w:val="0"/>
                <w:bCs/>
              </w:rPr>
              <w:t>Maintenance work: c</w:t>
            </w:r>
            <w:r w:rsidR="00924AA5">
              <w:rPr>
                <w:b w:val="0"/>
                <w:bCs/>
              </w:rPr>
              <w:t xml:space="preserve">heck to determine if any ongoing maintenance work </w:t>
            </w:r>
            <w:r w:rsidR="00883844">
              <w:rPr>
                <w:b w:val="0"/>
                <w:bCs/>
              </w:rPr>
              <w:t xml:space="preserve">is in the locality of </w:t>
            </w:r>
            <w:r w:rsidR="00924AA5">
              <w:rPr>
                <w:b w:val="0"/>
                <w:bCs/>
              </w:rPr>
              <w:t>asbestos</w:t>
            </w:r>
            <w:r w:rsidR="00883844">
              <w:rPr>
                <w:b w:val="0"/>
                <w:bCs/>
              </w:rPr>
              <w:t xml:space="preserve"> </w:t>
            </w:r>
            <w:r w:rsidR="00924AA5">
              <w:rPr>
                <w:b w:val="0"/>
                <w:bCs/>
              </w:rPr>
              <w:t xml:space="preserve">– if so provide </w:t>
            </w:r>
            <w:r w:rsidR="004F01E0">
              <w:rPr>
                <w:b w:val="0"/>
                <w:bCs/>
              </w:rPr>
              <w:t xml:space="preserve">the </w:t>
            </w:r>
            <w:r w:rsidR="002E770F">
              <w:rPr>
                <w:b w:val="0"/>
                <w:bCs/>
              </w:rPr>
              <w:t xml:space="preserve">asbestos surveys </w:t>
            </w:r>
            <w:r w:rsidR="00DA1DBA">
              <w:rPr>
                <w:b w:val="0"/>
                <w:bCs/>
              </w:rPr>
              <w:t>site</w:t>
            </w:r>
            <w:r w:rsidR="002E770F">
              <w:rPr>
                <w:b w:val="0"/>
                <w:bCs/>
              </w:rPr>
              <w:t xml:space="preserve"> register </w:t>
            </w:r>
            <w:r w:rsidR="00DA1DBA">
              <w:rPr>
                <w:b w:val="0"/>
                <w:bCs/>
              </w:rPr>
              <w:t>(Appendix A of survey report dated</w:t>
            </w:r>
            <w:r w:rsidR="001811FD">
              <w:rPr>
                <w:b w:val="0"/>
                <w:bCs/>
              </w:rPr>
              <w:t>……………</w:t>
            </w:r>
            <w:r w:rsidR="00DA1DBA">
              <w:rPr>
                <w:b w:val="0"/>
                <w:bCs/>
              </w:rPr>
              <w:t xml:space="preserve">) </w:t>
            </w:r>
            <w:r w:rsidR="004F01E0">
              <w:rPr>
                <w:b w:val="0"/>
                <w:bCs/>
              </w:rPr>
              <w:t xml:space="preserve">for the given area of work to the </w:t>
            </w:r>
            <w:r w:rsidR="00924AA5">
              <w:rPr>
                <w:b w:val="0"/>
                <w:bCs/>
              </w:rPr>
              <w:t xml:space="preserve">maintenance </w:t>
            </w:r>
            <w:r w:rsidR="004F01E0">
              <w:rPr>
                <w:b w:val="0"/>
                <w:bCs/>
              </w:rPr>
              <w:t>contractor</w:t>
            </w:r>
            <w:r w:rsidR="00C404CC">
              <w:rPr>
                <w:b w:val="0"/>
                <w:bCs/>
              </w:rPr>
              <w:t>.</w:t>
            </w:r>
          </w:p>
          <w:p w:rsidR="004F01E0" w:rsidRPr="008F7E42" w:rsidRDefault="00883844" w:rsidP="001811FD">
            <w:pPr>
              <w:pStyle w:val="Subheading"/>
              <w:numPr>
                <w:ilvl w:val="0"/>
                <w:numId w:val="45"/>
              </w:numPr>
              <w:tabs>
                <w:tab w:val="left" w:pos="9639"/>
              </w:tabs>
              <w:spacing w:before="60" w:line="276" w:lineRule="auto"/>
              <w:ind w:left="459"/>
              <w:rPr>
                <w:b w:val="0"/>
                <w:bCs/>
              </w:rPr>
            </w:pPr>
            <w:r>
              <w:rPr>
                <w:b w:val="0"/>
                <w:bCs/>
              </w:rPr>
              <w:t>Installation or b</w:t>
            </w:r>
            <w:r w:rsidR="005C425E">
              <w:rPr>
                <w:b w:val="0"/>
                <w:bCs/>
              </w:rPr>
              <w:t xml:space="preserve">uilding work: </w:t>
            </w:r>
            <w:r w:rsidR="00924AA5">
              <w:rPr>
                <w:b w:val="0"/>
                <w:bCs/>
              </w:rPr>
              <w:t xml:space="preserve">provide the </w:t>
            </w:r>
            <w:r w:rsidR="00DA1DBA">
              <w:rPr>
                <w:b w:val="0"/>
                <w:bCs/>
              </w:rPr>
              <w:t>asbestos surveys site regist</w:t>
            </w:r>
            <w:r w:rsidR="001811FD">
              <w:rPr>
                <w:b w:val="0"/>
                <w:bCs/>
              </w:rPr>
              <w:t xml:space="preserve">er (Appendix A of survey report……. </w:t>
            </w:r>
            <w:r w:rsidR="00DA1DBA">
              <w:rPr>
                <w:b w:val="0"/>
                <w:bCs/>
              </w:rPr>
              <w:t xml:space="preserve">) </w:t>
            </w:r>
            <w:r w:rsidR="004F01E0">
              <w:rPr>
                <w:b w:val="0"/>
                <w:bCs/>
              </w:rPr>
              <w:t>so the</w:t>
            </w:r>
            <w:r w:rsidR="00924AA5">
              <w:rPr>
                <w:b w:val="0"/>
                <w:bCs/>
              </w:rPr>
              <w:t xml:space="preserve"> contractor</w:t>
            </w:r>
            <w:r w:rsidR="004F01E0">
              <w:rPr>
                <w:b w:val="0"/>
                <w:bCs/>
              </w:rPr>
              <w:t xml:space="preserve"> can </w:t>
            </w:r>
            <w:r w:rsidR="004F01E0" w:rsidRPr="00101CE4">
              <w:rPr>
                <w:b w:val="0"/>
                <w:bCs/>
              </w:rPr>
              <w:t xml:space="preserve">determine </w:t>
            </w:r>
            <w:r w:rsidR="004F01E0">
              <w:rPr>
                <w:b w:val="0"/>
                <w:bCs/>
              </w:rPr>
              <w:t xml:space="preserve">the specifics of the </w:t>
            </w:r>
            <w:r w:rsidR="004F01E0" w:rsidRPr="00101CE4">
              <w:rPr>
                <w:b w:val="0"/>
                <w:bCs/>
              </w:rPr>
              <w:t>work needed and whether or not a</w:t>
            </w:r>
            <w:r w:rsidR="00924AA5">
              <w:rPr>
                <w:b w:val="0"/>
                <w:bCs/>
              </w:rPr>
              <w:t xml:space="preserve">n asbestos trained or </w:t>
            </w:r>
            <w:r w:rsidR="004F01E0" w:rsidRPr="00101CE4">
              <w:rPr>
                <w:b w:val="0"/>
                <w:bCs/>
              </w:rPr>
              <w:t>license</w:t>
            </w:r>
            <w:r w:rsidR="004F01E0">
              <w:rPr>
                <w:b w:val="0"/>
                <w:bCs/>
              </w:rPr>
              <w:t xml:space="preserve">d contractor </w:t>
            </w:r>
            <w:r w:rsidR="004F01E0" w:rsidRPr="00101CE4">
              <w:rPr>
                <w:b w:val="0"/>
                <w:bCs/>
              </w:rPr>
              <w:t>is needed</w:t>
            </w:r>
            <w:r w:rsidR="00C404CC">
              <w:rPr>
                <w:b w:val="0"/>
                <w:bCs/>
              </w:rPr>
              <w:t>.</w:t>
            </w:r>
          </w:p>
        </w:tc>
      </w:tr>
    </w:tbl>
    <w:p w:rsidR="00DF7D6C" w:rsidRDefault="00DF7D6C" w:rsidP="00DF7D6C">
      <w:pPr>
        <w:sectPr w:rsidR="00DF7D6C" w:rsidSect="00E25AFC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247" w:right="1245" w:bottom="992" w:left="1134" w:header="709" w:footer="533" w:gutter="0"/>
          <w:cols w:space="708"/>
          <w:docGrid w:linePitch="360"/>
        </w:sectPr>
      </w:pPr>
    </w:p>
    <w:tbl>
      <w:tblPr>
        <w:tblStyle w:val="TableGrid"/>
        <w:tblW w:w="14742" w:type="dxa"/>
        <w:tblInd w:w="-15" w:type="dxa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4" w:space="0" w:color="A676A5"/>
        </w:tblBorders>
        <w:tblLayout w:type="fixed"/>
        <w:tblLook w:val="00A0" w:firstRow="1" w:lastRow="0" w:firstColumn="1" w:lastColumn="0" w:noHBand="0" w:noVBand="0"/>
      </w:tblPr>
      <w:tblGrid>
        <w:gridCol w:w="17"/>
        <w:gridCol w:w="269"/>
        <w:gridCol w:w="1560"/>
        <w:gridCol w:w="1257"/>
        <w:gridCol w:w="18"/>
        <w:gridCol w:w="2269"/>
        <w:gridCol w:w="991"/>
        <w:gridCol w:w="2097"/>
        <w:gridCol w:w="30"/>
        <w:gridCol w:w="1135"/>
        <w:gridCol w:w="1133"/>
        <w:gridCol w:w="992"/>
        <w:gridCol w:w="1133"/>
        <w:gridCol w:w="991"/>
        <w:gridCol w:w="850"/>
      </w:tblGrid>
      <w:tr w:rsidR="00DB299E" w:rsidRPr="00855395" w:rsidTr="001811FD">
        <w:tc>
          <w:tcPr>
            <w:tcW w:w="14742" w:type="dxa"/>
            <w:gridSpan w:val="15"/>
            <w:tcBorders>
              <w:top w:val="single" w:sz="12" w:space="0" w:color="A676A5"/>
              <w:bottom w:val="single" w:sz="6" w:space="0" w:color="FFFFFF" w:themeColor="background1"/>
            </w:tcBorders>
            <w:shd w:val="clear" w:color="auto" w:fill="ED7D31"/>
          </w:tcPr>
          <w:p w:rsidR="00DB299E" w:rsidRPr="00F53B2F" w:rsidRDefault="00DB5E0B" w:rsidP="00BA68BC">
            <w:pPr>
              <w:pStyle w:val="Subheading"/>
              <w:keepLines w:val="0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bCs/>
                <w:color w:val="FFFFFF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lastRenderedPageBreak/>
              <w:t xml:space="preserve">Section I: </w:t>
            </w:r>
            <w:r w:rsidR="00DB299E"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t>ASBESTOS REGISTER</w:t>
            </w:r>
          </w:p>
        </w:tc>
      </w:tr>
      <w:tr w:rsidR="00DB299E" w:rsidRPr="008661D8" w:rsidTr="001811FD">
        <w:tc>
          <w:tcPr>
            <w:tcW w:w="14742" w:type="dxa"/>
            <w:gridSpan w:val="15"/>
            <w:tcBorders>
              <w:top w:val="single" w:sz="12" w:space="0" w:color="A676A5"/>
              <w:bottom w:val="single" w:sz="6" w:space="0" w:color="auto"/>
            </w:tcBorders>
            <w:shd w:val="clear" w:color="auto" w:fill="DBC8DA"/>
          </w:tcPr>
          <w:p w:rsidR="00DB299E" w:rsidRPr="008661D8" w:rsidRDefault="00DB299E" w:rsidP="00BA68BC">
            <w:pPr>
              <w:pStyle w:val="Subheading"/>
              <w:tabs>
                <w:tab w:val="left" w:pos="9639"/>
              </w:tabs>
              <w:spacing w:before="0" w:line="276" w:lineRule="auto"/>
              <w:rPr>
                <w:sz w:val="8"/>
                <w:szCs w:val="8"/>
              </w:rPr>
            </w:pPr>
          </w:p>
        </w:tc>
      </w:tr>
      <w:tr w:rsidR="00AE68FF" w:rsidRPr="00440C3B" w:rsidTr="001811FD">
        <w:trPr>
          <w:trHeight w:val="341"/>
        </w:trPr>
        <w:tc>
          <w:tcPr>
            <w:tcW w:w="14742" w:type="dxa"/>
            <w:gridSpan w:val="15"/>
            <w:tcBorders>
              <w:top w:val="single" w:sz="6" w:space="0" w:color="auto"/>
            </w:tcBorders>
            <w:shd w:val="clear" w:color="auto" w:fill="EDE3EC"/>
          </w:tcPr>
          <w:p w:rsidR="00AE68FF" w:rsidRPr="00D93B5C" w:rsidRDefault="00AE68FF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ENCAPSULATE/ REPAIR – 3 months</w:t>
            </w:r>
          </w:p>
        </w:tc>
      </w:tr>
      <w:tr w:rsidR="00024EF0" w:rsidRPr="00F03539" w:rsidTr="001811FD">
        <w:trPr>
          <w:trHeight w:val="343"/>
        </w:trPr>
        <w:tc>
          <w:tcPr>
            <w:tcW w:w="286" w:type="dxa"/>
            <w:gridSpan w:val="2"/>
            <w:tcBorders>
              <w:top w:val="single" w:sz="6" w:space="0" w:color="auto"/>
            </w:tcBorders>
            <w:shd w:val="clear" w:color="auto" w:fill="DBC8DA"/>
          </w:tcPr>
          <w:p w:rsidR="00DB299E" w:rsidRPr="00F03539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DBC8DA"/>
          </w:tcPr>
          <w:p w:rsidR="00DB299E" w:rsidRPr="00F03539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Where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  <w:shd w:val="clear" w:color="auto" w:fill="DBC8DA"/>
          </w:tcPr>
          <w:p w:rsidR="00DB299E" w:rsidRPr="00F03539" w:rsidRDefault="00DB299E" w:rsidP="00B66105">
            <w:pPr>
              <w:pStyle w:val="Subheading"/>
              <w:keepLines w:val="0"/>
              <w:tabs>
                <w:tab w:val="left" w:pos="9639"/>
              </w:tabs>
              <w:spacing w:before="60"/>
              <w:ind w:left="-108" w:right="-108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Asbestos type</w:t>
            </w:r>
          </w:p>
        </w:tc>
        <w:tc>
          <w:tcPr>
            <w:tcW w:w="2269" w:type="dxa"/>
            <w:tcBorders>
              <w:top w:val="single" w:sz="6" w:space="0" w:color="auto"/>
            </w:tcBorders>
            <w:shd w:val="clear" w:color="auto" w:fill="DBC8DA"/>
          </w:tcPr>
          <w:p w:rsidR="00DB299E" w:rsidRPr="00F03539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Product</w:t>
            </w:r>
            <w:r>
              <w:rPr>
                <w:sz w:val="18"/>
                <w:szCs w:val="18"/>
              </w:rPr>
              <w:t xml:space="preserve"> type</w:t>
            </w: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DBC8DA"/>
          </w:tcPr>
          <w:p w:rsidR="00DB299E" w:rsidRPr="00F03539" w:rsidRDefault="00DB299E" w:rsidP="00B66105">
            <w:pPr>
              <w:pStyle w:val="Subheading"/>
              <w:keepLines w:val="0"/>
              <w:tabs>
                <w:tab w:val="left" w:pos="9639"/>
              </w:tabs>
              <w:spacing w:before="60"/>
              <w:ind w:left="-139" w:right="-108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Amount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</w:tcBorders>
            <w:shd w:val="clear" w:color="auto" w:fill="DBC8DA"/>
          </w:tcPr>
          <w:p w:rsidR="00DB299E" w:rsidRPr="00F03539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 xml:space="preserve">Surface </w:t>
            </w:r>
            <w:r>
              <w:rPr>
                <w:sz w:val="18"/>
                <w:szCs w:val="18"/>
              </w:rPr>
              <w:t>treatment</w:t>
            </w:r>
          </w:p>
        </w:tc>
        <w:tc>
          <w:tcPr>
            <w:tcW w:w="1135" w:type="dxa"/>
            <w:tcBorders>
              <w:top w:val="single" w:sz="6" w:space="0" w:color="auto"/>
            </w:tcBorders>
            <w:shd w:val="clear" w:color="auto" w:fill="DBC8DA"/>
          </w:tcPr>
          <w:p w:rsidR="00DB299E" w:rsidRPr="00F03539" w:rsidRDefault="00DB299E" w:rsidP="00B66105">
            <w:pPr>
              <w:pStyle w:val="Subheading"/>
              <w:keepLines w:val="0"/>
              <w:tabs>
                <w:tab w:val="left" w:pos="9639"/>
              </w:tabs>
              <w:spacing w:before="60"/>
              <w:ind w:left="-110" w:right="-108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Condition</w:t>
            </w: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DBC8DA"/>
          </w:tcPr>
          <w:p w:rsidR="00DB299E" w:rsidRPr="00F03539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Access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DBC8DA"/>
          </w:tcPr>
          <w:p w:rsidR="00DB299E" w:rsidRPr="00F03539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Sample</w:t>
            </w: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DBC8DA"/>
          </w:tcPr>
          <w:p w:rsidR="00DB299E" w:rsidRPr="00F03539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Material Score</w:t>
            </w: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DBC8DA"/>
          </w:tcPr>
          <w:p w:rsidR="00DB299E" w:rsidRPr="00F03539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Priority Score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DBC8DA"/>
          </w:tcPr>
          <w:p w:rsidR="00DB299E" w:rsidRPr="00F03539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Total risk</w:t>
            </w:r>
          </w:p>
        </w:tc>
      </w:tr>
      <w:tr w:rsidR="00024EF0" w:rsidRPr="00440C3B" w:rsidTr="001811FD">
        <w:trPr>
          <w:trHeight w:val="341"/>
        </w:trPr>
        <w:tc>
          <w:tcPr>
            <w:tcW w:w="28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24EF0" w:rsidRPr="00440C3B" w:rsidTr="001811FD">
        <w:trPr>
          <w:trHeight w:val="341"/>
        </w:trPr>
        <w:tc>
          <w:tcPr>
            <w:tcW w:w="28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</w:tcPr>
          <w:p w:rsidR="00024EF0" w:rsidRPr="009D7D6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24EF0" w:rsidRPr="00024EF0" w:rsidRDefault="00024EF0" w:rsidP="00024EF0">
            <w:pPr>
              <w:jc w:val="center"/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24EF0" w:rsidRPr="00440C3B" w:rsidTr="001811FD">
        <w:trPr>
          <w:trHeight w:val="341"/>
        </w:trPr>
        <w:tc>
          <w:tcPr>
            <w:tcW w:w="28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24EF0" w:rsidRPr="00024EF0" w:rsidRDefault="00024EF0" w:rsidP="00024EF0">
            <w:pPr>
              <w:jc w:val="center"/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24EF0" w:rsidRPr="00440C3B" w:rsidTr="001811FD">
        <w:trPr>
          <w:trHeight w:val="341"/>
        </w:trPr>
        <w:tc>
          <w:tcPr>
            <w:tcW w:w="28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24EF0" w:rsidRPr="00024EF0" w:rsidRDefault="00024EF0" w:rsidP="00024EF0">
            <w:pPr>
              <w:jc w:val="center"/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24EF0" w:rsidRPr="00440C3B" w:rsidTr="001811FD">
        <w:trPr>
          <w:trHeight w:val="341"/>
        </w:trPr>
        <w:tc>
          <w:tcPr>
            <w:tcW w:w="28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</w:tcPr>
          <w:p w:rsidR="00024EF0" w:rsidRPr="00AA5055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24EF0" w:rsidRPr="00024EF0" w:rsidRDefault="00024EF0" w:rsidP="00024EF0">
            <w:pPr>
              <w:jc w:val="center"/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:rsidR="00024EF0" w:rsidRPr="00440C3B" w:rsidRDefault="00024EF0" w:rsidP="00024EF0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AE68FF" w:rsidRPr="00440C3B" w:rsidTr="001811FD">
        <w:trPr>
          <w:trHeight w:val="341"/>
        </w:trPr>
        <w:tc>
          <w:tcPr>
            <w:tcW w:w="14742" w:type="dxa"/>
            <w:gridSpan w:val="15"/>
            <w:tcBorders>
              <w:top w:val="single" w:sz="6" w:space="0" w:color="auto"/>
            </w:tcBorders>
            <w:shd w:val="clear" w:color="auto" w:fill="EDE3EC"/>
          </w:tcPr>
          <w:p w:rsidR="00AE68FF" w:rsidRPr="00D93B5C" w:rsidRDefault="00AE68FF" w:rsidP="00AE68FF">
            <w:pPr>
              <w:pStyle w:val="Subheading"/>
              <w:keepLines w:val="0"/>
              <w:tabs>
                <w:tab w:val="left" w:pos="9639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– 12 months</w:t>
            </w:r>
          </w:p>
        </w:tc>
      </w:tr>
      <w:tr w:rsidR="00024EF0" w:rsidRPr="00F03539" w:rsidTr="001811FD">
        <w:trPr>
          <w:trHeight w:val="343"/>
        </w:trPr>
        <w:tc>
          <w:tcPr>
            <w:tcW w:w="286" w:type="dxa"/>
            <w:gridSpan w:val="2"/>
            <w:tcBorders>
              <w:top w:val="single" w:sz="6" w:space="0" w:color="auto"/>
            </w:tcBorders>
            <w:shd w:val="clear" w:color="auto" w:fill="DBC8DA"/>
          </w:tcPr>
          <w:p w:rsidR="00AE68FF" w:rsidRPr="00F03539" w:rsidRDefault="00AE68FF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DBC8DA"/>
          </w:tcPr>
          <w:p w:rsidR="00AE68FF" w:rsidRPr="00F03539" w:rsidRDefault="00AE68FF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Where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  <w:shd w:val="clear" w:color="auto" w:fill="DBC8DA"/>
          </w:tcPr>
          <w:p w:rsidR="00AE68FF" w:rsidRPr="00F03539" w:rsidRDefault="00AE68FF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Asbestos type</w:t>
            </w:r>
          </w:p>
        </w:tc>
        <w:tc>
          <w:tcPr>
            <w:tcW w:w="2269" w:type="dxa"/>
            <w:tcBorders>
              <w:top w:val="single" w:sz="6" w:space="0" w:color="auto"/>
            </w:tcBorders>
            <w:shd w:val="clear" w:color="auto" w:fill="DBC8DA"/>
          </w:tcPr>
          <w:p w:rsidR="00AE68FF" w:rsidRPr="00F03539" w:rsidRDefault="00AE68FF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Product</w:t>
            </w:r>
            <w:r>
              <w:rPr>
                <w:sz w:val="18"/>
                <w:szCs w:val="18"/>
              </w:rPr>
              <w:t xml:space="preserve"> type</w:t>
            </w: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DBC8DA"/>
          </w:tcPr>
          <w:p w:rsidR="00AE68FF" w:rsidRPr="00F03539" w:rsidRDefault="00AE68FF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ind w:left="-106" w:right="-11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Amount</w:t>
            </w:r>
          </w:p>
        </w:tc>
        <w:tc>
          <w:tcPr>
            <w:tcW w:w="2097" w:type="dxa"/>
            <w:tcBorders>
              <w:top w:val="single" w:sz="6" w:space="0" w:color="auto"/>
            </w:tcBorders>
            <w:shd w:val="clear" w:color="auto" w:fill="DBC8DA"/>
          </w:tcPr>
          <w:p w:rsidR="00AE68FF" w:rsidRPr="00F03539" w:rsidRDefault="00AE68FF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 xml:space="preserve">Surface </w:t>
            </w:r>
            <w:r>
              <w:rPr>
                <w:sz w:val="18"/>
                <w:szCs w:val="18"/>
              </w:rPr>
              <w:t>treatment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</w:tcBorders>
            <w:shd w:val="clear" w:color="auto" w:fill="DBC8DA"/>
          </w:tcPr>
          <w:p w:rsidR="00AE68FF" w:rsidRPr="00F03539" w:rsidRDefault="00AE68FF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ind w:left="-80" w:right="-108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Condition</w:t>
            </w: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DBC8DA"/>
          </w:tcPr>
          <w:p w:rsidR="00AE68FF" w:rsidRPr="00F03539" w:rsidRDefault="00AE68FF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Access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DBC8DA"/>
          </w:tcPr>
          <w:p w:rsidR="00AE68FF" w:rsidRPr="00F03539" w:rsidRDefault="00AE68FF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ind w:left="-108" w:right="-108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Sample</w:t>
            </w: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DBC8DA"/>
          </w:tcPr>
          <w:p w:rsidR="00AE68FF" w:rsidRPr="00F03539" w:rsidRDefault="00AE68FF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Material Score</w:t>
            </w: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DBC8DA"/>
          </w:tcPr>
          <w:p w:rsidR="00AE68FF" w:rsidRPr="00F03539" w:rsidRDefault="00AE68FF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Priority Score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DBC8DA"/>
          </w:tcPr>
          <w:p w:rsidR="00AE68FF" w:rsidRPr="00F03539" w:rsidRDefault="00AE68FF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Total risk</w:t>
            </w:r>
          </w:p>
        </w:tc>
      </w:tr>
      <w:tr w:rsidR="002B7B8B" w:rsidRPr="005F2C31" w:rsidTr="001811FD">
        <w:tc>
          <w:tcPr>
            <w:tcW w:w="14742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7B8B" w:rsidRPr="0041282C" w:rsidRDefault="002B7B8B" w:rsidP="001811FD">
            <w:pPr>
              <w:spacing w:before="60" w:after="60"/>
            </w:pPr>
            <w:r>
              <w:t xml:space="preserve">If any work is planned in any of the areas listed below, it should be noted that each has </w:t>
            </w:r>
            <w:r w:rsidR="00BA68BC">
              <w:t xml:space="preserve">further </w:t>
            </w:r>
            <w:r>
              <w:t xml:space="preserve">areas with limited access and assumed that they contain asbestos meaning an inspection must be carried out prior to any work taking place. </w:t>
            </w:r>
          </w:p>
        </w:tc>
      </w:tr>
      <w:tr w:rsidR="001D691B" w:rsidRPr="00440C3B" w:rsidTr="001811FD">
        <w:trPr>
          <w:trHeight w:val="341"/>
        </w:trPr>
        <w:tc>
          <w:tcPr>
            <w:tcW w:w="28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auto"/>
            </w:tcBorders>
          </w:tcPr>
          <w:p w:rsidR="001D691B" w:rsidRPr="008863C5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D691B" w:rsidRDefault="001D691B" w:rsidP="001D691B">
            <w:pPr>
              <w:jc w:val="center"/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1D691B" w:rsidRPr="00440C3B" w:rsidTr="001811FD">
        <w:trPr>
          <w:trHeight w:val="341"/>
        </w:trPr>
        <w:tc>
          <w:tcPr>
            <w:tcW w:w="28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auto"/>
            </w:tcBorders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D691B" w:rsidRDefault="001D691B" w:rsidP="001D691B">
            <w:pPr>
              <w:jc w:val="center"/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8408F3" w:rsidRPr="00440C3B" w:rsidTr="001811FD">
        <w:trPr>
          <w:trHeight w:val="341"/>
        </w:trPr>
        <w:tc>
          <w:tcPr>
            <w:tcW w:w="28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auto"/>
            </w:tcBorders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AE68FF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1D691B" w:rsidRPr="00440C3B" w:rsidTr="001811FD">
        <w:trPr>
          <w:gridBefore w:val="1"/>
          <w:wBefore w:w="17" w:type="dxa"/>
          <w:trHeight w:val="341"/>
        </w:trPr>
        <w:tc>
          <w:tcPr>
            <w:tcW w:w="269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D691B" w:rsidRDefault="001D691B" w:rsidP="001D691B">
            <w:pPr>
              <w:jc w:val="center"/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1D691B" w:rsidRPr="00440C3B" w:rsidTr="001811FD">
        <w:trPr>
          <w:gridBefore w:val="1"/>
          <w:wBefore w:w="17" w:type="dxa"/>
          <w:trHeight w:val="341"/>
        </w:trPr>
        <w:tc>
          <w:tcPr>
            <w:tcW w:w="269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ind w:left="-124" w:right="-108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D691B" w:rsidRDefault="001D691B" w:rsidP="001D691B">
            <w:pPr>
              <w:jc w:val="center"/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:rsidR="001D691B" w:rsidRPr="00440C3B" w:rsidRDefault="001D691B" w:rsidP="001D691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AE68FF" w:rsidRPr="00440C3B" w:rsidTr="001811FD">
        <w:trPr>
          <w:gridBefore w:val="1"/>
          <w:wBefore w:w="17" w:type="dxa"/>
          <w:trHeight w:val="341"/>
        </w:trPr>
        <w:tc>
          <w:tcPr>
            <w:tcW w:w="269" w:type="dxa"/>
            <w:tcBorders>
              <w:top w:val="single" w:sz="6" w:space="0" w:color="auto"/>
            </w:tcBorders>
            <w:shd w:val="clear" w:color="auto" w:fill="auto"/>
          </w:tcPr>
          <w:p w:rsidR="002B7B8B" w:rsidRPr="00440C3B" w:rsidRDefault="002B7B8B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ind w:left="-124" w:right="-108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</w:tcPr>
          <w:p w:rsidR="002B7B8B" w:rsidRPr="00440C3B" w:rsidRDefault="002B7B8B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</w:tcPr>
          <w:p w:rsidR="002B7B8B" w:rsidRPr="00440C3B" w:rsidRDefault="002B7B8B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auto"/>
            </w:tcBorders>
            <w:shd w:val="clear" w:color="auto" w:fill="auto"/>
          </w:tcPr>
          <w:p w:rsidR="002B7B8B" w:rsidRPr="00440C3B" w:rsidRDefault="002B7B8B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2B7B8B" w:rsidRPr="00440C3B" w:rsidRDefault="002B7B8B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2B7B8B" w:rsidRPr="00440C3B" w:rsidRDefault="002B7B8B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</w:tcBorders>
            <w:shd w:val="clear" w:color="auto" w:fill="auto"/>
          </w:tcPr>
          <w:p w:rsidR="002B7B8B" w:rsidRPr="00440C3B" w:rsidRDefault="002B7B8B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2B7B8B" w:rsidRPr="00440C3B" w:rsidRDefault="002B7B8B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2B7B8B" w:rsidRPr="00440C3B" w:rsidRDefault="002B7B8B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2B7B8B" w:rsidRPr="00440C3B" w:rsidRDefault="002B7B8B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2B7B8B" w:rsidRPr="00440C3B" w:rsidRDefault="002B7B8B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:rsidR="002B7B8B" w:rsidRPr="00440C3B" w:rsidRDefault="002B7B8B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AE68FF" w:rsidRPr="00440C3B" w:rsidTr="001811FD">
        <w:trPr>
          <w:gridBefore w:val="1"/>
          <w:wBefore w:w="17" w:type="dxa"/>
          <w:trHeight w:val="341"/>
        </w:trPr>
        <w:tc>
          <w:tcPr>
            <w:tcW w:w="269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1D691B">
            <w:pPr>
              <w:pStyle w:val="Subheading"/>
              <w:keepLines w:val="0"/>
              <w:tabs>
                <w:tab w:val="left" w:pos="9639"/>
              </w:tabs>
              <w:spacing w:before="60"/>
              <w:ind w:left="-124" w:right="-108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AE68FF" w:rsidRPr="00440C3B" w:rsidTr="001811FD">
        <w:trPr>
          <w:gridBefore w:val="1"/>
          <w:wBefore w:w="17" w:type="dxa"/>
          <w:trHeight w:val="341"/>
        </w:trPr>
        <w:tc>
          <w:tcPr>
            <w:tcW w:w="269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1D691B">
            <w:pPr>
              <w:pStyle w:val="Subheading"/>
              <w:tabs>
                <w:tab w:val="left" w:pos="9639"/>
              </w:tabs>
              <w:spacing w:before="60"/>
              <w:ind w:left="-124" w:right="-108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:rsidR="00DB299E" w:rsidRPr="00440C3B" w:rsidRDefault="00DB299E" w:rsidP="00BA68B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:rsidR="00DB299E" w:rsidRDefault="00DB299E" w:rsidP="00DB299E"/>
    <w:p w:rsidR="002C6B82" w:rsidRDefault="002C6B82" w:rsidP="002C6B82"/>
    <w:tbl>
      <w:tblPr>
        <w:tblStyle w:val="TableGrid"/>
        <w:tblW w:w="14742" w:type="dxa"/>
        <w:tblInd w:w="-15" w:type="dxa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4" w:space="0" w:color="A676A5"/>
        </w:tblBorders>
        <w:tblLook w:val="00A0" w:firstRow="1" w:lastRow="0" w:firstColumn="1" w:lastColumn="0" w:noHBand="0" w:noVBand="0"/>
      </w:tblPr>
      <w:tblGrid>
        <w:gridCol w:w="344"/>
        <w:gridCol w:w="2066"/>
        <w:gridCol w:w="1134"/>
        <w:gridCol w:w="2268"/>
        <w:gridCol w:w="1422"/>
        <w:gridCol w:w="1271"/>
        <w:gridCol w:w="2805"/>
        <w:gridCol w:w="3432"/>
      </w:tblGrid>
      <w:tr w:rsidR="00445FAC" w:rsidRPr="00F53B2F" w:rsidTr="009E70D3">
        <w:tc>
          <w:tcPr>
            <w:tcW w:w="14742" w:type="dxa"/>
            <w:gridSpan w:val="8"/>
            <w:tcBorders>
              <w:top w:val="single" w:sz="12" w:space="0" w:color="A676A5"/>
              <w:bottom w:val="single" w:sz="6" w:space="0" w:color="FFFFFF" w:themeColor="background1"/>
            </w:tcBorders>
            <w:shd w:val="clear" w:color="auto" w:fill="ED7D31"/>
          </w:tcPr>
          <w:p w:rsidR="00445FAC" w:rsidRPr="00F53B2F" w:rsidRDefault="00DB5E0B" w:rsidP="007E1C68">
            <w:pPr>
              <w:pStyle w:val="Subheading"/>
              <w:keepLines w:val="0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bCs/>
                <w:color w:val="FFFFFF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lastRenderedPageBreak/>
              <w:t xml:space="preserve">Section II: </w:t>
            </w:r>
            <w:r w:rsidR="00445FAC"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t xml:space="preserve">ASBESTOS </w:t>
            </w:r>
            <w:r w:rsidR="007E1C68"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t>ACTION PLAN</w:t>
            </w:r>
          </w:p>
        </w:tc>
      </w:tr>
      <w:tr w:rsidR="00E44098" w:rsidRPr="00440C3B" w:rsidTr="009E70D3">
        <w:trPr>
          <w:trHeight w:val="341"/>
        </w:trPr>
        <w:tc>
          <w:tcPr>
            <w:tcW w:w="14742" w:type="dxa"/>
            <w:gridSpan w:val="8"/>
            <w:tcBorders>
              <w:top w:val="single" w:sz="6" w:space="0" w:color="auto"/>
            </w:tcBorders>
            <w:shd w:val="clear" w:color="auto" w:fill="EDE3EC"/>
          </w:tcPr>
          <w:p w:rsidR="00E44098" w:rsidRPr="00D93B5C" w:rsidRDefault="00E44098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ENCAPSULATE/ REPAIR – 3 months</w:t>
            </w:r>
          </w:p>
        </w:tc>
      </w:tr>
      <w:tr w:rsidR="00101CE4" w:rsidRPr="00101CE4" w:rsidTr="009E70D3">
        <w:tc>
          <w:tcPr>
            <w:tcW w:w="14742" w:type="dxa"/>
            <w:gridSpan w:val="8"/>
            <w:tcBorders>
              <w:top w:val="single" w:sz="12" w:space="0" w:color="A676A5"/>
              <w:bottom w:val="single" w:sz="6" w:space="0" w:color="auto"/>
            </w:tcBorders>
            <w:shd w:val="clear" w:color="auto" w:fill="auto"/>
          </w:tcPr>
          <w:p w:rsidR="00101CE4" w:rsidRPr="00101CE4" w:rsidRDefault="00101CE4" w:rsidP="00BA68BC">
            <w:pPr>
              <w:pStyle w:val="Subheading"/>
              <w:tabs>
                <w:tab w:val="left" w:pos="9639"/>
              </w:tabs>
              <w:spacing w:before="0" w:line="276" w:lineRule="auto"/>
              <w:rPr>
                <w:b w:val="0"/>
                <w:bCs/>
              </w:rPr>
            </w:pPr>
            <w:r w:rsidRPr="00101CE4">
              <w:rPr>
                <w:b w:val="0"/>
                <w:bCs/>
              </w:rPr>
              <w:t>Initial</w:t>
            </w:r>
            <w:r>
              <w:rPr>
                <w:b w:val="0"/>
                <w:bCs/>
              </w:rPr>
              <w:t>ly</w:t>
            </w:r>
            <w:r w:rsidRPr="00101CE4">
              <w:rPr>
                <w:b w:val="0"/>
                <w:bCs/>
              </w:rPr>
              <w:t xml:space="preserve"> a contractor who is trained to work with asbestos should be approached to determine </w:t>
            </w:r>
            <w:r>
              <w:rPr>
                <w:b w:val="0"/>
                <w:bCs/>
              </w:rPr>
              <w:t xml:space="preserve">the specifics of the </w:t>
            </w:r>
            <w:r w:rsidRPr="00101CE4">
              <w:rPr>
                <w:b w:val="0"/>
                <w:bCs/>
              </w:rPr>
              <w:t>work needed and whether or not</w:t>
            </w:r>
            <w:r w:rsidR="004D4459">
              <w:rPr>
                <w:b w:val="0"/>
                <w:bCs/>
              </w:rPr>
              <w:t xml:space="preserve"> a</w:t>
            </w:r>
            <w:r w:rsidRPr="00101CE4">
              <w:rPr>
                <w:b w:val="0"/>
                <w:bCs/>
              </w:rPr>
              <w:t xml:space="preserve"> license</w:t>
            </w:r>
            <w:r>
              <w:rPr>
                <w:b w:val="0"/>
                <w:bCs/>
              </w:rPr>
              <w:t xml:space="preserve">d </w:t>
            </w:r>
            <w:r w:rsidR="004D4459">
              <w:rPr>
                <w:b w:val="0"/>
                <w:bCs/>
              </w:rPr>
              <w:t xml:space="preserve">contractor is needed to carry out the work. </w:t>
            </w:r>
          </w:p>
          <w:p w:rsidR="00101CE4" w:rsidRPr="008F7E42" w:rsidRDefault="008F7E42" w:rsidP="00BA68BC">
            <w:pPr>
              <w:pStyle w:val="Subheading"/>
              <w:tabs>
                <w:tab w:val="left" w:pos="9639"/>
              </w:tabs>
              <w:spacing w:before="0"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The table in Appendix I lays out the </w:t>
            </w:r>
            <w:r w:rsidRPr="00101CE4">
              <w:rPr>
                <w:b w:val="0"/>
                <w:bCs/>
              </w:rPr>
              <w:t>HSE guidance on whether a license</w:t>
            </w:r>
            <w:r>
              <w:rPr>
                <w:b w:val="0"/>
                <w:bCs/>
              </w:rPr>
              <w:t>d contractor</w:t>
            </w:r>
            <w:r w:rsidRPr="00101CE4">
              <w:rPr>
                <w:b w:val="0"/>
                <w:bCs/>
              </w:rPr>
              <w:t xml:space="preserve"> </w:t>
            </w:r>
            <w:r w:rsidR="00A2527E">
              <w:rPr>
                <w:b w:val="0"/>
                <w:bCs/>
              </w:rPr>
              <w:t xml:space="preserve">or a trained contractor </w:t>
            </w:r>
            <w:r w:rsidRPr="00101CE4">
              <w:rPr>
                <w:b w:val="0"/>
                <w:bCs/>
              </w:rPr>
              <w:t xml:space="preserve">may be needed </w:t>
            </w:r>
            <w:r>
              <w:rPr>
                <w:b w:val="0"/>
                <w:bCs/>
              </w:rPr>
              <w:t xml:space="preserve">for brown Asbestos Insulating Board, further information </w:t>
            </w:r>
            <w:r w:rsidRPr="00101CE4">
              <w:rPr>
                <w:b w:val="0"/>
                <w:bCs/>
              </w:rPr>
              <w:t xml:space="preserve">can be found at: </w:t>
            </w:r>
            <w:hyperlink r:id="rId12" w:history="1">
              <w:r w:rsidRPr="00101CE4">
                <w:rPr>
                  <w:rStyle w:val="Hyperlink"/>
                  <w:b w:val="0"/>
                  <w:bCs/>
                </w:rPr>
                <w:t>https://www.hse.gov.uk/asbestos/managing/isitlicenced.htm</w:t>
              </w:r>
            </w:hyperlink>
          </w:p>
        </w:tc>
      </w:tr>
      <w:tr w:rsidR="00445FAC" w:rsidRPr="008661D8" w:rsidTr="009E70D3">
        <w:tc>
          <w:tcPr>
            <w:tcW w:w="14742" w:type="dxa"/>
            <w:gridSpan w:val="8"/>
            <w:tcBorders>
              <w:top w:val="single" w:sz="12" w:space="0" w:color="A676A5"/>
              <w:bottom w:val="single" w:sz="6" w:space="0" w:color="auto"/>
            </w:tcBorders>
            <w:shd w:val="clear" w:color="auto" w:fill="DBC8DA"/>
          </w:tcPr>
          <w:p w:rsidR="00445FAC" w:rsidRPr="008661D8" w:rsidRDefault="00445FAC" w:rsidP="00BA68BC">
            <w:pPr>
              <w:pStyle w:val="Subheading"/>
              <w:tabs>
                <w:tab w:val="left" w:pos="9639"/>
              </w:tabs>
              <w:spacing w:before="0" w:line="276" w:lineRule="auto"/>
              <w:rPr>
                <w:sz w:val="8"/>
                <w:szCs w:val="8"/>
              </w:rPr>
            </w:pPr>
          </w:p>
        </w:tc>
      </w:tr>
      <w:tr w:rsidR="001E7AC4" w:rsidRPr="00F03539" w:rsidTr="00D4306F">
        <w:trPr>
          <w:trHeight w:val="343"/>
        </w:trPr>
        <w:tc>
          <w:tcPr>
            <w:tcW w:w="344" w:type="dxa"/>
            <w:tcBorders>
              <w:top w:val="single" w:sz="6" w:space="0" w:color="auto"/>
            </w:tcBorders>
            <w:shd w:val="clear" w:color="auto" w:fill="EDE3EC"/>
          </w:tcPr>
          <w:p w:rsidR="001E7AC4" w:rsidRPr="00F03539" w:rsidRDefault="001E7AC4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6" w:space="0" w:color="auto"/>
            </w:tcBorders>
            <w:shd w:val="clear" w:color="auto" w:fill="EDE3EC"/>
          </w:tcPr>
          <w:p w:rsidR="001E7AC4" w:rsidRPr="00F03539" w:rsidRDefault="001E7AC4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Where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EDE3EC"/>
          </w:tcPr>
          <w:p w:rsidR="001E7AC4" w:rsidRPr="00F03539" w:rsidRDefault="001E7AC4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Asbestos type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EDE3EC"/>
          </w:tcPr>
          <w:p w:rsidR="001E7AC4" w:rsidRPr="00F03539" w:rsidRDefault="001E7AC4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Product</w:t>
            </w:r>
            <w:r>
              <w:rPr>
                <w:sz w:val="18"/>
                <w:szCs w:val="18"/>
              </w:rPr>
              <w:t xml:space="preserve"> type</w:t>
            </w:r>
          </w:p>
        </w:tc>
        <w:tc>
          <w:tcPr>
            <w:tcW w:w="1422" w:type="dxa"/>
            <w:tcBorders>
              <w:top w:val="single" w:sz="6" w:space="0" w:color="auto"/>
            </w:tcBorders>
            <w:shd w:val="clear" w:color="auto" w:fill="EDE3EC"/>
          </w:tcPr>
          <w:p w:rsidR="001E7AC4" w:rsidRPr="00F03539" w:rsidRDefault="001E7AC4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</w:p>
        </w:tc>
        <w:tc>
          <w:tcPr>
            <w:tcW w:w="1271" w:type="dxa"/>
            <w:tcBorders>
              <w:top w:val="single" w:sz="6" w:space="0" w:color="auto"/>
            </w:tcBorders>
            <w:shd w:val="clear" w:color="auto" w:fill="EDE3EC"/>
          </w:tcPr>
          <w:p w:rsidR="001E7AC4" w:rsidRPr="00F03539" w:rsidRDefault="00753545" w:rsidP="00EB3A48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when</w:t>
            </w:r>
          </w:p>
        </w:tc>
        <w:tc>
          <w:tcPr>
            <w:tcW w:w="2805" w:type="dxa"/>
            <w:tcBorders>
              <w:top w:val="single" w:sz="6" w:space="0" w:color="auto"/>
            </w:tcBorders>
            <w:shd w:val="clear" w:color="auto" w:fill="EDE3EC"/>
          </w:tcPr>
          <w:p w:rsidR="001E7AC4" w:rsidRPr="00F03539" w:rsidRDefault="00753545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whom</w:t>
            </w:r>
          </w:p>
        </w:tc>
        <w:tc>
          <w:tcPr>
            <w:tcW w:w="3432" w:type="dxa"/>
            <w:tcBorders>
              <w:top w:val="single" w:sz="6" w:space="0" w:color="auto"/>
            </w:tcBorders>
            <w:shd w:val="clear" w:color="auto" w:fill="EDE3EC"/>
          </w:tcPr>
          <w:p w:rsidR="001E7AC4" w:rsidRPr="00F03539" w:rsidRDefault="00753545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and company</w:t>
            </w:r>
          </w:p>
        </w:tc>
      </w:tr>
      <w:tr w:rsidR="00445FAC" w:rsidRPr="00D93B5C" w:rsidTr="009E70D3">
        <w:trPr>
          <w:trHeight w:val="108"/>
        </w:trPr>
        <w:tc>
          <w:tcPr>
            <w:tcW w:w="14742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DBC8DA"/>
          </w:tcPr>
          <w:p w:rsidR="00445FAC" w:rsidRPr="00551E30" w:rsidRDefault="00445FAC" w:rsidP="00BA68BC">
            <w:pPr>
              <w:pStyle w:val="Subheading"/>
              <w:keepLines w:val="0"/>
              <w:tabs>
                <w:tab w:val="left" w:pos="9639"/>
              </w:tabs>
              <w:spacing w:before="60"/>
              <w:rPr>
                <w:sz w:val="8"/>
                <w:szCs w:val="8"/>
              </w:rPr>
            </w:pPr>
          </w:p>
        </w:tc>
      </w:tr>
      <w:tr w:rsidR="00D4306F" w:rsidRPr="00440C3B" w:rsidTr="00D4306F">
        <w:trPr>
          <w:trHeight w:val="341"/>
        </w:trPr>
        <w:tc>
          <w:tcPr>
            <w:tcW w:w="3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306F" w:rsidRDefault="00D4306F" w:rsidP="00D4306F">
            <w:pPr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4306F" w:rsidRPr="00440C3B" w:rsidTr="00D4306F">
        <w:trPr>
          <w:trHeight w:val="341"/>
        </w:trPr>
        <w:tc>
          <w:tcPr>
            <w:tcW w:w="344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D4306F" w:rsidRPr="009D7D6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4306F" w:rsidRDefault="00D4306F" w:rsidP="00D4306F">
            <w:pPr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4306F" w:rsidRPr="00440C3B" w:rsidTr="00D4306F">
        <w:trPr>
          <w:trHeight w:val="341"/>
        </w:trPr>
        <w:tc>
          <w:tcPr>
            <w:tcW w:w="344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4306F" w:rsidRDefault="00D4306F" w:rsidP="00D4306F">
            <w:pPr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4306F" w:rsidRPr="00440C3B" w:rsidTr="00D4306F">
        <w:trPr>
          <w:trHeight w:val="341"/>
        </w:trPr>
        <w:tc>
          <w:tcPr>
            <w:tcW w:w="3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306F" w:rsidRDefault="00D4306F" w:rsidP="00D4306F">
            <w:pPr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4306F" w:rsidRPr="00440C3B" w:rsidTr="00D4306F">
        <w:trPr>
          <w:trHeight w:val="341"/>
        </w:trPr>
        <w:tc>
          <w:tcPr>
            <w:tcW w:w="344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D4306F" w:rsidRPr="00AA5055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4306F" w:rsidRDefault="00D4306F" w:rsidP="00D4306F">
            <w:pPr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:rsidR="004D4459" w:rsidRDefault="004D4459" w:rsidP="004D4459">
      <w:pPr>
        <w:spacing w:before="120" w:after="0"/>
      </w:pPr>
      <w:r>
        <w:t>Full details of work carried out must be kept in Appendix IV of this plan</w:t>
      </w:r>
    </w:p>
    <w:p w:rsidR="003E4ECE" w:rsidRDefault="003E4ECE"/>
    <w:tbl>
      <w:tblPr>
        <w:tblStyle w:val="TableGrid"/>
        <w:tblW w:w="14742" w:type="dxa"/>
        <w:tblInd w:w="-15" w:type="dxa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4" w:space="0" w:color="A676A5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270"/>
        <w:gridCol w:w="1559"/>
        <w:gridCol w:w="1134"/>
        <w:gridCol w:w="2268"/>
        <w:gridCol w:w="2268"/>
        <w:gridCol w:w="1559"/>
        <w:gridCol w:w="1134"/>
        <w:gridCol w:w="2127"/>
        <w:gridCol w:w="2409"/>
      </w:tblGrid>
      <w:tr w:rsidR="00857BF7" w:rsidTr="00D4306F">
        <w:trPr>
          <w:gridBefore w:val="1"/>
          <w:wBefore w:w="14" w:type="dxa"/>
        </w:trPr>
        <w:tc>
          <w:tcPr>
            <w:tcW w:w="14728" w:type="dxa"/>
            <w:gridSpan w:val="9"/>
            <w:tcBorders>
              <w:top w:val="single" w:sz="12" w:space="0" w:color="A676A5"/>
              <w:bottom w:val="single" w:sz="4" w:space="0" w:color="FFFFFF" w:themeColor="background1"/>
            </w:tcBorders>
            <w:shd w:val="clear" w:color="auto" w:fill="ED7D31"/>
          </w:tcPr>
          <w:p w:rsidR="00857BF7" w:rsidRPr="0074261F" w:rsidRDefault="00DB5E0B" w:rsidP="00DB5E0B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bCs/>
                <w:color w:val="FFFFFF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lastRenderedPageBreak/>
              <w:t xml:space="preserve">Section III: </w:t>
            </w:r>
            <w:r w:rsidR="00857BF7"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t xml:space="preserve">ONGOING </w:t>
            </w:r>
            <w:r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t xml:space="preserve">ASBESTOS </w:t>
            </w:r>
            <w:r w:rsidR="00857BF7"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t>MANAGEMENT</w:t>
            </w:r>
          </w:p>
        </w:tc>
      </w:tr>
      <w:tr w:rsidR="00237DE5" w:rsidRPr="00101CE4" w:rsidTr="00D4306F">
        <w:tblPrEx>
          <w:tblLook w:val="00A0" w:firstRow="1" w:lastRow="0" w:firstColumn="1" w:lastColumn="0" w:noHBand="0" w:noVBand="0"/>
        </w:tblPrEx>
        <w:tc>
          <w:tcPr>
            <w:tcW w:w="14742" w:type="dxa"/>
            <w:gridSpan w:val="10"/>
            <w:tcBorders>
              <w:top w:val="single" w:sz="12" w:space="0" w:color="A676A5"/>
              <w:bottom w:val="single" w:sz="6" w:space="0" w:color="auto"/>
            </w:tcBorders>
            <w:shd w:val="clear" w:color="auto" w:fill="auto"/>
          </w:tcPr>
          <w:p w:rsidR="009E70D3" w:rsidRDefault="0015388F" w:rsidP="009E70D3">
            <w:pPr>
              <w:pStyle w:val="Subheading"/>
              <w:tabs>
                <w:tab w:val="left" w:pos="9639"/>
              </w:tabs>
              <w:spacing w:before="60" w:after="60"/>
              <w:rPr>
                <w:b w:val="0"/>
                <w:bCs/>
              </w:rPr>
            </w:pPr>
            <w:r>
              <w:rPr>
                <w:b w:val="0"/>
                <w:bCs/>
              </w:rPr>
              <w:t>All areas highlighted by the asbestos survey management report for this property must be i</w:t>
            </w:r>
            <w:r w:rsidR="00172247">
              <w:rPr>
                <w:b w:val="0"/>
                <w:bCs/>
              </w:rPr>
              <w:t>nspect</w:t>
            </w:r>
            <w:r>
              <w:rPr>
                <w:b w:val="0"/>
                <w:bCs/>
              </w:rPr>
              <w:t>ed</w:t>
            </w:r>
            <w:r w:rsidR="00237DE5">
              <w:rPr>
                <w:b w:val="0"/>
                <w:bCs/>
              </w:rPr>
              <w:t xml:space="preserve"> </w:t>
            </w:r>
            <w:r w:rsidR="00172247">
              <w:rPr>
                <w:b w:val="0"/>
                <w:bCs/>
              </w:rPr>
              <w:t>annually</w:t>
            </w:r>
            <w:r w:rsidR="00237DE5">
              <w:rPr>
                <w:b w:val="0"/>
                <w:bCs/>
              </w:rPr>
              <w:t xml:space="preserve"> </w:t>
            </w:r>
            <w:r w:rsidR="00172247">
              <w:rPr>
                <w:b w:val="0"/>
                <w:bCs/>
              </w:rPr>
              <w:t xml:space="preserve">as a minimum </w:t>
            </w:r>
            <w:r w:rsidR="00237DE5">
              <w:rPr>
                <w:b w:val="0"/>
                <w:bCs/>
              </w:rPr>
              <w:t>or when circumstances change</w:t>
            </w:r>
            <w:r w:rsidR="00172247">
              <w:rPr>
                <w:b w:val="0"/>
                <w:bCs/>
              </w:rPr>
              <w:t xml:space="preserve"> such as change in use of building or change in responsible person</w:t>
            </w:r>
            <w:r>
              <w:rPr>
                <w:b w:val="0"/>
                <w:bCs/>
              </w:rPr>
              <w:t xml:space="preserve">. </w:t>
            </w:r>
          </w:p>
          <w:p w:rsidR="001E304D" w:rsidRPr="008F7E42" w:rsidRDefault="0015388F" w:rsidP="009E70D3">
            <w:pPr>
              <w:pStyle w:val="Subheading"/>
              <w:tabs>
                <w:tab w:val="left" w:pos="9639"/>
              </w:tabs>
              <w:spacing w:before="60" w:after="6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Where asbestos show signs of damage the emergency plan must be put into place and the relevant parts of the communication plan followed. </w:t>
            </w:r>
          </w:p>
        </w:tc>
      </w:tr>
      <w:tr w:rsidR="00237DE5" w:rsidRPr="008661D8" w:rsidTr="00D4306F">
        <w:tblPrEx>
          <w:tblLook w:val="00A0" w:firstRow="1" w:lastRow="0" w:firstColumn="1" w:lastColumn="0" w:noHBand="0" w:noVBand="0"/>
        </w:tblPrEx>
        <w:tc>
          <w:tcPr>
            <w:tcW w:w="14742" w:type="dxa"/>
            <w:gridSpan w:val="10"/>
            <w:tcBorders>
              <w:top w:val="single" w:sz="12" w:space="0" w:color="A676A5"/>
              <w:bottom w:val="single" w:sz="6" w:space="0" w:color="auto"/>
            </w:tcBorders>
            <w:shd w:val="clear" w:color="auto" w:fill="DBC8DA"/>
          </w:tcPr>
          <w:p w:rsidR="00237DE5" w:rsidRPr="008661D8" w:rsidRDefault="00237DE5" w:rsidP="001E304D">
            <w:pPr>
              <w:pStyle w:val="Subheading"/>
              <w:tabs>
                <w:tab w:val="left" w:pos="9639"/>
              </w:tabs>
              <w:spacing w:before="0" w:line="276" w:lineRule="auto"/>
              <w:rPr>
                <w:sz w:val="8"/>
                <w:szCs w:val="8"/>
              </w:rPr>
            </w:pPr>
          </w:p>
        </w:tc>
      </w:tr>
      <w:tr w:rsidR="00D4306F" w:rsidRPr="00F03539" w:rsidTr="00D4306F">
        <w:tblPrEx>
          <w:tblLook w:val="00A0" w:firstRow="1" w:lastRow="0" w:firstColumn="1" w:lastColumn="0" w:noHBand="0" w:noVBand="0"/>
        </w:tblPrEx>
        <w:trPr>
          <w:trHeight w:val="343"/>
        </w:trPr>
        <w:tc>
          <w:tcPr>
            <w:tcW w:w="284" w:type="dxa"/>
            <w:gridSpan w:val="2"/>
            <w:tcBorders>
              <w:top w:val="single" w:sz="6" w:space="0" w:color="auto"/>
            </w:tcBorders>
            <w:shd w:val="clear" w:color="auto" w:fill="EDE3EC"/>
          </w:tcPr>
          <w:p w:rsidR="00054222" w:rsidRPr="00F03539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EDE3EC"/>
          </w:tcPr>
          <w:p w:rsidR="00054222" w:rsidRPr="00F03539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Where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EDE3EC"/>
          </w:tcPr>
          <w:p w:rsidR="00054222" w:rsidRPr="00F03539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Asbestos type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EDE3EC"/>
          </w:tcPr>
          <w:p w:rsidR="00054222" w:rsidRPr="00F03539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Product</w:t>
            </w:r>
            <w:r>
              <w:rPr>
                <w:sz w:val="18"/>
                <w:szCs w:val="18"/>
              </w:rPr>
              <w:t xml:space="preserve"> type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EDE3EC"/>
          </w:tcPr>
          <w:p w:rsidR="00054222" w:rsidRPr="00F03539" w:rsidRDefault="00D4306F" w:rsidP="00B35994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 inspecting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EDE3EC"/>
          </w:tcPr>
          <w:p w:rsidR="00054222" w:rsidRPr="00F03539" w:rsidRDefault="00D4306F" w:rsidP="00B35994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Inspected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EDE3EC"/>
          </w:tcPr>
          <w:p w:rsidR="00054222" w:rsidRPr="00F03539" w:rsidRDefault="00D4306F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AIB labelled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EDE3EC"/>
          </w:tcPr>
          <w:p w:rsidR="00054222" w:rsidRPr="00F03539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Issues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shd w:val="clear" w:color="auto" w:fill="EDE3EC"/>
          </w:tcPr>
          <w:p w:rsidR="00054222" w:rsidRPr="00F03539" w:rsidRDefault="00054222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action taken </w:t>
            </w:r>
          </w:p>
        </w:tc>
      </w:tr>
      <w:tr w:rsidR="00237DE5" w:rsidRPr="00D93B5C" w:rsidTr="00D4306F">
        <w:tblPrEx>
          <w:tblLook w:val="00A0" w:firstRow="1" w:lastRow="0" w:firstColumn="1" w:lastColumn="0" w:noHBand="0" w:noVBand="0"/>
        </w:tblPrEx>
        <w:trPr>
          <w:trHeight w:val="108"/>
        </w:trPr>
        <w:tc>
          <w:tcPr>
            <w:tcW w:w="14742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DBC8DA"/>
          </w:tcPr>
          <w:p w:rsidR="00237DE5" w:rsidRPr="00551E30" w:rsidRDefault="00237DE5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rPr>
                <w:sz w:val="8"/>
                <w:szCs w:val="8"/>
              </w:rPr>
            </w:pPr>
          </w:p>
        </w:tc>
      </w:tr>
      <w:tr w:rsidR="00D4306F" w:rsidRPr="00440C3B" w:rsidTr="00D4306F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2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054222" w:rsidRPr="00440C3B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D4306F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676A5"/>
            </w:tcBorders>
            <w:shd w:val="clear" w:color="auto" w:fill="auto"/>
          </w:tcPr>
          <w:p w:rsidR="00054222" w:rsidRPr="00440C3B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676A5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4306F" w:rsidRPr="00440C3B" w:rsidTr="00D4306F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5245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054222" w:rsidRPr="00440C3B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Year 2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676A5"/>
            </w:tcBorders>
            <w:shd w:val="clear" w:color="auto" w:fill="auto"/>
          </w:tcPr>
          <w:p w:rsidR="00054222" w:rsidRPr="00440C3B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676A5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4306F" w:rsidRPr="00440C3B" w:rsidTr="00D4306F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284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D4306F" w:rsidRPr="009D7D6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</w:tcPr>
          <w:p w:rsidR="00D4306F" w:rsidRPr="00D4306F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676A5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676A5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4306F" w:rsidRPr="00440C3B" w:rsidTr="00D4306F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5245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Year 2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676A5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676A5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4306F" w:rsidRPr="00440C3B" w:rsidTr="00D4306F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284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</w:tcPr>
          <w:p w:rsidR="00D4306F" w:rsidRPr="00D4306F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676A5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676A5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4306F" w:rsidRPr="00440C3B" w:rsidTr="00D4306F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5245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676A5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676A5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4306F" w:rsidRPr="00440C3B" w:rsidTr="00D4306F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2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D4306F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676A5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676A5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4306F" w:rsidRPr="00440C3B" w:rsidTr="00D4306F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5245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676A5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676A5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4306F" w:rsidRPr="00440C3B" w:rsidTr="00D4306F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284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D4306F" w:rsidRPr="00AA5055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</w:tcPr>
          <w:p w:rsidR="00D4306F" w:rsidRPr="00D4306F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676A5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676A5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4306F" w:rsidRPr="00440C3B" w:rsidTr="00D4306F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5245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676A5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676A5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4306F" w:rsidRPr="00440C3B" w:rsidTr="00D4306F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2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D4306F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676A5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676A5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4306F" w:rsidRPr="00440C3B" w:rsidTr="00D4306F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5245" w:type="dxa"/>
            <w:gridSpan w:val="5"/>
            <w:tcBorders>
              <w:top w:val="single" w:sz="6" w:space="0" w:color="auto"/>
              <w:bottom w:val="single" w:sz="12" w:space="0" w:color="A676A5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676A5"/>
              <w:right w:val="single" w:sz="6" w:space="0" w:color="A676A5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676A5"/>
              <w:bottom w:val="single" w:sz="12" w:space="0" w:color="A676A5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676A5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676A5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bottom w:val="single" w:sz="12" w:space="0" w:color="A676A5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4306F" w:rsidRPr="00440C3B" w:rsidTr="00D4306F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284" w:type="dxa"/>
            <w:gridSpan w:val="2"/>
            <w:tcBorders>
              <w:top w:val="single" w:sz="12" w:space="0" w:color="A676A5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676A5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76A5"/>
            </w:tcBorders>
          </w:tcPr>
          <w:p w:rsidR="00D4306F" w:rsidRPr="00AA5055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A676A5"/>
            </w:tcBorders>
            <w:shd w:val="clear" w:color="auto" w:fill="auto"/>
          </w:tcPr>
          <w:p w:rsidR="00D4306F" w:rsidRPr="00D4306F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676A5"/>
              <w:bottom w:val="single" w:sz="6" w:space="0" w:color="auto"/>
              <w:right w:val="single" w:sz="6" w:space="0" w:color="A676A5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676A5"/>
              <w:left w:val="single" w:sz="6" w:space="0" w:color="A676A5"/>
              <w:bottom w:val="single" w:sz="6" w:space="0" w:color="auto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76A5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676A5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676A5"/>
            </w:tcBorders>
            <w:shd w:val="clear" w:color="auto" w:fill="auto"/>
          </w:tcPr>
          <w:p w:rsidR="00D4306F" w:rsidRPr="00440C3B" w:rsidRDefault="00D4306F" w:rsidP="00D4306F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4306F" w:rsidRPr="00440C3B" w:rsidTr="00D4306F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5245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054222" w:rsidRPr="00440C3B" w:rsidRDefault="00054222" w:rsidP="001811FD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676A5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676A5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4222" w:rsidRPr="00440C3B" w:rsidRDefault="00054222" w:rsidP="00752A31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:rsidR="00D4306F" w:rsidRDefault="00D4306F" w:rsidP="00D4306F">
      <w:pPr>
        <w:spacing w:before="120" w:after="0"/>
      </w:pPr>
      <w:r>
        <w:t>Full details of work carried out must be kept in Appendix IV of this plan</w:t>
      </w:r>
    </w:p>
    <w:tbl>
      <w:tblPr>
        <w:tblStyle w:val="TableGrid"/>
        <w:tblW w:w="14742" w:type="dxa"/>
        <w:tblInd w:w="-15" w:type="dxa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6520"/>
        <w:gridCol w:w="2268"/>
        <w:gridCol w:w="993"/>
        <w:gridCol w:w="1842"/>
      </w:tblGrid>
      <w:tr w:rsidR="00DF5DB3" w:rsidRPr="008661D8" w:rsidTr="009E70D3">
        <w:tc>
          <w:tcPr>
            <w:tcW w:w="14742" w:type="dxa"/>
            <w:gridSpan w:val="6"/>
            <w:tcBorders>
              <w:top w:val="single" w:sz="12" w:space="0" w:color="A676A5"/>
            </w:tcBorders>
            <w:shd w:val="clear" w:color="auto" w:fill="ED7D31"/>
          </w:tcPr>
          <w:p w:rsidR="00DF5DB3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4"/>
                <w:szCs w:val="24"/>
              </w:rPr>
            </w:pPr>
            <w:r w:rsidRPr="009C5F05">
              <w:rPr>
                <w:bCs/>
                <w:color w:val="FFFFFF"/>
                <w:sz w:val="24"/>
                <w:szCs w:val="24"/>
              </w:rPr>
              <w:lastRenderedPageBreak/>
              <w:t>DEFECT LOG</w:t>
            </w:r>
          </w:p>
        </w:tc>
      </w:tr>
      <w:tr w:rsidR="008661D8" w:rsidRPr="008661D8" w:rsidTr="009E70D3">
        <w:tblPrEx>
          <w:tblBorders>
            <w:insideV w:val="single" w:sz="4" w:space="0" w:color="A676A5"/>
          </w:tblBorders>
        </w:tblPrEx>
        <w:tc>
          <w:tcPr>
            <w:tcW w:w="14742" w:type="dxa"/>
            <w:gridSpan w:val="6"/>
            <w:tcBorders>
              <w:top w:val="single" w:sz="12" w:space="0" w:color="A676A5"/>
              <w:bottom w:val="single" w:sz="4" w:space="0" w:color="auto"/>
            </w:tcBorders>
            <w:shd w:val="clear" w:color="auto" w:fill="DBC8DA"/>
          </w:tcPr>
          <w:p w:rsidR="008661D8" w:rsidRPr="008661D8" w:rsidRDefault="008661D8" w:rsidP="008F5E08">
            <w:pPr>
              <w:pStyle w:val="Subheading"/>
              <w:tabs>
                <w:tab w:val="left" w:pos="9639"/>
              </w:tabs>
              <w:spacing w:before="0" w:line="276" w:lineRule="auto"/>
              <w:rPr>
                <w:sz w:val="8"/>
                <w:szCs w:val="8"/>
              </w:rPr>
            </w:pPr>
          </w:p>
        </w:tc>
      </w:tr>
      <w:tr w:rsidR="00987FC8" w:rsidRPr="008A761D" w:rsidTr="009E70D3">
        <w:trPr>
          <w:trHeight w:val="2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C8" w:rsidRPr="008A761D" w:rsidRDefault="00987FC8" w:rsidP="008661D8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C8" w:rsidRPr="008A761D" w:rsidRDefault="00987FC8" w:rsidP="008661D8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C8" w:rsidRPr="008A761D" w:rsidRDefault="00987FC8" w:rsidP="008661D8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3EC"/>
            <w:vAlign w:val="center"/>
          </w:tcPr>
          <w:p w:rsidR="00987FC8" w:rsidRPr="008A761D" w:rsidRDefault="00987FC8" w:rsidP="008661D8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0"/>
                <w:szCs w:val="20"/>
              </w:rPr>
            </w:pPr>
            <w:r w:rsidRPr="008A761D">
              <w:rPr>
                <w:sz w:val="20"/>
                <w:szCs w:val="20"/>
              </w:rPr>
              <w:t>Fault repaired</w:t>
            </w:r>
          </w:p>
        </w:tc>
      </w:tr>
      <w:tr w:rsidR="00987FC8" w:rsidRPr="00F03539" w:rsidTr="009E70D3">
        <w:tblPrEx>
          <w:tblBorders>
            <w:insideV w:val="single" w:sz="4" w:space="0" w:color="A676A5"/>
          </w:tblBorders>
          <w:tblLook w:val="00A0" w:firstRow="1" w:lastRow="0" w:firstColumn="1" w:lastColumn="0" w:noHBand="0" w:noVBand="0"/>
        </w:tblPrEx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C8DA"/>
          </w:tcPr>
          <w:p w:rsidR="00987FC8" w:rsidRPr="00F03539" w:rsidRDefault="00987FC8" w:rsidP="00DB5E0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Where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C8DA"/>
          </w:tcPr>
          <w:p w:rsidR="00987FC8" w:rsidRPr="00F03539" w:rsidRDefault="00987FC8" w:rsidP="00DB5E0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Asbestos type</w:t>
            </w:r>
            <w:r>
              <w:rPr>
                <w:sz w:val="18"/>
                <w:szCs w:val="18"/>
              </w:rPr>
              <w:t xml:space="preserve"> and product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C8DA"/>
          </w:tcPr>
          <w:p w:rsidR="00987FC8" w:rsidRPr="00F03539" w:rsidRDefault="00987FC8" w:rsidP="00DB5E0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8A761D">
              <w:rPr>
                <w:sz w:val="20"/>
                <w:szCs w:val="20"/>
              </w:rPr>
              <w:t>Remedial work required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C8DA"/>
          </w:tcPr>
          <w:p w:rsidR="00987FC8" w:rsidRPr="00F03539" w:rsidRDefault="00987FC8" w:rsidP="00DB5E0B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C8DA"/>
            <w:vAlign w:val="center"/>
          </w:tcPr>
          <w:p w:rsidR="00987FC8" w:rsidRPr="00987FC8" w:rsidRDefault="00987FC8" w:rsidP="00DB5E0B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18"/>
                <w:szCs w:val="18"/>
              </w:rPr>
            </w:pPr>
            <w:r w:rsidRPr="00987FC8">
              <w:rPr>
                <w:sz w:val="18"/>
                <w:szCs w:val="18"/>
              </w:rPr>
              <w:t>Date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C8DA"/>
            <w:vAlign w:val="center"/>
          </w:tcPr>
          <w:p w:rsidR="00987FC8" w:rsidRPr="00987FC8" w:rsidRDefault="00987FC8" w:rsidP="00DB5E0B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18"/>
                <w:szCs w:val="18"/>
              </w:rPr>
            </w:pPr>
            <w:r w:rsidRPr="00987FC8">
              <w:rPr>
                <w:sz w:val="18"/>
                <w:szCs w:val="18"/>
              </w:rPr>
              <w:t>Signature</w:t>
            </w:r>
          </w:p>
        </w:tc>
      </w:tr>
      <w:tr w:rsidR="00987FC8" w:rsidRPr="008661D8" w:rsidTr="009E70D3">
        <w:trPr>
          <w:trHeight w:val="2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9F2D52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  <w:tr w:rsidR="00987FC8" w:rsidRPr="008661D8" w:rsidTr="009E70D3">
        <w:trPr>
          <w:trHeight w:val="2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9F2D52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  <w:tr w:rsidR="00987FC8" w:rsidRPr="008661D8" w:rsidTr="009E70D3">
        <w:trPr>
          <w:trHeight w:val="2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9F2D52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E8061A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E8061A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  <w:tr w:rsidR="00987FC8" w:rsidRPr="008661D8" w:rsidTr="009E70D3">
        <w:trPr>
          <w:trHeight w:val="2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9F2D52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  <w:tr w:rsidR="00987FC8" w:rsidRPr="008661D8" w:rsidTr="009E70D3">
        <w:trPr>
          <w:trHeight w:val="2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9F2D52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  <w:tr w:rsidR="009E70D3" w:rsidRPr="008661D8" w:rsidTr="009E70D3">
        <w:trPr>
          <w:trHeight w:val="2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3" w:rsidRPr="009C5F05" w:rsidRDefault="009E70D3" w:rsidP="009F2D52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3" w:rsidRPr="009C5F05" w:rsidRDefault="009E70D3" w:rsidP="008F5E08">
            <w:pPr>
              <w:pStyle w:val="Subheading"/>
              <w:tabs>
                <w:tab w:val="left" w:pos="9639"/>
              </w:tabs>
              <w:spacing w:before="120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3" w:rsidRPr="009C5F05" w:rsidRDefault="009E70D3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3" w:rsidRPr="009C5F05" w:rsidRDefault="009E70D3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3" w:rsidRPr="009C5F05" w:rsidRDefault="009E70D3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3" w:rsidRPr="009C5F05" w:rsidRDefault="009E70D3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  <w:tr w:rsidR="009E70D3" w:rsidRPr="008661D8" w:rsidTr="009E70D3">
        <w:trPr>
          <w:trHeight w:val="2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3" w:rsidRPr="009C5F05" w:rsidRDefault="009E70D3" w:rsidP="009F2D52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3" w:rsidRPr="009C5F05" w:rsidRDefault="009E70D3" w:rsidP="008F5E08">
            <w:pPr>
              <w:pStyle w:val="Subheading"/>
              <w:tabs>
                <w:tab w:val="left" w:pos="9639"/>
              </w:tabs>
              <w:spacing w:before="120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3" w:rsidRPr="009C5F05" w:rsidRDefault="009E70D3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3" w:rsidRPr="009C5F05" w:rsidRDefault="009E70D3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3" w:rsidRPr="009C5F05" w:rsidRDefault="009E70D3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3" w:rsidRPr="009C5F05" w:rsidRDefault="009E70D3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  <w:tr w:rsidR="00987FC8" w:rsidRPr="008661D8" w:rsidTr="009E70D3">
        <w:trPr>
          <w:trHeight w:val="2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9F2D52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C8" w:rsidRPr="009C5F05" w:rsidRDefault="00987FC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</w:tbl>
    <w:p w:rsidR="009F2D52" w:rsidRDefault="009E70D3" w:rsidP="002809AA">
      <w:pPr>
        <w:spacing w:before="120" w:after="0"/>
      </w:pPr>
      <w:r>
        <w:t>Full details of work carried out must be kept in Appendix IV of this plan</w:t>
      </w:r>
    </w:p>
    <w:p w:rsidR="00947E04" w:rsidRDefault="00947E04" w:rsidP="002809AA">
      <w:pPr>
        <w:spacing w:before="120" w:after="0"/>
      </w:pPr>
    </w:p>
    <w:p w:rsidR="00A94E62" w:rsidRDefault="00A94E62" w:rsidP="002809AA">
      <w:pPr>
        <w:spacing w:before="120" w:after="0"/>
      </w:pPr>
    </w:p>
    <w:p w:rsidR="00A94E62" w:rsidRDefault="00A94E62" w:rsidP="002809AA">
      <w:pPr>
        <w:spacing w:before="120" w:after="0"/>
      </w:pPr>
    </w:p>
    <w:p w:rsidR="006B724F" w:rsidRDefault="006B724F" w:rsidP="002809AA">
      <w:pPr>
        <w:spacing w:before="120" w:after="0"/>
      </w:pPr>
    </w:p>
    <w:p w:rsidR="00A94E62" w:rsidRDefault="00A94E62" w:rsidP="002809AA">
      <w:pPr>
        <w:spacing w:before="120" w:after="0"/>
      </w:pPr>
    </w:p>
    <w:p w:rsidR="002D5FF1" w:rsidRDefault="002D5FF1" w:rsidP="002809AA">
      <w:pPr>
        <w:spacing w:before="120" w:after="0"/>
      </w:pPr>
    </w:p>
    <w:p w:rsidR="004511E1" w:rsidRDefault="004511E1" w:rsidP="002809AA">
      <w:pPr>
        <w:spacing w:before="120" w:after="0"/>
      </w:pPr>
    </w:p>
    <w:p w:rsidR="004511E1" w:rsidRDefault="004511E1" w:rsidP="002809AA">
      <w:pPr>
        <w:spacing w:before="120" w:after="0"/>
      </w:pPr>
    </w:p>
    <w:p w:rsidR="002809AA" w:rsidRDefault="002809AA" w:rsidP="002809AA">
      <w:pPr>
        <w:spacing w:before="120" w:after="0"/>
      </w:pPr>
    </w:p>
    <w:p w:rsidR="002809AA" w:rsidRDefault="002809AA" w:rsidP="002809AA">
      <w:pPr>
        <w:spacing w:before="120" w:after="0"/>
      </w:pPr>
    </w:p>
    <w:p w:rsidR="00A2527E" w:rsidRDefault="00A2527E" w:rsidP="00A2527E">
      <w:pPr>
        <w:rPr>
          <w:rFonts w:asciiTheme="minorHAnsi" w:eastAsia="Times New Roman" w:hAnsiTheme="minorHAnsi"/>
          <w:b/>
          <w:bCs/>
          <w:color w:val="E35205"/>
          <w:sz w:val="24"/>
          <w:szCs w:val="24"/>
        </w:rPr>
      </w:pPr>
      <w:r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 xml:space="preserve">APPENDIX I: </w:t>
      </w:r>
      <w:r w:rsidRPr="005769D5"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>SCHEMATIC DRAWING</w:t>
      </w:r>
      <w:r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>s</w:t>
      </w:r>
      <w:r w:rsidRPr="005769D5"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 xml:space="preserve"> –</w:t>
      </w:r>
      <w:r w:rsidR="001811FD"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 xml:space="preserve"> ……………………… </w:t>
      </w:r>
      <w:r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>DAY CENTRE</w:t>
      </w:r>
    </w:p>
    <w:p w:rsidR="001811FD" w:rsidRPr="001811FD" w:rsidRDefault="001811FD" w:rsidP="00A2527E">
      <w:pPr>
        <w:rPr>
          <w:rFonts w:asciiTheme="minorHAnsi" w:eastAsia="Times New Roman" w:hAnsiTheme="minorHAnsi"/>
          <w:bCs/>
        </w:rPr>
      </w:pPr>
      <w:r w:rsidRPr="001811FD">
        <w:rPr>
          <w:rFonts w:asciiTheme="minorHAnsi" w:eastAsia="Times New Roman" w:hAnsiTheme="minorHAnsi"/>
          <w:bCs/>
        </w:rPr>
        <w:t>Example shown below:</w:t>
      </w:r>
    </w:p>
    <w:p w:rsidR="00A94E62" w:rsidRDefault="00EE5703" w:rsidP="001811FD">
      <w:pPr>
        <w:jc w:val="center"/>
        <w:rPr>
          <w:noProof/>
          <w:lang w:eastAsia="en-GB"/>
        </w:rPr>
      </w:pPr>
      <w:r w:rsidRPr="00EE5703">
        <w:rPr>
          <w:noProof/>
          <w:bdr w:val="single" w:sz="12" w:space="0" w:color="auto"/>
          <w:lang w:eastAsia="en-GB"/>
        </w:rPr>
        <w:drawing>
          <wp:inline distT="0" distB="0" distL="0" distR="0">
            <wp:extent cx="7477760" cy="4607649"/>
            <wp:effectExtent l="0" t="0" r="889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152" cy="460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27E" w:rsidRDefault="00A2527E" w:rsidP="00A2527E">
      <w:pPr>
        <w:rPr>
          <w:rFonts w:asciiTheme="minorHAnsi" w:eastAsia="Times New Roman" w:hAnsiTheme="minorHAnsi"/>
          <w:b/>
          <w:bCs/>
          <w:color w:val="E35205"/>
          <w:sz w:val="24"/>
          <w:szCs w:val="24"/>
        </w:rPr>
      </w:pPr>
      <w:r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lastRenderedPageBreak/>
        <w:t>APPENDIX II: DO I NEED A LICENSED CONTRACTOR OR A TRAINED CONTRACTOR</w:t>
      </w:r>
    </w:p>
    <w:tbl>
      <w:tblPr>
        <w:tblStyle w:val="TableGrid"/>
        <w:tblW w:w="14601" w:type="dxa"/>
        <w:tblInd w:w="-15" w:type="dxa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4" w:space="0" w:color="A676A5"/>
        </w:tblBorders>
        <w:tblLook w:val="00A0" w:firstRow="1" w:lastRow="0" w:firstColumn="1" w:lastColumn="0" w:noHBand="0" w:noVBand="0"/>
      </w:tblPr>
      <w:tblGrid>
        <w:gridCol w:w="471"/>
        <w:gridCol w:w="2826"/>
        <w:gridCol w:w="2826"/>
        <w:gridCol w:w="2826"/>
        <w:gridCol w:w="2826"/>
        <w:gridCol w:w="2826"/>
      </w:tblGrid>
      <w:tr w:rsidR="00A2527E" w:rsidRPr="00101CE4" w:rsidTr="001E304D">
        <w:tc>
          <w:tcPr>
            <w:tcW w:w="14601" w:type="dxa"/>
            <w:gridSpan w:val="6"/>
            <w:tcBorders>
              <w:top w:val="single" w:sz="12" w:space="0" w:color="A676A5"/>
              <w:bottom w:val="single" w:sz="6" w:space="0" w:color="auto"/>
            </w:tcBorders>
            <w:shd w:val="clear" w:color="auto" w:fill="auto"/>
          </w:tcPr>
          <w:p w:rsidR="008408F3" w:rsidRPr="008408F3" w:rsidRDefault="00A2527E" w:rsidP="00A2527E">
            <w:pPr>
              <w:pStyle w:val="Subheading"/>
              <w:tabs>
                <w:tab w:val="left" w:pos="9639"/>
              </w:tabs>
              <w:spacing w:before="120" w:line="276" w:lineRule="auto"/>
              <w:rPr>
                <w:b w:val="0"/>
                <w:bCs/>
                <w:color w:val="88A0AF" w:themeColor="hyperlink"/>
                <w:u w:val="single"/>
              </w:rPr>
            </w:pPr>
            <w:r>
              <w:rPr>
                <w:b w:val="0"/>
                <w:bCs/>
              </w:rPr>
              <w:t xml:space="preserve">The table below lays out the </w:t>
            </w:r>
            <w:r w:rsidRPr="00101CE4">
              <w:rPr>
                <w:b w:val="0"/>
                <w:bCs/>
              </w:rPr>
              <w:t>HSE guidance on whether a license</w:t>
            </w:r>
            <w:r>
              <w:rPr>
                <w:b w:val="0"/>
                <w:bCs/>
              </w:rPr>
              <w:t>d contractor</w:t>
            </w:r>
            <w:r w:rsidRPr="00101CE4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or a trained contractor </w:t>
            </w:r>
            <w:r w:rsidRPr="00101CE4">
              <w:rPr>
                <w:b w:val="0"/>
                <w:bCs/>
              </w:rPr>
              <w:t xml:space="preserve">may be needed </w:t>
            </w:r>
            <w:r>
              <w:rPr>
                <w:b w:val="0"/>
                <w:bCs/>
              </w:rPr>
              <w:t xml:space="preserve">for brown Asbestos Insulating Board, further information </w:t>
            </w:r>
            <w:r w:rsidRPr="00101CE4">
              <w:rPr>
                <w:b w:val="0"/>
                <w:bCs/>
              </w:rPr>
              <w:t xml:space="preserve">can be found at: </w:t>
            </w:r>
            <w:hyperlink r:id="rId14" w:history="1">
              <w:r w:rsidRPr="00101CE4">
                <w:rPr>
                  <w:rStyle w:val="Hyperlink"/>
                  <w:b w:val="0"/>
                  <w:bCs/>
                </w:rPr>
                <w:t>https://www.hse.gov.uk/asbestos/managing/isitlicenced.htm</w:t>
              </w:r>
            </w:hyperlink>
          </w:p>
        </w:tc>
      </w:tr>
      <w:tr w:rsidR="00A2527E" w:rsidRPr="008661D8" w:rsidTr="001E304D">
        <w:tc>
          <w:tcPr>
            <w:tcW w:w="14601" w:type="dxa"/>
            <w:gridSpan w:val="6"/>
            <w:tcBorders>
              <w:top w:val="single" w:sz="12" w:space="0" w:color="A676A5"/>
              <w:bottom w:val="single" w:sz="6" w:space="0" w:color="auto"/>
            </w:tcBorders>
            <w:shd w:val="clear" w:color="auto" w:fill="DBC8DA"/>
          </w:tcPr>
          <w:p w:rsidR="00A2527E" w:rsidRPr="008661D8" w:rsidRDefault="00A2527E" w:rsidP="001E304D">
            <w:pPr>
              <w:pStyle w:val="Subheading"/>
              <w:tabs>
                <w:tab w:val="left" w:pos="9639"/>
              </w:tabs>
              <w:spacing w:before="0" w:line="276" w:lineRule="auto"/>
              <w:rPr>
                <w:sz w:val="8"/>
                <w:szCs w:val="8"/>
              </w:rPr>
            </w:pPr>
          </w:p>
        </w:tc>
      </w:tr>
      <w:tr w:rsidR="00A2527E" w:rsidRPr="00F03539" w:rsidTr="001E304D">
        <w:trPr>
          <w:trHeight w:val="343"/>
        </w:trPr>
        <w:tc>
          <w:tcPr>
            <w:tcW w:w="471" w:type="dxa"/>
            <w:tcBorders>
              <w:top w:val="single" w:sz="6" w:space="0" w:color="auto"/>
            </w:tcBorders>
            <w:shd w:val="clear" w:color="auto" w:fill="EDE3EC"/>
          </w:tcPr>
          <w:p w:rsidR="00A2527E" w:rsidRPr="00F03539" w:rsidRDefault="00A2527E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EDE3EC"/>
          </w:tcPr>
          <w:p w:rsidR="00A2527E" w:rsidRPr="00F03539" w:rsidRDefault="00A2527E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</w:t>
            </w: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EDE3EC"/>
          </w:tcPr>
          <w:p w:rsidR="00A2527E" w:rsidRPr="00F03539" w:rsidRDefault="00A2527E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</w:t>
            </w: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EDE3EC"/>
          </w:tcPr>
          <w:p w:rsidR="00A2527E" w:rsidRPr="00F03539" w:rsidRDefault="00A2527E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 w:rsidRPr="00F03539">
              <w:rPr>
                <w:sz w:val="18"/>
                <w:szCs w:val="18"/>
              </w:rPr>
              <w:t>Asbestos type</w:t>
            </w: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EDE3EC"/>
          </w:tcPr>
          <w:p w:rsidR="00A2527E" w:rsidRPr="00F03539" w:rsidRDefault="00A2527E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hour threshold</w:t>
            </w: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EDE3EC"/>
          </w:tcPr>
          <w:p w:rsidR="00A2527E" w:rsidRPr="00F03539" w:rsidRDefault="00A2527E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</w:p>
        </w:tc>
      </w:tr>
      <w:tr w:rsidR="00A2527E" w:rsidRPr="00D93B5C" w:rsidTr="001E304D">
        <w:trPr>
          <w:trHeight w:val="108"/>
        </w:trPr>
        <w:tc>
          <w:tcPr>
            <w:tcW w:w="14601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DBC8DA"/>
          </w:tcPr>
          <w:p w:rsidR="00A2527E" w:rsidRPr="00551E30" w:rsidRDefault="00A2527E" w:rsidP="001E304D">
            <w:pPr>
              <w:pStyle w:val="Subheading"/>
              <w:keepLines w:val="0"/>
              <w:tabs>
                <w:tab w:val="left" w:pos="9639"/>
              </w:tabs>
              <w:spacing w:before="60"/>
              <w:rPr>
                <w:sz w:val="8"/>
                <w:szCs w:val="8"/>
              </w:rPr>
            </w:pPr>
          </w:p>
        </w:tc>
      </w:tr>
      <w:tr w:rsidR="00A2527E" w:rsidRPr="00440C3B" w:rsidTr="002809AA">
        <w:trPr>
          <w:trHeight w:val="341"/>
        </w:trPr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Remove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AIB board or block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Brown or blue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More than 1 hour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Licensed</w:t>
            </w:r>
          </w:p>
        </w:tc>
      </w:tr>
      <w:tr w:rsidR="00A2527E" w:rsidRPr="00440C3B" w:rsidTr="002809AA">
        <w:trPr>
          <w:trHeight w:val="341"/>
        </w:trPr>
        <w:tc>
          <w:tcPr>
            <w:tcW w:w="47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Repair</w:t>
            </w:r>
          </w:p>
        </w:tc>
        <w:tc>
          <w:tcPr>
            <w:tcW w:w="2826" w:type="dxa"/>
            <w:tcBorders>
              <w:top w:val="single" w:sz="6" w:space="0" w:color="auto"/>
            </w:tcBorders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AIB board or block</w:t>
            </w: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Brown or blue</w:t>
            </w: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More than 1 hour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Licensed</w:t>
            </w:r>
          </w:p>
        </w:tc>
      </w:tr>
      <w:tr w:rsidR="00A2527E" w:rsidRPr="00440C3B" w:rsidTr="002809AA">
        <w:trPr>
          <w:trHeight w:val="341"/>
        </w:trPr>
        <w:tc>
          <w:tcPr>
            <w:tcW w:w="47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Enclose</w:t>
            </w:r>
          </w:p>
        </w:tc>
        <w:tc>
          <w:tcPr>
            <w:tcW w:w="2826" w:type="dxa"/>
            <w:tcBorders>
              <w:top w:val="single" w:sz="6" w:space="0" w:color="auto"/>
            </w:tcBorders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AIB board or block</w:t>
            </w: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Brown or blue</w:t>
            </w: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More than 1 hour</w:t>
            </w: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May be licensed</w:t>
            </w:r>
          </w:p>
        </w:tc>
      </w:tr>
      <w:tr w:rsidR="00A2527E" w:rsidRPr="00440C3B" w:rsidTr="002809AA">
        <w:trPr>
          <w:trHeight w:val="341"/>
        </w:trPr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Seal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AIB board or block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Brown or blue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2809AA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More than 1 hour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2527E" w:rsidRPr="00440C3B" w:rsidRDefault="00A2527E" w:rsidP="008408F3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Non-licensed</w:t>
            </w:r>
            <w:r w:rsidR="008408F3">
              <w:rPr>
                <w:b w:val="0"/>
                <w:sz w:val="20"/>
                <w:szCs w:val="20"/>
              </w:rPr>
              <w:t xml:space="preserve"> (Trained)</w:t>
            </w:r>
          </w:p>
        </w:tc>
      </w:tr>
      <w:tr w:rsidR="008408F3" w:rsidRPr="00440C3B" w:rsidTr="008408F3">
        <w:trPr>
          <w:trHeight w:val="341"/>
        </w:trPr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08F3" w:rsidRPr="00440C3B" w:rsidRDefault="008408F3" w:rsidP="008408F3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08F3" w:rsidRPr="00440C3B" w:rsidRDefault="008408F3" w:rsidP="008408F3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Remove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08F3" w:rsidRPr="00440C3B" w:rsidRDefault="008408F3" w:rsidP="008408F3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AIB board or block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08F3" w:rsidRPr="00440C3B" w:rsidRDefault="008408F3" w:rsidP="008408F3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Brown or blue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08F3" w:rsidRPr="00440C3B" w:rsidRDefault="008408F3" w:rsidP="008408F3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Less than 1 hour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08F3" w:rsidRPr="008408F3" w:rsidRDefault="008408F3" w:rsidP="008408F3">
            <w:pPr>
              <w:jc w:val="center"/>
            </w:pPr>
            <w:r w:rsidRPr="008408F3">
              <w:rPr>
                <w:sz w:val="20"/>
                <w:szCs w:val="20"/>
              </w:rPr>
              <w:t>Non-licensed (Trained)</w:t>
            </w:r>
          </w:p>
        </w:tc>
      </w:tr>
      <w:tr w:rsidR="008408F3" w:rsidRPr="00440C3B" w:rsidTr="008408F3">
        <w:trPr>
          <w:trHeight w:val="341"/>
        </w:trPr>
        <w:tc>
          <w:tcPr>
            <w:tcW w:w="47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408F3" w:rsidRPr="00440C3B" w:rsidRDefault="008408F3" w:rsidP="008408F3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408F3" w:rsidRPr="00440C3B" w:rsidRDefault="008408F3" w:rsidP="008408F3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Repair</w:t>
            </w:r>
          </w:p>
        </w:tc>
        <w:tc>
          <w:tcPr>
            <w:tcW w:w="2826" w:type="dxa"/>
            <w:tcBorders>
              <w:top w:val="single" w:sz="6" w:space="0" w:color="auto"/>
            </w:tcBorders>
            <w:vAlign w:val="center"/>
          </w:tcPr>
          <w:p w:rsidR="008408F3" w:rsidRPr="00440C3B" w:rsidRDefault="008408F3" w:rsidP="008408F3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AIB board or block</w:t>
            </w: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408F3" w:rsidRPr="00440C3B" w:rsidRDefault="008408F3" w:rsidP="008408F3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Brown or blue</w:t>
            </w: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408F3" w:rsidRPr="008F7E42" w:rsidRDefault="008408F3" w:rsidP="008408F3">
            <w:pPr>
              <w:jc w:val="center"/>
            </w:pPr>
            <w:r w:rsidRPr="008F7E42">
              <w:rPr>
                <w:sz w:val="20"/>
                <w:szCs w:val="20"/>
              </w:rPr>
              <w:t>Less than 1 hour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08F3" w:rsidRPr="008408F3" w:rsidRDefault="008408F3" w:rsidP="008408F3">
            <w:pPr>
              <w:jc w:val="center"/>
            </w:pPr>
            <w:r w:rsidRPr="008408F3">
              <w:rPr>
                <w:sz w:val="20"/>
                <w:szCs w:val="20"/>
              </w:rPr>
              <w:t>Non-licensed (Trained)</w:t>
            </w:r>
          </w:p>
        </w:tc>
      </w:tr>
      <w:tr w:rsidR="008408F3" w:rsidRPr="00440C3B" w:rsidTr="008408F3">
        <w:trPr>
          <w:trHeight w:val="341"/>
        </w:trPr>
        <w:tc>
          <w:tcPr>
            <w:tcW w:w="47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408F3" w:rsidRPr="00440C3B" w:rsidRDefault="008408F3" w:rsidP="008408F3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408F3" w:rsidRPr="00440C3B" w:rsidRDefault="008408F3" w:rsidP="008408F3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Enclose</w:t>
            </w:r>
          </w:p>
        </w:tc>
        <w:tc>
          <w:tcPr>
            <w:tcW w:w="2826" w:type="dxa"/>
            <w:tcBorders>
              <w:top w:val="single" w:sz="6" w:space="0" w:color="auto"/>
            </w:tcBorders>
            <w:vAlign w:val="center"/>
          </w:tcPr>
          <w:p w:rsidR="008408F3" w:rsidRPr="00440C3B" w:rsidRDefault="008408F3" w:rsidP="008408F3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AIB board or block</w:t>
            </w: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408F3" w:rsidRPr="00440C3B" w:rsidRDefault="008408F3" w:rsidP="008408F3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Brown or blue</w:t>
            </w: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408F3" w:rsidRPr="008F7E42" w:rsidRDefault="008408F3" w:rsidP="008408F3">
            <w:pPr>
              <w:jc w:val="center"/>
            </w:pPr>
            <w:r w:rsidRPr="008F7E42">
              <w:rPr>
                <w:sz w:val="20"/>
                <w:szCs w:val="20"/>
              </w:rPr>
              <w:t>Less than 1 hour</w:t>
            </w:r>
          </w:p>
        </w:tc>
        <w:tc>
          <w:tcPr>
            <w:tcW w:w="28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408F3" w:rsidRPr="008408F3" w:rsidRDefault="008408F3" w:rsidP="008408F3">
            <w:pPr>
              <w:jc w:val="center"/>
            </w:pPr>
            <w:r w:rsidRPr="008408F3">
              <w:rPr>
                <w:sz w:val="20"/>
                <w:szCs w:val="20"/>
              </w:rPr>
              <w:t>Non-licensed (Trained)</w:t>
            </w:r>
          </w:p>
        </w:tc>
      </w:tr>
      <w:tr w:rsidR="008408F3" w:rsidRPr="00440C3B" w:rsidTr="008408F3">
        <w:trPr>
          <w:trHeight w:val="341"/>
        </w:trPr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08F3" w:rsidRPr="00440C3B" w:rsidRDefault="008408F3" w:rsidP="008408F3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08F3" w:rsidRPr="00440C3B" w:rsidRDefault="008408F3" w:rsidP="008408F3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Seal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08F3" w:rsidRPr="00440C3B" w:rsidRDefault="008408F3" w:rsidP="008408F3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AIB board or block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08F3" w:rsidRPr="00440C3B" w:rsidRDefault="008408F3" w:rsidP="008408F3">
            <w:pPr>
              <w:pStyle w:val="Subheading"/>
              <w:keepLines w:val="0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Brown or blue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08F3" w:rsidRPr="008F7E42" w:rsidRDefault="008408F3" w:rsidP="008408F3">
            <w:pPr>
              <w:jc w:val="center"/>
            </w:pPr>
            <w:r w:rsidRPr="008F7E42">
              <w:rPr>
                <w:sz w:val="20"/>
                <w:szCs w:val="20"/>
              </w:rPr>
              <w:t>Less than 1 hour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08F3" w:rsidRPr="008408F3" w:rsidRDefault="008408F3" w:rsidP="008408F3">
            <w:pPr>
              <w:jc w:val="center"/>
            </w:pPr>
            <w:r w:rsidRPr="008408F3">
              <w:rPr>
                <w:sz w:val="20"/>
                <w:szCs w:val="20"/>
              </w:rPr>
              <w:t>Non-licensed (Trained)</w:t>
            </w:r>
          </w:p>
        </w:tc>
      </w:tr>
    </w:tbl>
    <w:p w:rsidR="00A2527E" w:rsidRDefault="00A2527E" w:rsidP="009E70D3"/>
    <w:p w:rsidR="00A2527E" w:rsidRDefault="00A2527E" w:rsidP="009E70D3">
      <w:pPr>
        <w:rPr>
          <w:noProof/>
          <w:lang w:eastAsia="en-GB"/>
        </w:rPr>
      </w:pPr>
    </w:p>
    <w:p w:rsidR="009E70D3" w:rsidRDefault="009E70D3" w:rsidP="009E70D3">
      <w:pPr>
        <w:rPr>
          <w:noProof/>
          <w:lang w:eastAsia="en-GB"/>
        </w:rPr>
      </w:pPr>
    </w:p>
    <w:p w:rsidR="009E70D3" w:rsidRDefault="009E70D3" w:rsidP="009E70D3">
      <w:pPr>
        <w:rPr>
          <w:noProof/>
          <w:lang w:eastAsia="en-GB"/>
        </w:rPr>
      </w:pPr>
    </w:p>
    <w:p w:rsidR="009E70D3" w:rsidRDefault="009E70D3" w:rsidP="009E70D3">
      <w:pPr>
        <w:rPr>
          <w:rFonts w:asciiTheme="minorHAnsi" w:eastAsia="Times New Roman" w:hAnsiTheme="minorHAnsi"/>
          <w:b/>
          <w:bCs/>
          <w:color w:val="E35205"/>
          <w:sz w:val="24"/>
          <w:szCs w:val="24"/>
        </w:rPr>
      </w:pPr>
      <w:r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 xml:space="preserve">APPENDIX III: </w:t>
      </w:r>
      <w:r w:rsidR="002809AA"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>STAFF AND VOLUNTEER TRAINING RECORDS WHERE CERTIFICATION NEEDED</w:t>
      </w:r>
    </w:p>
    <w:p w:rsidR="009E70D3" w:rsidRDefault="009E70D3" w:rsidP="009E70D3">
      <w:pPr>
        <w:rPr>
          <w:rFonts w:asciiTheme="minorHAnsi" w:eastAsia="Times New Roman" w:hAnsiTheme="minorHAnsi"/>
          <w:b/>
          <w:bCs/>
          <w:color w:val="E35205"/>
          <w:sz w:val="24"/>
          <w:szCs w:val="24"/>
        </w:rPr>
      </w:pPr>
      <w:r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>APPENDIX III: DETAILS OF ALL WORK CARRIED OUT BY ASBESTOS TRAINED OR ASBESTOS LICENCED CONTRACTORS</w:t>
      </w:r>
    </w:p>
    <w:p w:rsidR="009E70D3" w:rsidRDefault="009E70D3" w:rsidP="009E70D3">
      <w:pPr>
        <w:rPr>
          <w:rFonts w:asciiTheme="minorHAnsi" w:eastAsia="Times New Roman" w:hAnsiTheme="minorHAnsi"/>
          <w:b/>
          <w:bCs/>
          <w:color w:val="E35205"/>
          <w:sz w:val="24"/>
          <w:szCs w:val="24"/>
        </w:rPr>
      </w:pPr>
      <w:bookmarkStart w:id="0" w:name="_GoBack"/>
      <w:bookmarkEnd w:id="0"/>
    </w:p>
    <w:sectPr w:rsidR="009E70D3" w:rsidSect="001811FD">
      <w:headerReference w:type="default" r:id="rId15"/>
      <w:footerReference w:type="default" r:id="rId16"/>
      <w:pgSz w:w="16838" w:h="11906" w:orient="landscape" w:code="9"/>
      <w:pgMar w:top="1985" w:right="1021" w:bottom="1077" w:left="1021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E0B" w:rsidRDefault="00DB5E0B" w:rsidP="00F80414">
      <w:pPr>
        <w:spacing w:after="0"/>
      </w:pPr>
      <w:r>
        <w:separator/>
      </w:r>
    </w:p>
  </w:endnote>
  <w:endnote w:type="continuationSeparator" w:id="0">
    <w:p w:rsidR="00DB5E0B" w:rsidRDefault="00DB5E0B" w:rsidP="00F804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84114756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138292851"/>
          <w:docPartObj>
            <w:docPartGallery w:val="Page Numbers (Top of Page)"/>
            <w:docPartUnique/>
          </w:docPartObj>
        </w:sdtPr>
        <w:sdtEndPr/>
        <w:sdtContent>
          <w:p w:rsidR="00360738" w:rsidRPr="009C5F05" w:rsidRDefault="00360738" w:rsidP="00E25AFC">
            <w:pPr>
              <w:pStyle w:val="Footer"/>
              <w:tabs>
                <w:tab w:val="clear" w:pos="4513"/>
                <w:tab w:val="clear" w:pos="9026"/>
                <w:tab w:val="center" w:pos="7230"/>
                <w:tab w:val="right" w:pos="14459"/>
              </w:tabs>
              <w:rPr>
                <w:sz w:val="16"/>
                <w:szCs w:val="16"/>
              </w:rPr>
            </w:pPr>
            <w:r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>JD Rev 1</w:t>
            </w:r>
            <w:r w:rsidRPr="009C5F05"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 xml:space="preserve">  </w:t>
            </w:r>
            <w:r w:rsidRPr="009C5F05"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ab/>
            </w:r>
            <w:r w:rsidR="00491D60"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>June</w:t>
            </w:r>
            <w:r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 xml:space="preserve"> 2022</w:t>
            </w:r>
            <w:r w:rsidRPr="009C5F05"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ab/>
            </w:r>
            <w:r w:rsidRPr="009C5F05">
              <w:rPr>
                <w:sz w:val="16"/>
                <w:szCs w:val="16"/>
              </w:rPr>
              <w:t xml:space="preserve">Page </w:t>
            </w:r>
            <w:r w:rsidRPr="009C5F05">
              <w:rPr>
                <w:b/>
                <w:bCs/>
                <w:sz w:val="16"/>
                <w:szCs w:val="16"/>
              </w:rPr>
              <w:fldChar w:fldCharType="begin"/>
            </w:r>
            <w:r w:rsidRPr="009C5F0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9C5F05">
              <w:rPr>
                <w:b/>
                <w:bCs/>
                <w:sz w:val="16"/>
                <w:szCs w:val="16"/>
              </w:rPr>
              <w:fldChar w:fldCharType="separate"/>
            </w:r>
            <w:r w:rsidR="006B724F">
              <w:rPr>
                <w:b/>
                <w:bCs/>
                <w:noProof/>
                <w:sz w:val="16"/>
                <w:szCs w:val="16"/>
              </w:rPr>
              <w:t>2</w:t>
            </w:r>
            <w:r w:rsidRPr="009C5F05">
              <w:rPr>
                <w:b/>
                <w:bCs/>
                <w:sz w:val="16"/>
                <w:szCs w:val="16"/>
              </w:rPr>
              <w:fldChar w:fldCharType="end"/>
            </w:r>
            <w:r w:rsidRPr="009C5F05">
              <w:rPr>
                <w:sz w:val="16"/>
                <w:szCs w:val="16"/>
              </w:rPr>
              <w:t xml:space="preserve"> of </w:t>
            </w:r>
            <w:r w:rsidRPr="009C5F05">
              <w:rPr>
                <w:b/>
                <w:bCs/>
                <w:sz w:val="16"/>
                <w:szCs w:val="16"/>
              </w:rPr>
              <w:fldChar w:fldCharType="begin"/>
            </w:r>
            <w:r w:rsidRPr="009C5F0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9C5F05">
              <w:rPr>
                <w:b/>
                <w:bCs/>
                <w:sz w:val="16"/>
                <w:szCs w:val="16"/>
              </w:rPr>
              <w:fldChar w:fldCharType="separate"/>
            </w:r>
            <w:r w:rsidR="006B724F">
              <w:rPr>
                <w:b/>
                <w:bCs/>
                <w:noProof/>
                <w:sz w:val="16"/>
                <w:szCs w:val="16"/>
              </w:rPr>
              <w:t>8</w:t>
            </w:r>
            <w:r w:rsidRPr="009C5F0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60738" w:rsidRPr="009C5F05" w:rsidRDefault="00360738" w:rsidP="009C5F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738" w:rsidRPr="007C3958" w:rsidRDefault="00360738" w:rsidP="007C3958">
    <w:pPr>
      <w:tabs>
        <w:tab w:val="right" w:pos="10205"/>
      </w:tabs>
      <w:spacing w:after="40"/>
      <w:rPr>
        <w:rFonts w:eastAsia="Calibri" w:cs="Times New Roman"/>
        <w:color w:val="6E2B62" w:themeColor="accent2"/>
        <w:sz w:val="16"/>
        <w:szCs w:val="16"/>
        <w:lang w:eastAsia="x-none"/>
      </w:rPr>
    </w:pPr>
    <w:r w:rsidRPr="007C3958">
      <w:rPr>
        <w:rFonts w:eastAsia="Calibri" w:cs="Times New Roman"/>
        <w:noProof/>
        <w:color w:val="6E2B62" w:themeColor="accent2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0B56031B" wp14:editId="7DC1D229">
              <wp:simplePos x="0" y="0"/>
              <wp:positionH relativeFrom="page">
                <wp:posOffset>567690</wp:posOffset>
              </wp:positionH>
              <wp:positionV relativeFrom="page">
                <wp:posOffset>10198100</wp:posOffset>
              </wp:positionV>
              <wp:extent cx="6444000" cy="0"/>
              <wp:effectExtent l="0" t="0" r="3302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4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53F247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4.7pt,803pt" to="552.1pt,8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evAEAAF4DAAAOAAAAZHJzL2Uyb0RvYy54bWysU01v2zAMvQ/ofxB0X+xmSTcYcXpI2l2K&#10;LUC7H8DIsi1AXyC1OPn3pZQ067bbsIssiuQj3yO9uj86Kw4ayQTfyttZLYX2KnTGD6388fL48YsU&#10;lMB3YIPXrTxpkvfrmw+rKTZ6HsZgO42CQTw1U2zlmFJsqorUqB3QLETt2dkHdJDYxKHqECZGd7aa&#10;1/VdNQXsIgalifh1e3bKdcHve63S974nnYRtJfeWyonl3OezWq+gGRDiaNSlDfiHLhwYz0WvUFtI&#10;IH6i+QvKGYWBQp9mKrgq9L1RunBgNrf1H2yeR4i6cGFxKF5lov8Hq74ddihM18qlFB4cj+g5IZhh&#10;TGITvGcBA4pl1mmK1HD4xu/wYlHcYSZ97NHlL9MRx6Lt6aqtPiah+PFusVjUNY9AvfmqX4kRKX3V&#10;wYl8aaU1PtOGBg5PlLgYh76F5GcfHo21ZXTWi4n3bv65QANvUG8hcRUXmRP5QQqwA6+mSlggKVjT&#10;5fQMRDjsNxbFAXg9Hj4t53VhyuV+C8u1t0DjOa64siAcZn2G0WXRLq1mmc7C5Ns+dKeiV5UtHmJJ&#10;uyxc3pL3Nt/f/xbrVwAAAP//AwBQSwMEFAAGAAgAAAAhAAL1fD3eAAAADQEAAA8AAABkcnMvZG93&#10;bnJldi54bWxMj01OwzAQhfdI3MEaJHbUjlVFbYhTQRGIBRWi5QBu7MZR43EUu2m4PdMFost58+n9&#10;lKvJd2y0Q2wDKshmApjFOpgWGwXfu9eHBbCYNBrdBbQKfmyEVXV7U+rChDN+2XGbGkYmGAutwKXU&#10;F5zH2lmv4yz0Ful3CIPXic6h4WbQZzL3HZdC5NzrFinB6d6una2P25NXsEwvH598I9tpzN7fdp10&#10;crN+Vur+bnp6BJbslP5huNSn6lBRp304oYmsU7BYzokkPRc5jboQmZhLYPs/jVclv15R/QIAAP//&#10;AwBQSwECLQAUAAYACAAAACEAtoM4kv4AAADhAQAAEwAAAAAAAAAAAAAAAAAAAAAAW0NvbnRlbnRf&#10;VHlwZXNdLnhtbFBLAQItABQABgAIAAAAIQA4/SH/1gAAAJQBAAALAAAAAAAAAAAAAAAAAC8BAABf&#10;cmVscy8ucmVsc1BLAQItABQABgAIAAAAIQADxvGevAEAAF4DAAAOAAAAAAAAAAAAAAAAAC4CAABk&#10;cnMvZTJvRG9jLnhtbFBLAQItABQABgAIAAAAIQAC9Xw93gAAAA0BAAAPAAAAAAAAAAAAAAAAABYE&#10;AABkcnMvZG93bnJldi54bWxQSwUGAAAAAAQABADzAAAAIQUAAAAA&#10;" strokecolor="#e35205" strokeweight="1pt">
              <w10:wrap anchorx="page" anchory="page"/>
              <w10:anchorlock/>
            </v:line>
          </w:pict>
        </mc:Fallback>
      </mc:AlternateContent>
    </w:r>
    <w:r w:rsidRPr="007C3958">
      <w:rPr>
        <w:rFonts w:eastAsia="Calibri" w:cs="Times New Roman"/>
        <w:color w:val="6E2B62" w:themeColor="accent2"/>
        <w:sz w:val="16"/>
        <w:szCs w:val="16"/>
        <w:lang w:eastAsia="x-none"/>
      </w:rPr>
      <w:t>MS Society</w:t>
    </w:r>
    <w:r w:rsidRPr="007C3958">
      <w:rPr>
        <w:rFonts w:eastAsia="Calibri" w:cs="Times New Roman"/>
        <w:color w:val="6E2B62" w:themeColor="accent2"/>
        <w:sz w:val="16"/>
        <w:szCs w:val="16"/>
        <w:lang w:val="x-none" w:eastAsia="x-non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87098894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934745"/>
          <w:docPartObj>
            <w:docPartGallery w:val="Page Numbers (Top of Page)"/>
            <w:docPartUnique/>
          </w:docPartObj>
        </w:sdtPr>
        <w:sdtEndPr/>
        <w:sdtContent>
          <w:p w:rsidR="00DB5E0B" w:rsidRPr="009C5F05" w:rsidRDefault="00DB5E0B" w:rsidP="00761469">
            <w:pPr>
              <w:pStyle w:val="Footer"/>
              <w:tabs>
                <w:tab w:val="clear" w:pos="4513"/>
                <w:tab w:val="clear" w:pos="9026"/>
                <w:tab w:val="center" w:pos="7371"/>
                <w:tab w:val="right" w:pos="14742"/>
              </w:tabs>
              <w:rPr>
                <w:sz w:val="16"/>
                <w:szCs w:val="16"/>
              </w:rPr>
            </w:pPr>
            <w:r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>JD Rev 1</w:t>
            </w:r>
            <w:r w:rsidRPr="009C5F05"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 xml:space="preserve">  </w:t>
            </w:r>
            <w:r w:rsidRPr="009C5F05"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ab/>
            </w:r>
            <w:r w:rsidR="00491D60"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>June</w:t>
            </w:r>
            <w:r w:rsidR="002809AA"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 xml:space="preserve"> 2022</w:t>
            </w:r>
            <w:r w:rsidRPr="009C5F05"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ab/>
            </w:r>
            <w:r w:rsidRPr="009C5F05">
              <w:rPr>
                <w:sz w:val="16"/>
                <w:szCs w:val="16"/>
              </w:rPr>
              <w:t xml:space="preserve">Page </w:t>
            </w:r>
            <w:r w:rsidRPr="009C5F05">
              <w:rPr>
                <w:b/>
                <w:bCs/>
                <w:sz w:val="16"/>
                <w:szCs w:val="16"/>
              </w:rPr>
              <w:fldChar w:fldCharType="begin"/>
            </w:r>
            <w:r w:rsidRPr="009C5F0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9C5F05">
              <w:rPr>
                <w:b/>
                <w:bCs/>
                <w:sz w:val="16"/>
                <w:szCs w:val="16"/>
              </w:rPr>
              <w:fldChar w:fldCharType="separate"/>
            </w:r>
            <w:r w:rsidR="006B724F">
              <w:rPr>
                <w:b/>
                <w:bCs/>
                <w:noProof/>
                <w:sz w:val="16"/>
                <w:szCs w:val="16"/>
              </w:rPr>
              <w:t>8</w:t>
            </w:r>
            <w:r w:rsidRPr="009C5F05">
              <w:rPr>
                <w:b/>
                <w:bCs/>
                <w:sz w:val="16"/>
                <w:szCs w:val="16"/>
              </w:rPr>
              <w:fldChar w:fldCharType="end"/>
            </w:r>
            <w:r w:rsidRPr="009C5F05">
              <w:rPr>
                <w:sz w:val="16"/>
                <w:szCs w:val="16"/>
              </w:rPr>
              <w:t xml:space="preserve"> of </w:t>
            </w:r>
            <w:r w:rsidRPr="009C5F05">
              <w:rPr>
                <w:b/>
                <w:bCs/>
                <w:sz w:val="16"/>
                <w:szCs w:val="16"/>
              </w:rPr>
              <w:fldChar w:fldCharType="begin"/>
            </w:r>
            <w:r w:rsidRPr="009C5F0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9C5F05">
              <w:rPr>
                <w:b/>
                <w:bCs/>
                <w:sz w:val="16"/>
                <w:szCs w:val="16"/>
              </w:rPr>
              <w:fldChar w:fldCharType="separate"/>
            </w:r>
            <w:r w:rsidR="006B724F">
              <w:rPr>
                <w:b/>
                <w:bCs/>
                <w:noProof/>
                <w:sz w:val="16"/>
                <w:szCs w:val="16"/>
              </w:rPr>
              <w:t>8</w:t>
            </w:r>
            <w:r w:rsidRPr="009C5F0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B5E0B" w:rsidRPr="009C5F05" w:rsidRDefault="0036070B" w:rsidP="0036070B">
    <w:pPr>
      <w:pStyle w:val="Footer"/>
      <w:tabs>
        <w:tab w:val="clear" w:pos="4513"/>
        <w:tab w:val="clear" w:pos="9026"/>
        <w:tab w:val="left" w:pos="45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E0B" w:rsidRDefault="00DB5E0B" w:rsidP="00F80414">
      <w:pPr>
        <w:spacing w:after="0"/>
      </w:pPr>
      <w:r>
        <w:separator/>
      </w:r>
    </w:p>
  </w:footnote>
  <w:footnote w:type="continuationSeparator" w:id="0">
    <w:p w:rsidR="00DB5E0B" w:rsidRDefault="00DB5E0B" w:rsidP="00F804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738" w:rsidRDefault="00360738" w:rsidP="008408F3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B50564" wp14:editId="5E9CD71F">
              <wp:simplePos x="0" y="0"/>
              <wp:positionH relativeFrom="margin">
                <wp:posOffset>-48260</wp:posOffset>
              </wp:positionH>
              <wp:positionV relativeFrom="paragraph">
                <wp:posOffset>485140</wp:posOffset>
              </wp:positionV>
              <wp:extent cx="2991485" cy="247650"/>
              <wp:effectExtent l="0" t="0" r="26035" b="1905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148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0738" w:rsidRPr="00F229C2" w:rsidRDefault="00360738" w:rsidP="00F229C2">
                          <w:pPr>
                            <w:pStyle w:val="Header"/>
                            <w:rPr>
                              <w:rFonts w:cs="Arial"/>
                              <w:bCs/>
                              <w:sz w:val="20"/>
                              <w:szCs w:val="20"/>
                            </w:rPr>
                          </w:pPr>
                          <w:r w:rsidRPr="00F229C2"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</w:rPr>
                            <w:t>Information Document HSV: 11</w:t>
                          </w:r>
                          <w:r w:rsidR="00DF718D"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  <w:r w:rsidRPr="00F229C2"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505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.8pt;margin-top:38.2pt;width:235.55pt;height:19.5pt;z-index:25166540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/PLKgIAAE4EAAAOAAAAZHJzL2Uyb0RvYy54bWysVMGO0zAQvSPxD5bvNG3U7rZR09XSpQhp&#10;WZB2+QDHcRIL22PZbpPy9YydbomAEyIHy+MZP795M5Pt3aAVOQnnJZiSLmZzSoThUEvTlvTby+Hd&#10;mhIfmKmZAiNKehae3u3evtn2thA5dKBq4QiCGF/0tqRdCLbIMs87oZmfgRUGnQ04zQKars1qx3pE&#10;1yrL5/ObrAdXWwdceI+nD6OT7hJ+0wgevjSNF4GokiK3kFaX1iqu2W7LitYx20l+ocH+gYVm0uCj&#10;V6gHFhg5OvkHlJbcgYcmzDjoDJpGcpFywGwW89+yee6YFSkXFMfbq0z+/8Hyp9NXR2SNtaPEMI0l&#10;ehFDIO9hIIuoTm99gUHPFsPCgMcxMmbq7SPw754Y2HfMtOLeOeg7wWpkl25mk6sjjo8gVf8ZanyG&#10;HQMkoKFxOgKiGATRsUrna2UiFY6H+WazWK5XlHD05cvbm1UqXcaK19vW+fBRgCZxU1KHlU/o7PTo&#10;A+aBoa8hiT0oWR+kUslwbbVXjpwYdskhfTF1vOKnYcqQvqSbVb4aBZj6/BRinr6/QWgZsN2V1CVd&#10;X4NYEWX7YOrUjIFJNe7xfWWQRtQxSjeKGIZquNSlgvqMijoY2xrHEDcduB+U9NjSJTU4c5SoTwZr&#10;ggIu4wQkY7m6zdFwU0819TDDEaikgZJxuw/j1Bytk22H74xdYOAe69jIJHEkOnK6sMamTTJeBixO&#10;xdROUb9+A7ufAAAA//8DAFBLAwQUAAYACAAAACEAeTb4K98AAAAJAQAADwAAAGRycy9kb3ducmV2&#10;LnhtbEyPQU+DQBCF7yb+h82YeGsXLAWCLA0xURMvautBb1t2BCI7S9ilxX/veNLj5H1575tyt9hB&#10;nHDyvSMF8ToCgdQ401Or4O1wv8pB+KDJ6MERKvhGD7vq8qLUhXFnesXTPrSCS8gXWkEXwlhI6ZsO&#10;rfZrNyJx9ukmqwOfUyvNpM9cbgd5E0WptLonXuj0iHcdNl/72Sp4fN+8JCbO48NTVn9kIbfPc/2g&#10;1PXVUt+CCLiEPxh+9VkdKnY6upmMF4OCVZYyqSBLExCcJ+lmC+LIYLxNQFal/P9B9QMAAP//AwBQ&#10;SwECLQAUAAYACAAAACEAtoM4kv4AAADhAQAAEwAAAAAAAAAAAAAAAAAAAAAAW0NvbnRlbnRfVHlw&#10;ZXNdLnhtbFBLAQItABQABgAIAAAAIQA4/SH/1gAAAJQBAAALAAAAAAAAAAAAAAAAAC8BAABfcmVs&#10;cy8ucmVsc1BLAQItABQABgAIAAAAIQCk8/PLKgIAAE4EAAAOAAAAAAAAAAAAAAAAAC4CAABkcnMv&#10;ZTJvRG9jLnhtbFBLAQItABQABgAIAAAAIQB5Nvgr3wAAAAkBAAAPAAAAAAAAAAAAAAAAAIQEAABk&#10;cnMvZG93bnJldi54bWxQSwUGAAAAAAQABADzAAAAkAUAAAAA&#10;">
              <v:textbox>
                <w:txbxContent>
                  <w:p w:rsidR="00360738" w:rsidRPr="00F229C2" w:rsidRDefault="00360738" w:rsidP="00F229C2">
                    <w:pPr>
                      <w:pStyle w:val="Header"/>
                      <w:rPr>
                        <w:rFonts w:cs="Arial"/>
                        <w:bCs/>
                        <w:sz w:val="20"/>
                        <w:szCs w:val="20"/>
                      </w:rPr>
                    </w:pPr>
                    <w:r w:rsidRPr="00F229C2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>Information Document HSV: 11</w:t>
                    </w:r>
                    <w:r w:rsidR="00DF718D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>5</w:t>
                    </w:r>
                    <w:r w:rsidRPr="00F229C2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30178D">
      <w:rPr>
        <w:noProof/>
        <w:lang w:eastAsia="en-GB"/>
      </w:rPr>
      <w:drawing>
        <wp:inline distT="0" distB="0" distL="0" distR="0" wp14:anchorId="41F59B99" wp14:editId="065F2689">
          <wp:extent cx="1143000" cy="704850"/>
          <wp:effectExtent l="0" t="0" r="0" b="0"/>
          <wp:docPr id="10" name="Picture 10" descr="MSS-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-logo-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0738" w:rsidRPr="007C3958" w:rsidRDefault="00360738" w:rsidP="007C39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738" w:rsidRPr="007C3958" w:rsidRDefault="00360738" w:rsidP="007C3958">
    <w:pPr>
      <w:tabs>
        <w:tab w:val="center" w:pos="4680"/>
        <w:tab w:val="right" w:pos="9360"/>
      </w:tabs>
      <w:spacing w:before="40" w:after="40"/>
      <w:rPr>
        <w:rFonts w:eastAsia="Calibri" w:cs="Arial"/>
        <w:sz w:val="20"/>
        <w:szCs w:val="20"/>
        <w:lang w:eastAsia="en-GB"/>
      </w:rPr>
    </w:pPr>
  </w:p>
  <w:p w:rsidR="00360738" w:rsidRPr="007C3958" w:rsidRDefault="00360738" w:rsidP="00AB32C6">
    <w:pPr>
      <w:tabs>
        <w:tab w:val="left" w:pos="157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E0B" w:rsidRPr="007C3958" w:rsidRDefault="00DB5E0B" w:rsidP="008408F3">
    <w:pPr>
      <w:pStyle w:val="Header"/>
      <w:ind w:right="54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E01C1E" wp14:editId="58A38EB4">
              <wp:simplePos x="0" y="0"/>
              <wp:positionH relativeFrom="column">
                <wp:posOffset>15240</wp:posOffset>
              </wp:positionH>
              <wp:positionV relativeFrom="paragraph">
                <wp:posOffset>445135</wp:posOffset>
              </wp:positionV>
              <wp:extent cx="2344420" cy="247650"/>
              <wp:effectExtent l="0" t="0" r="17780" b="19050"/>
              <wp:wrapSquare wrapText="bothSides"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442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5E0B" w:rsidRPr="00F229C2" w:rsidRDefault="00DB5E0B" w:rsidP="00707AD9">
                          <w:pPr>
                            <w:pStyle w:val="Header"/>
                            <w:rPr>
                              <w:rFonts w:cs="Arial"/>
                              <w:bCs/>
                              <w:sz w:val="20"/>
                              <w:szCs w:val="20"/>
                            </w:rPr>
                          </w:pPr>
                          <w:r w:rsidRPr="00F229C2"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</w:rPr>
                            <w:t>Information Document HSV: 11</w:t>
                          </w:r>
                          <w:r w:rsidR="00DF718D"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  <w:r w:rsidRPr="00F229C2"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01C1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1.2pt;margin-top:35.05pt;width:184.6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k2BLAIAAFkEAAAOAAAAZHJzL2Uyb0RvYy54bWysVNuO2yAQfa/Uf0C8N05cZy9WnNU221SV&#10;thdptx+AMbZRgaFAYqdfvwPOptG2fanqB8Qww2HmnBmvbkatyF44L8FUdDGbUyIMh0aarqLfHrdv&#10;rijxgZmGKTCiogfh6c369avVYEuRQw+qEY4giPHlYCvah2DLLPO8F5r5GVhh0NmC0yyg6bqscWxA&#10;dK2yfD6/yAZwjXXAhfd4ejc56Trht63g4UvbehGIqijmFtLq0lrHNVuvWNk5ZnvJj2mwf8hCM2nw&#10;0RPUHQuM7Jz8DUpL7sBDG2YcdAZtK7lINWA1i/mLah56ZkWqBcnx9kST/3+w/PP+qyOyQe1ySgzT&#10;qNGjGAN5ByPBI+RnsL7EsAeLgWHEc4xNtXp7D/y7JwY2PTOduHUOhl6wBvNbxJvZ2dUJx0eQevgE&#10;Db7DdgES0Ng6HclDOgiio06HkzYxF46H+duiKHJ0cfTlxeXFMomXsfL5tnU+fBCgSdxU1KH2CZ3t&#10;732I2bDyOSQ+5kHJZiuVSobr6o1yZM+wT7bpSwW8CFOGDBW9XubLiYC/QszT9ycILQM2vJK6olen&#10;IFZG2t6bJrVjYFJNe0xZmSOPkbqJxDDWY5LsJE8NzQGJdTD1N84jbnpwPykZsLcr6n/smBOUqI8G&#10;xbleFEUchmQUy8tIqzv31OceZjhCVTRQMm03YRqgnXWy6/GlqR0M3KKgrUxcR+WnrI7pY/8mCY6z&#10;Fgfk3E5Rv/4I6ycAAAD//wMAUEsDBBQABgAIAAAAIQDHY3wA3wAAAAgBAAAPAAAAZHJzL2Rvd25y&#10;ZXYueG1sTI/LTsMwEEX3SPyDNUhsELXTVkkb4lQICQQ7KKjduvE0ifAj2G4a/p5hBcvRPbr3TLWZ&#10;rGEjhth7JyGbCWDoGq9710r4eH+8XQGLSTmtjHco4RsjbOrLi0qV2p/dG47b1DIqcbFUErqUhpLz&#10;2HRoVZz5AR1lRx+sSnSGluugzlRuDZ8LkXOrekcLnRrwocPmc3uyElbL53EfXxavuyY/mnW6Kcan&#10;ryDl9dV0fwcs4ZT+YPjVJ3WoyengT05HZiTMlwRKKEQGjOJFkeXADsSJdQa8rvj/B+ofAAAA//8D&#10;AFBLAQItABQABgAIAAAAIQC2gziS/gAAAOEBAAATAAAAAAAAAAAAAAAAAAAAAABbQ29udGVudF9U&#10;eXBlc10ueG1sUEsBAi0AFAAGAAgAAAAhADj9If/WAAAAlAEAAAsAAAAAAAAAAAAAAAAALwEAAF9y&#10;ZWxzLy5yZWxzUEsBAi0AFAAGAAgAAAAhAD/6TYEsAgAAWQQAAA4AAAAAAAAAAAAAAAAALgIAAGRy&#10;cy9lMm9Eb2MueG1sUEsBAi0AFAAGAAgAAAAhAMdjfADfAAAACAEAAA8AAAAAAAAAAAAAAAAAhgQA&#10;AGRycy9kb3ducmV2LnhtbFBLBQYAAAAABAAEAPMAAACSBQAAAAA=&#10;">
              <v:textbox>
                <w:txbxContent>
                  <w:p w:rsidR="00DB5E0B" w:rsidRPr="00F229C2" w:rsidRDefault="00DB5E0B" w:rsidP="00707AD9">
                    <w:pPr>
                      <w:pStyle w:val="Header"/>
                      <w:rPr>
                        <w:rFonts w:cs="Arial"/>
                        <w:bCs/>
                        <w:sz w:val="20"/>
                        <w:szCs w:val="20"/>
                      </w:rPr>
                    </w:pPr>
                    <w:r w:rsidRPr="00F229C2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>Information Document HSV: 11</w:t>
                    </w:r>
                    <w:r w:rsidR="00DF718D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>5</w:t>
                    </w:r>
                    <w:r w:rsidRPr="00F229C2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0178D">
      <w:rPr>
        <w:noProof/>
        <w:lang w:eastAsia="en-GB"/>
      </w:rPr>
      <w:drawing>
        <wp:inline distT="0" distB="0" distL="0" distR="0" wp14:anchorId="15A66722" wp14:editId="2BCF51BA">
          <wp:extent cx="1143000" cy="704850"/>
          <wp:effectExtent l="0" t="0" r="0" b="0"/>
          <wp:docPr id="9" name="Picture 9" descr="MSS-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-logo-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20B6C"/>
    <w:multiLevelType w:val="hybridMultilevel"/>
    <w:tmpl w:val="A7421476"/>
    <w:lvl w:ilvl="0" w:tplc="DEDE6E3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7E97"/>
    <w:multiLevelType w:val="hybridMultilevel"/>
    <w:tmpl w:val="1F08C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D6985"/>
    <w:multiLevelType w:val="hybridMultilevel"/>
    <w:tmpl w:val="DE6A38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BE3CF2"/>
    <w:multiLevelType w:val="hybridMultilevel"/>
    <w:tmpl w:val="C5D28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3343C"/>
    <w:multiLevelType w:val="hybridMultilevel"/>
    <w:tmpl w:val="26FA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D4859"/>
    <w:multiLevelType w:val="hybridMultilevel"/>
    <w:tmpl w:val="90E62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C0C25"/>
    <w:multiLevelType w:val="hybridMultilevel"/>
    <w:tmpl w:val="1D4EC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C7AB1"/>
    <w:multiLevelType w:val="hybridMultilevel"/>
    <w:tmpl w:val="549AF838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19E93D6B"/>
    <w:multiLevelType w:val="hybridMultilevel"/>
    <w:tmpl w:val="252EAE50"/>
    <w:lvl w:ilvl="0" w:tplc="36A0F5F4">
      <w:start w:val="3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0" w:hanging="360"/>
      </w:pPr>
    </w:lvl>
    <w:lvl w:ilvl="2" w:tplc="0809001B" w:tentative="1">
      <w:start w:val="1"/>
      <w:numFmt w:val="lowerRoman"/>
      <w:lvlText w:val="%3."/>
      <w:lvlJc w:val="right"/>
      <w:pPr>
        <w:ind w:left="2060" w:hanging="180"/>
      </w:pPr>
    </w:lvl>
    <w:lvl w:ilvl="3" w:tplc="0809000F" w:tentative="1">
      <w:start w:val="1"/>
      <w:numFmt w:val="decimal"/>
      <w:lvlText w:val="%4."/>
      <w:lvlJc w:val="left"/>
      <w:pPr>
        <w:ind w:left="2780" w:hanging="360"/>
      </w:pPr>
    </w:lvl>
    <w:lvl w:ilvl="4" w:tplc="08090019" w:tentative="1">
      <w:start w:val="1"/>
      <w:numFmt w:val="lowerLetter"/>
      <w:lvlText w:val="%5."/>
      <w:lvlJc w:val="left"/>
      <w:pPr>
        <w:ind w:left="3500" w:hanging="360"/>
      </w:pPr>
    </w:lvl>
    <w:lvl w:ilvl="5" w:tplc="0809001B" w:tentative="1">
      <w:start w:val="1"/>
      <w:numFmt w:val="lowerRoman"/>
      <w:lvlText w:val="%6."/>
      <w:lvlJc w:val="right"/>
      <w:pPr>
        <w:ind w:left="4220" w:hanging="180"/>
      </w:pPr>
    </w:lvl>
    <w:lvl w:ilvl="6" w:tplc="0809000F" w:tentative="1">
      <w:start w:val="1"/>
      <w:numFmt w:val="decimal"/>
      <w:lvlText w:val="%7."/>
      <w:lvlJc w:val="left"/>
      <w:pPr>
        <w:ind w:left="4940" w:hanging="360"/>
      </w:pPr>
    </w:lvl>
    <w:lvl w:ilvl="7" w:tplc="08090019" w:tentative="1">
      <w:start w:val="1"/>
      <w:numFmt w:val="lowerLetter"/>
      <w:lvlText w:val="%8."/>
      <w:lvlJc w:val="left"/>
      <w:pPr>
        <w:ind w:left="5660" w:hanging="360"/>
      </w:pPr>
    </w:lvl>
    <w:lvl w:ilvl="8" w:tplc="08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9" w15:restartNumberingAfterBreak="0">
    <w:nsid w:val="22E85D93"/>
    <w:multiLevelType w:val="hybridMultilevel"/>
    <w:tmpl w:val="02968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C45A8"/>
    <w:multiLevelType w:val="hybridMultilevel"/>
    <w:tmpl w:val="08EEF7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6C6A09"/>
    <w:multiLevelType w:val="hybridMultilevel"/>
    <w:tmpl w:val="43DA83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D3E99"/>
    <w:multiLevelType w:val="multilevel"/>
    <w:tmpl w:val="8B4EBEAE"/>
    <w:lvl w:ilvl="0">
      <w:start w:val="1"/>
      <w:numFmt w:val="decimal"/>
      <w:pStyle w:val="HeadingA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B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C"/>
      <w:lvlText w:val="%1.%2.%3."/>
      <w:lvlJc w:val="left"/>
      <w:pPr>
        <w:ind w:left="1224" w:hanging="50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E2B62" w:themeColor="accent2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99D28C2"/>
    <w:multiLevelType w:val="hybridMultilevel"/>
    <w:tmpl w:val="9BF82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13521"/>
    <w:multiLevelType w:val="hybridMultilevel"/>
    <w:tmpl w:val="EED87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72C8"/>
    <w:multiLevelType w:val="hybridMultilevel"/>
    <w:tmpl w:val="6AFA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D1E83"/>
    <w:multiLevelType w:val="hybridMultilevel"/>
    <w:tmpl w:val="5FC0D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D41E2"/>
    <w:multiLevelType w:val="hybridMultilevel"/>
    <w:tmpl w:val="95624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A3008"/>
    <w:multiLevelType w:val="multilevel"/>
    <w:tmpl w:val="81145614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DB4E22"/>
    <w:multiLevelType w:val="hybridMultilevel"/>
    <w:tmpl w:val="25E04F86"/>
    <w:lvl w:ilvl="0" w:tplc="853E06A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63CAD"/>
    <w:multiLevelType w:val="hybridMultilevel"/>
    <w:tmpl w:val="21B0D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94AC2"/>
    <w:multiLevelType w:val="hybridMultilevel"/>
    <w:tmpl w:val="6AE2D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D05391"/>
    <w:multiLevelType w:val="hybridMultilevel"/>
    <w:tmpl w:val="0E8C8AFC"/>
    <w:lvl w:ilvl="0" w:tplc="8B3E2E84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57AC4"/>
    <w:multiLevelType w:val="multilevel"/>
    <w:tmpl w:val="81145614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5B1EEC"/>
    <w:multiLevelType w:val="hybridMultilevel"/>
    <w:tmpl w:val="09F2F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A0544"/>
    <w:multiLevelType w:val="hybridMultilevel"/>
    <w:tmpl w:val="4E2C5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051D7"/>
    <w:multiLevelType w:val="hybridMultilevel"/>
    <w:tmpl w:val="85CC82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4427A2"/>
    <w:multiLevelType w:val="hybridMultilevel"/>
    <w:tmpl w:val="20FCB5A0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AC22A0"/>
    <w:multiLevelType w:val="hybridMultilevel"/>
    <w:tmpl w:val="4F14104E"/>
    <w:lvl w:ilvl="0" w:tplc="22D243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93405"/>
    <w:multiLevelType w:val="hybridMultilevel"/>
    <w:tmpl w:val="E2E066FE"/>
    <w:lvl w:ilvl="0" w:tplc="80280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8BA"/>
    <w:multiLevelType w:val="hybridMultilevel"/>
    <w:tmpl w:val="7AD6E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80421"/>
    <w:multiLevelType w:val="hybridMultilevel"/>
    <w:tmpl w:val="1FDEED28"/>
    <w:lvl w:ilvl="0" w:tplc="7E785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4180D"/>
    <w:multiLevelType w:val="hybridMultilevel"/>
    <w:tmpl w:val="D0642846"/>
    <w:lvl w:ilvl="0" w:tplc="7E785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B4C11"/>
    <w:multiLevelType w:val="hybridMultilevel"/>
    <w:tmpl w:val="F03A72A4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CC7814"/>
    <w:multiLevelType w:val="hybridMultilevel"/>
    <w:tmpl w:val="E6A01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E4A01"/>
    <w:multiLevelType w:val="multilevel"/>
    <w:tmpl w:val="B7D8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BE5EA7"/>
    <w:multiLevelType w:val="multilevel"/>
    <w:tmpl w:val="F852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5958C0"/>
    <w:multiLevelType w:val="hybridMultilevel"/>
    <w:tmpl w:val="F2F06C4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6F8C2D27"/>
    <w:multiLevelType w:val="multilevel"/>
    <w:tmpl w:val="E30E48B2"/>
    <w:lvl w:ilvl="0">
      <w:start w:val="1"/>
      <w:numFmt w:val="decimal"/>
      <w:pStyle w:val="Listheading"/>
      <w:lvlText w:val="%1"/>
      <w:lvlJc w:val="left"/>
      <w:pPr>
        <w:ind w:left="851" w:hanging="851"/>
      </w:pPr>
      <w:rPr>
        <w:rFonts w:ascii="Verdana" w:hAnsi="Verdana" w:hint="default"/>
        <w:b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Verdana" w:hAnsi="Verdana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851" w:firstLine="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39" w15:restartNumberingAfterBreak="0">
    <w:nsid w:val="763224C0"/>
    <w:multiLevelType w:val="hybridMultilevel"/>
    <w:tmpl w:val="810E537A"/>
    <w:lvl w:ilvl="0" w:tplc="7E785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A3861"/>
    <w:multiLevelType w:val="hybridMultilevel"/>
    <w:tmpl w:val="35A42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1685E"/>
    <w:multiLevelType w:val="hybridMultilevel"/>
    <w:tmpl w:val="5E22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4267B"/>
    <w:multiLevelType w:val="hybridMultilevel"/>
    <w:tmpl w:val="1804C792"/>
    <w:lvl w:ilvl="0" w:tplc="7E785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14"/>
  </w:num>
  <w:num w:numId="3">
    <w:abstractNumId w:val="34"/>
  </w:num>
  <w:num w:numId="4">
    <w:abstractNumId w:val="7"/>
  </w:num>
  <w:num w:numId="5">
    <w:abstractNumId w:val="3"/>
  </w:num>
  <w:num w:numId="6">
    <w:abstractNumId w:val="1"/>
  </w:num>
  <w:num w:numId="7">
    <w:abstractNumId w:val="11"/>
  </w:num>
  <w:num w:numId="8">
    <w:abstractNumId w:val="1"/>
  </w:num>
  <w:num w:numId="9">
    <w:abstractNumId w:val="19"/>
  </w:num>
  <w:num w:numId="10">
    <w:abstractNumId w:val="22"/>
  </w:num>
  <w:num w:numId="11">
    <w:abstractNumId w:val="15"/>
  </w:num>
  <w:num w:numId="12">
    <w:abstractNumId w:val="30"/>
  </w:num>
  <w:num w:numId="13">
    <w:abstractNumId w:val="20"/>
  </w:num>
  <w:num w:numId="14">
    <w:abstractNumId w:val="28"/>
  </w:num>
  <w:num w:numId="15">
    <w:abstractNumId w:val="38"/>
  </w:num>
  <w:num w:numId="16">
    <w:abstractNumId w:val="12"/>
  </w:num>
  <w:num w:numId="17">
    <w:abstractNumId w:val="21"/>
  </w:num>
  <w:num w:numId="18">
    <w:abstractNumId w:val="23"/>
  </w:num>
  <w:num w:numId="19">
    <w:abstractNumId w:val="41"/>
  </w:num>
  <w:num w:numId="20">
    <w:abstractNumId w:val="17"/>
  </w:num>
  <w:num w:numId="21">
    <w:abstractNumId w:val="9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5"/>
  </w:num>
  <w:num w:numId="25">
    <w:abstractNumId w:val="18"/>
  </w:num>
  <w:num w:numId="26">
    <w:abstractNumId w:val="36"/>
  </w:num>
  <w:num w:numId="27">
    <w:abstractNumId w:val="35"/>
  </w:num>
  <w:num w:numId="28">
    <w:abstractNumId w:val="4"/>
  </w:num>
  <w:num w:numId="29">
    <w:abstractNumId w:val="13"/>
  </w:num>
  <w:num w:numId="30">
    <w:abstractNumId w:val="40"/>
  </w:num>
  <w:num w:numId="31">
    <w:abstractNumId w:val="16"/>
  </w:num>
  <w:num w:numId="32">
    <w:abstractNumId w:val="26"/>
  </w:num>
  <w:num w:numId="33">
    <w:abstractNumId w:val="27"/>
  </w:num>
  <w:num w:numId="34">
    <w:abstractNumId w:val="33"/>
  </w:num>
  <w:num w:numId="35">
    <w:abstractNumId w:val="0"/>
  </w:num>
  <w:num w:numId="36">
    <w:abstractNumId w:val="8"/>
  </w:num>
  <w:num w:numId="37">
    <w:abstractNumId w:val="31"/>
  </w:num>
  <w:num w:numId="38">
    <w:abstractNumId w:val="32"/>
  </w:num>
  <w:num w:numId="39">
    <w:abstractNumId w:val="39"/>
  </w:num>
  <w:num w:numId="40">
    <w:abstractNumId w:val="42"/>
  </w:num>
  <w:num w:numId="41">
    <w:abstractNumId w:val="29"/>
  </w:num>
  <w:num w:numId="42">
    <w:abstractNumId w:val="10"/>
  </w:num>
  <w:num w:numId="43">
    <w:abstractNumId w:val="2"/>
  </w:num>
  <w:num w:numId="44">
    <w:abstractNumId w:val="24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4F"/>
    <w:rsid w:val="00001AA8"/>
    <w:rsid w:val="00003AA2"/>
    <w:rsid w:val="0000437A"/>
    <w:rsid w:val="0000650F"/>
    <w:rsid w:val="0000770B"/>
    <w:rsid w:val="000115AD"/>
    <w:rsid w:val="0001211C"/>
    <w:rsid w:val="0001372B"/>
    <w:rsid w:val="00015F30"/>
    <w:rsid w:val="00020DA7"/>
    <w:rsid w:val="0002248A"/>
    <w:rsid w:val="00022584"/>
    <w:rsid w:val="00024EF0"/>
    <w:rsid w:val="0003165B"/>
    <w:rsid w:val="00036D86"/>
    <w:rsid w:val="00040C86"/>
    <w:rsid w:val="000477C5"/>
    <w:rsid w:val="00052A6B"/>
    <w:rsid w:val="00053F7E"/>
    <w:rsid w:val="00054222"/>
    <w:rsid w:val="00054708"/>
    <w:rsid w:val="0006002E"/>
    <w:rsid w:val="00066722"/>
    <w:rsid w:val="00074B4B"/>
    <w:rsid w:val="000804B7"/>
    <w:rsid w:val="00081839"/>
    <w:rsid w:val="0008212C"/>
    <w:rsid w:val="00082BF9"/>
    <w:rsid w:val="00090933"/>
    <w:rsid w:val="000940BA"/>
    <w:rsid w:val="000A2BA4"/>
    <w:rsid w:val="000A4470"/>
    <w:rsid w:val="000B1A9C"/>
    <w:rsid w:val="000B446B"/>
    <w:rsid w:val="000B740A"/>
    <w:rsid w:val="000C38D1"/>
    <w:rsid w:val="000C3E9B"/>
    <w:rsid w:val="000C5F4C"/>
    <w:rsid w:val="000D4D10"/>
    <w:rsid w:val="000D5F87"/>
    <w:rsid w:val="000E41F2"/>
    <w:rsid w:val="000E47DA"/>
    <w:rsid w:val="000E770F"/>
    <w:rsid w:val="000F1468"/>
    <w:rsid w:val="000F4A1E"/>
    <w:rsid w:val="000F6498"/>
    <w:rsid w:val="001000A1"/>
    <w:rsid w:val="00101B78"/>
    <w:rsid w:val="00101CE4"/>
    <w:rsid w:val="00106B9F"/>
    <w:rsid w:val="001125E1"/>
    <w:rsid w:val="0012724D"/>
    <w:rsid w:val="00143102"/>
    <w:rsid w:val="0014570F"/>
    <w:rsid w:val="0015388F"/>
    <w:rsid w:val="00161BE4"/>
    <w:rsid w:val="00165B3B"/>
    <w:rsid w:val="001669EA"/>
    <w:rsid w:val="00171BD4"/>
    <w:rsid w:val="00172247"/>
    <w:rsid w:val="00172318"/>
    <w:rsid w:val="00176DBA"/>
    <w:rsid w:val="001811FD"/>
    <w:rsid w:val="00185900"/>
    <w:rsid w:val="00187C93"/>
    <w:rsid w:val="001964B7"/>
    <w:rsid w:val="00196A6E"/>
    <w:rsid w:val="00197551"/>
    <w:rsid w:val="0019793C"/>
    <w:rsid w:val="001A18D6"/>
    <w:rsid w:val="001A5C35"/>
    <w:rsid w:val="001B040D"/>
    <w:rsid w:val="001B1439"/>
    <w:rsid w:val="001B204B"/>
    <w:rsid w:val="001B5ED3"/>
    <w:rsid w:val="001C23EA"/>
    <w:rsid w:val="001C3A6E"/>
    <w:rsid w:val="001C3CA3"/>
    <w:rsid w:val="001C7F87"/>
    <w:rsid w:val="001D182E"/>
    <w:rsid w:val="001D347D"/>
    <w:rsid w:val="001D691B"/>
    <w:rsid w:val="001D766B"/>
    <w:rsid w:val="001D76AE"/>
    <w:rsid w:val="001E304D"/>
    <w:rsid w:val="001E3190"/>
    <w:rsid w:val="001E7AC4"/>
    <w:rsid w:val="001F1870"/>
    <w:rsid w:val="001F2EBF"/>
    <w:rsid w:val="0020034A"/>
    <w:rsid w:val="00200691"/>
    <w:rsid w:val="0021545A"/>
    <w:rsid w:val="00221B0B"/>
    <w:rsid w:val="00234C84"/>
    <w:rsid w:val="00237472"/>
    <w:rsid w:val="00237DE5"/>
    <w:rsid w:val="00242E5F"/>
    <w:rsid w:val="00244736"/>
    <w:rsid w:val="0024725E"/>
    <w:rsid w:val="002474C8"/>
    <w:rsid w:val="00251448"/>
    <w:rsid w:val="0025190D"/>
    <w:rsid w:val="002552FC"/>
    <w:rsid w:val="00261C8F"/>
    <w:rsid w:val="002631FD"/>
    <w:rsid w:val="00263B36"/>
    <w:rsid w:val="002701AE"/>
    <w:rsid w:val="002701E9"/>
    <w:rsid w:val="00271F49"/>
    <w:rsid w:val="0027212B"/>
    <w:rsid w:val="00272B2D"/>
    <w:rsid w:val="0027417E"/>
    <w:rsid w:val="002764C9"/>
    <w:rsid w:val="00276FF9"/>
    <w:rsid w:val="00280056"/>
    <w:rsid w:val="002809AA"/>
    <w:rsid w:val="00283881"/>
    <w:rsid w:val="00285890"/>
    <w:rsid w:val="00287500"/>
    <w:rsid w:val="00287710"/>
    <w:rsid w:val="00293512"/>
    <w:rsid w:val="002A435B"/>
    <w:rsid w:val="002A7B52"/>
    <w:rsid w:val="002A7DFB"/>
    <w:rsid w:val="002B0EA5"/>
    <w:rsid w:val="002B347A"/>
    <w:rsid w:val="002B7B8B"/>
    <w:rsid w:val="002C287C"/>
    <w:rsid w:val="002C6B82"/>
    <w:rsid w:val="002D5FF1"/>
    <w:rsid w:val="002E0A0F"/>
    <w:rsid w:val="002E0F01"/>
    <w:rsid w:val="002E3E0D"/>
    <w:rsid w:val="002E770F"/>
    <w:rsid w:val="002F0CC9"/>
    <w:rsid w:val="002F1589"/>
    <w:rsid w:val="002F185B"/>
    <w:rsid w:val="002F1BB6"/>
    <w:rsid w:val="002F31BE"/>
    <w:rsid w:val="002F3DFD"/>
    <w:rsid w:val="002F5298"/>
    <w:rsid w:val="002F6550"/>
    <w:rsid w:val="00303795"/>
    <w:rsid w:val="00303E4C"/>
    <w:rsid w:val="0031357B"/>
    <w:rsid w:val="003252A9"/>
    <w:rsid w:val="003306C9"/>
    <w:rsid w:val="00330B33"/>
    <w:rsid w:val="003345C2"/>
    <w:rsid w:val="00337847"/>
    <w:rsid w:val="0034091C"/>
    <w:rsid w:val="00344DC3"/>
    <w:rsid w:val="00345DCE"/>
    <w:rsid w:val="003506DF"/>
    <w:rsid w:val="00356669"/>
    <w:rsid w:val="00356732"/>
    <w:rsid w:val="0036070B"/>
    <w:rsid w:val="00360738"/>
    <w:rsid w:val="00362D5D"/>
    <w:rsid w:val="00363301"/>
    <w:rsid w:val="003655D4"/>
    <w:rsid w:val="0036584A"/>
    <w:rsid w:val="003717FD"/>
    <w:rsid w:val="00372D6F"/>
    <w:rsid w:val="00374295"/>
    <w:rsid w:val="00380490"/>
    <w:rsid w:val="00380738"/>
    <w:rsid w:val="003810F6"/>
    <w:rsid w:val="0038710C"/>
    <w:rsid w:val="00390CE3"/>
    <w:rsid w:val="003928CE"/>
    <w:rsid w:val="003938BE"/>
    <w:rsid w:val="00396732"/>
    <w:rsid w:val="003A3A8B"/>
    <w:rsid w:val="003A4914"/>
    <w:rsid w:val="003B1D15"/>
    <w:rsid w:val="003B727A"/>
    <w:rsid w:val="003B78D3"/>
    <w:rsid w:val="003C11F9"/>
    <w:rsid w:val="003C1B7F"/>
    <w:rsid w:val="003C4279"/>
    <w:rsid w:val="003C4574"/>
    <w:rsid w:val="003C623D"/>
    <w:rsid w:val="003C674F"/>
    <w:rsid w:val="003D1BCE"/>
    <w:rsid w:val="003D3BE2"/>
    <w:rsid w:val="003D6EB2"/>
    <w:rsid w:val="003E3CB4"/>
    <w:rsid w:val="003E4ECE"/>
    <w:rsid w:val="003E5FC3"/>
    <w:rsid w:val="003E6AD2"/>
    <w:rsid w:val="003F01D0"/>
    <w:rsid w:val="003F0490"/>
    <w:rsid w:val="004048E0"/>
    <w:rsid w:val="004048E1"/>
    <w:rsid w:val="0041062C"/>
    <w:rsid w:val="0041282C"/>
    <w:rsid w:val="00412AE8"/>
    <w:rsid w:val="0041470F"/>
    <w:rsid w:val="00416C40"/>
    <w:rsid w:val="00423B65"/>
    <w:rsid w:val="00424A88"/>
    <w:rsid w:val="004263F9"/>
    <w:rsid w:val="00427BA9"/>
    <w:rsid w:val="00431B5B"/>
    <w:rsid w:val="004333BC"/>
    <w:rsid w:val="00435FD4"/>
    <w:rsid w:val="00440C3B"/>
    <w:rsid w:val="0044328C"/>
    <w:rsid w:val="004439E4"/>
    <w:rsid w:val="004447FC"/>
    <w:rsid w:val="00445FAC"/>
    <w:rsid w:val="00446EE7"/>
    <w:rsid w:val="004511E1"/>
    <w:rsid w:val="0045217C"/>
    <w:rsid w:val="00453B4B"/>
    <w:rsid w:val="00460DC1"/>
    <w:rsid w:val="00461FD0"/>
    <w:rsid w:val="0046459B"/>
    <w:rsid w:val="00464644"/>
    <w:rsid w:val="00464C4F"/>
    <w:rsid w:val="00465D63"/>
    <w:rsid w:val="00471A14"/>
    <w:rsid w:val="00476215"/>
    <w:rsid w:val="0047747B"/>
    <w:rsid w:val="00477AEE"/>
    <w:rsid w:val="00483DB4"/>
    <w:rsid w:val="00491D60"/>
    <w:rsid w:val="0049425A"/>
    <w:rsid w:val="00497994"/>
    <w:rsid w:val="004A1286"/>
    <w:rsid w:val="004A1CD9"/>
    <w:rsid w:val="004A3E04"/>
    <w:rsid w:val="004A624D"/>
    <w:rsid w:val="004B0C96"/>
    <w:rsid w:val="004C0FD1"/>
    <w:rsid w:val="004C56D6"/>
    <w:rsid w:val="004D2093"/>
    <w:rsid w:val="004D3C9D"/>
    <w:rsid w:val="004D4459"/>
    <w:rsid w:val="004D7257"/>
    <w:rsid w:val="004E12BE"/>
    <w:rsid w:val="004E3998"/>
    <w:rsid w:val="004E5994"/>
    <w:rsid w:val="004E714C"/>
    <w:rsid w:val="004F01E0"/>
    <w:rsid w:val="004F0413"/>
    <w:rsid w:val="004F285A"/>
    <w:rsid w:val="004F7D64"/>
    <w:rsid w:val="005003F9"/>
    <w:rsid w:val="00501B5F"/>
    <w:rsid w:val="005038FA"/>
    <w:rsid w:val="00504E67"/>
    <w:rsid w:val="00512357"/>
    <w:rsid w:val="005346A6"/>
    <w:rsid w:val="005358B1"/>
    <w:rsid w:val="00537AA9"/>
    <w:rsid w:val="00544DEF"/>
    <w:rsid w:val="00551669"/>
    <w:rsid w:val="00551E30"/>
    <w:rsid w:val="0055362D"/>
    <w:rsid w:val="005552FC"/>
    <w:rsid w:val="00555EAF"/>
    <w:rsid w:val="005575E7"/>
    <w:rsid w:val="00561C56"/>
    <w:rsid w:val="0056253D"/>
    <w:rsid w:val="00565412"/>
    <w:rsid w:val="00573923"/>
    <w:rsid w:val="00574013"/>
    <w:rsid w:val="0057426F"/>
    <w:rsid w:val="005742F7"/>
    <w:rsid w:val="005769D5"/>
    <w:rsid w:val="00576A63"/>
    <w:rsid w:val="0058184F"/>
    <w:rsid w:val="005851E0"/>
    <w:rsid w:val="005857A8"/>
    <w:rsid w:val="005861C4"/>
    <w:rsid w:val="00587E57"/>
    <w:rsid w:val="00594ABF"/>
    <w:rsid w:val="00594E58"/>
    <w:rsid w:val="00595549"/>
    <w:rsid w:val="005A000E"/>
    <w:rsid w:val="005A03A5"/>
    <w:rsid w:val="005A0B3F"/>
    <w:rsid w:val="005A122F"/>
    <w:rsid w:val="005A193F"/>
    <w:rsid w:val="005A21C8"/>
    <w:rsid w:val="005A6B2E"/>
    <w:rsid w:val="005A6C4C"/>
    <w:rsid w:val="005B1D93"/>
    <w:rsid w:val="005B2DAA"/>
    <w:rsid w:val="005B2FD5"/>
    <w:rsid w:val="005B7F73"/>
    <w:rsid w:val="005C00F3"/>
    <w:rsid w:val="005C25FC"/>
    <w:rsid w:val="005C425E"/>
    <w:rsid w:val="005D221B"/>
    <w:rsid w:val="005D28C3"/>
    <w:rsid w:val="005D2F35"/>
    <w:rsid w:val="005D3518"/>
    <w:rsid w:val="005D3766"/>
    <w:rsid w:val="005D6EC0"/>
    <w:rsid w:val="005D749F"/>
    <w:rsid w:val="005E2C4C"/>
    <w:rsid w:val="005E3DE7"/>
    <w:rsid w:val="005E5385"/>
    <w:rsid w:val="005F2C31"/>
    <w:rsid w:val="005F5895"/>
    <w:rsid w:val="00600200"/>
    <w:rsid w:val="006027B0"/>
    <w:rsid w:val="006034AE"/>
    <w:rsid w:val="00603B5E"/>
    <w:rsid w:val="00606FED"/>
    <w:rsid w:val="00607CF2"/>
    <w:rsid w:val="00613DBA"/>
    <w:rsid w:val="006146A9"/>
    <w:rsid w:val="00614A4F"/>
    <w:rsid w:val="006209B2"/>
    <w:rsid w:val="0062397E"/>
    <w:rsid w:val="00624E28"/>
    <w:rsid w:val="00632306"/>
    <w:rsid w:val="006323A9"/>
    <w:rsid w:val="00633BE7"/>
    <w:rsid w:val="0063474A"/>
    <w:rsid w:val="00636E26"/>
    <w:rsid w:val="00642FB6"/>
    <w:rsid w:val="0064476E"/>
    <w:rsid w:val="00644806"/>
    <w:rsid w:val="00645E76"/>
    <w:rsid w:val="0065279E"/>
    <w:rsid w:val="00653DB8"/>
    <w:rsid w:val="00660509"/>
    <w:rsid w:val="00675308"/>
    <w:rsid w:val="00677926"/>
    <w:rsid w:val="0068079E"/>
    <w:rsid w:val="006807A2"/>
    <w:rsid w:val="006824BE"/>
    <w:rsid w:val="00683047"/>
    <w:rsid w:val="006864DB"/>
    <w:rsid w:val="0068650B"/>
    <w:rsid w:val="006869CA"/>
    <w:rsid w:val="0069087C"/>
    <w:rsid w:val="00691EE8"/>
    <w:rsid w:val="00694BB3"/>
    <w:rsid w:val="0069608D"/>
    <w:rsid w:val="006969D2"/>
    <w:rsid w:val="006A041D"/>
    <w:rsid w:val="006A28A8"/>
    <w:rsid w:val="006A6787"/>
    <w:rsid w:val="006A7753"/>
    <w:rsid w:val="006A77E1"/>
    <w:rsid w:val="006B0B8C"/>
    <w:rsid w:val="006B2EB7"/>
    <w:rsid w:val="006B3B17"/>
    <w:rsid w:val="006B724F"/>
    <w:rsid w:val="006C212D"/>
    <w:rsid w:val="006C5628"/>
    <w:rsid w:val="006C5C32"/>
    <w:rsid w:val="006D3AAB"/>
    <w:rsid w:val="006D6E19"/>
    <w:rsid w:val="006E2FF3"/>
    <w:rsid w:val="006E4CE5"/>
    <w:rsid w:val="006E5D88"/>
    <w:rsid w:val="006E722B"/>
    <w:rsid w:val="006E726E"/>
    <w:rsid w:val="006F05D2"/>
    <w:rsid w:val="006F0D18"/>
    <w:rsid w:val="006F2911"/>
    <w:rsid w:val="006F42BE"/>
    <w:rsid w:val="006F50A3"/>
    <w:rsid w:val="00701AE5"/>
    <w:rsid w:val="007046FF"/>
    <w:rsid w:val="00707AD9"/>
    <w:rsid w:val="00711BB8"/>
    <w:rsid w:val="00712032"/>
    <w:rsid w:val="007127C4"/>
    <w:rsid w:val="007136F5"/>
    <w:rsid w:val="00714417"/>
    <w:rsid w:val="00715626"/>
    <w:rsid w:val="00716E90"/>
    <w:rsid w:val="00717FC2"/>
    <w:rsid w:val="00717FCF"/>
    <w:rsid w:val="0072007D"/>
    <w:rsid w:val="00723A26"/>
    <w:rsid w:val="0072400D"/>
    <w:rsid w:val="0072480C"/>
    <w:rsid w:val="007261DA"/>
    <w:rsid w:val="00732BF3"/>
    <w:rsid w:val="007330ED"/>
    <w:rsid w:val="00736A50"/>
    <w:rsid w:val="0074261F"/>
    <w:rsid w:val="00743A98"/>
    <w:rsid w:val="007514F4"/>
    <w:rsid w:val="0075306E"/>
    <w:rsid w:val="00753545"/>
    <w:rsid w:val="0075442E"/>
    <w:rsid w:val="00756E10"/>
    <w:rsid w:val="007601A0"/>
    <w:rsid w:val="0076096E"/>
    <w:rsid w:val="00761469"/>
    <w:rsid w:val="00765420"/>
    <w:rsid w:val="00772795"/>
    <w:rsid w:val="007729B9"/>
    <w:rsid w:val="00773CB1"/>
    <w:rsid w:val="00774436"/>
    <w:rsid w:val="0077705B"/>
    <w:rsid w:val="00794E74"/>
    <w:rsid w:val="00795AA0"/>
    <w:rsid w:val="00796FA6"/>
    <w:rsid w:val="007979F0"/>
    <w:rsid w:val="007A1C9A"/>
    <w:rsid w:val="007A1E00"/>
    <w:rsid w:val="007A7D4D"/>
    <w:rsid w:val="007A7E4B"/>
    <w:rsid w:val="007B19BD"/>
    <w:rsid w:val="007B29CB"/>
    <w:rsid w:val="007B2F3A"/>
    <w:rsid w:val="007B3424"/>
    <w:rsid w:val="007B5C4B"/>
    <w:rsid w:val="007B75EA"/>
    <w:rsid w:val="007B7FAD"/>
    <w:rsid w:val="007B7FC4"/>
    <w:rsid w:val="007C21F0"/>
    <w:rsid w:val="007C3566"/>
    <w:rsid w:val="007C3958"/>
    <w:rsid w:val="007C438B"/>
    <w:rsid w:val="007C5141"/>
    <w:rsid w:val="007C516A"/>
    <w:rsid w:val="007C5349"/>
    <w:rsid w:val="007C57A6"/>
    <w:rsid w:val="007D09CB"/>
    <w:rsid w:val="007D2760"/>
    <w:rsid w:val="007D5E85"/>
    <w:rsid w:val="007E1C68"/>
    <w:rsid w:val="007E3348"/>
    <w:rsid w:val="007E5784"/>
    <w:rsid w:val="007F035A"/>
    <w:rsid w:val="007F1142"/>
    <w:rsid w:val="007F4119"/>
    <w:rsid w:val="007F7FBC"/>
    <w:rsid w:val="00803BA2"/>
    <w:rsid w:val="008157D8"/>
    <w:rsid w:val="00817326"/>
    <w:rsid w:val="00820CE1"/>
    <w:rsid w:val="00825213"/>
    <w:rsid w:val="00825F4B"/>
    <w:rsid w:val="00827D26"/>
    <w:rsid w:val="008301A5"/>
    <w:rsid w:val="008301D1"/>
    <w:rsid w:val="0083641B"/>
    <w:rsid w:val="00837271"/>
    <w:rsid w:val="008408F3"/>
    <w:rsid w:val="0084744A"/>
    <w:rsid w:val="00853C60"/>
    <w:rsid w:val="00854BE4"/>
    <w:rsid w:val="00855395"/>
    <w:rsid w:val="008557A8"/>
    <w:rsid w:val="0085646B"/>
    <w:rsid w:val="00857BF7"/>
    <w:rsid w:val="008620DB"/>
    <w:rsid w:val="00863DAC"/>
    <w:rsid w:val="0086613F"/>
    <w:rsid w:val="008661D8"/>
    <w:rsid w:val="00871772"/>
    <w:rsid w:val="008717AC"/>
    <w:rsid w:val="00873A5B"/>
    <w:rsid w:val="008750BF"/>
    <w:rsid w:val="00880A66"/>
    <w:rsid w:val="00882C10"/>
    <w:rsid w:val="00883844"/>
    <w:rsid w:val="008863C5"/>
    <w:rsid w:val="00893F62"/>
    <w:rsid w:val="008A5305"/>
    <w:rsid w:val="008A5D03"/>
    <w:rsid w:val="008A6080"/>
    <w:rsid w:val="008A761D"/>
    <w:rsid w:val="008B533C"/>
    <w:rsid w:val="008B572F"/>
    <w:rsid w:val="008C03D6"/>
    <w:rsid w:val="008C6D35"/>
    <w:rsid w:val="008D21CF"/>
    <w:rsid w:val="008D740D"/>
    <w:rsid w:val="008E0F3D"/>
    <w:rsid w:val="008E1714"/>
    <w:rsid w:val="008E1F83"/>
    <w:rsid w:val="008E294A"/>
    <w:rsid w:val="008E3512"/>
    <w:rsid w:val="008E5476"/>
    <w:rsid w:val="008F48AA"/>
    <w:rsid w:val="008F5E08"/>
    <w:rsid w:val="008F7529"/>
    <w:rsid w:val="008F7E42"/>
    <w:rsid w:val="00902700"/>
    <w:rsid w:val="00903488"/>
    <w:rsid w:val="0090607C"/>
    <w:rsid w:val="009073C6"/>
    <w:rsid w:val="00907CA5"/>
    <w:rsid w:val="00913609"/>
    <w:rsid w:val="00923BAC"/>
    <w:rsid w:val="00924AA5"/>
    <w:rsid w:val="0092568F"/>
    <w:rsid w:val="009261FE"/>
    <w:rsid w:val="0093177A"/>
    <w:rsid w:val="00931EFE"/>
    <w:rsid w:val="00934770"/>
    <w:rsid w:val="009379F8"/>
    <w:rsid w:val="00941841"/>
    <w:rsid w:val="00941A95"/>
    <w:rsid w:val="00941C8E"/>
    <w:rsid w:val="00945F97"/>
    <w:rsid w:val="00946833"/>
    <w:rsid w:val="00947E04"/>
    <w:rsid w:val="00952FBB"/>
    <w:rsid w:val="0096053B"/>
    <w:rsid w:val="00964944"/>
    <w:rsid w:val="00965A9E"/>
    <w:rsid w:val="009716AD"/>
    <w:rsid w:val="0097503F"/>
    <w:rsid w:val="009752F6"/>
    <w:rsid w:val="0098265E"/>
    <w:rsid w:val="00987FC8"/>
    <w:rsid w:val="00990DB8"/>
    <w:rsid w:val="00990E60"/>
    <w:rsid w:val="00991627"/>
    <w:rsid w:val="00992B3F"/>
    <w:rsid w:val="0099567A"/>
    <w:rsid w:val="00996134"/>
    <w:rsid w:val="009963D6"/>
    <w:rsid w:val="00997605"/>
    <w:rsid w:val="00997A46"/>
    <w:rsid w:val="009A0857"/>
    <w:rsid w:val="009A0BC7"/>
    <w:rsid w:val="009A7AE7"/>
    <w:rsid w:val="009B4A10"/>
    <w:rsid w:val="009B512F"/>
    <w:rsid w:val="009C0567"/>
    <w:rsid w:val="009C525D"/>
    <w:rsid w:val="009C5F05"/>
    <w:rsid w:val="009C6B5D"/>
    <w:rsid w:val="009D721A"/>
    <w:rsid w:val="009D7D6B"/>
    <w:rsid w:val="009E70D3"/>
    <w:rsid w:val="009E752D"/>
    <w:rsid w:val="009F0485"/>
    <w:rsid w:val="009F1D57"/>
    <w:rsid w:val="009F2D52"/>
    <w:rsid w:val="009F412C"/>
    <w:rsid w:val="009F6009"/>
    <w:rsid w:val="00A0146F"/>
    <w:rsid w:val="00A0372D"/>
    <w:rsid w:val="00A05578"/>
    <w:rsid w:val="00A058B4"/>
    <w:rsid w:val="00A05EC2"/>
    <w:rsid w:val="00A15AEC"/>
    <w:rsid w:val="00A20C8C"/>
    <w:rsid w:val="00A24FEF"/>
    <w:rsid w:val="00A2527E"/>
    <w:rsid w:val="00A31B44"/>
    <w:rsid w:val="00A31B59"/>
    <w:rsid w:val="00A33198"/>
    <w:rsid w:val="00A36AE3"/>
    <w:rsid w:val="00A404F1"/>
    <w:rsid w:val="00A43C51"/>
    <w:rsid w:val="00A447D4"/>
    <w:rsid w:val="00A44C54"/>
    <w:rsid w:val="00A46F50"/>
    <w:rsid w:val="00A550A9"/>
    <w:rsid w:val="00A60D3C"/>
    <w:rsid w:val="00A6614F"/>
    <w:rsid w:val="00A6697A"/>
    <w:rsid w:val="00A71CED"/>
    <w:rsid w:val="00A746BA"/>
    <w:rsid w:val="00A74B9F"/>
    <w:rsid w:val="00A7777C"/>
    <w:rsid w:val="00A839DB"/>
    <w:rsid w:val="00A84FC7"/>
    <w:rsid w:val="00A92A6F"/>
    <w:rsid w:val="00A938DE"/>
    <w:rsid w:val="00A93BB5"/>
    <w:rsid w:val="00A94E62"/>
    <w:rsid w:val="00A961EB"/>
    <w:rsid w:val="00AA1D2F"/>
    <w:rsid w:val="00AA3AEB"/>
    <w:rsid w:val="00AA42A6"/>
    <w:rsid w:val="00AA5055"/>
    <w:rsid w:val="00AA5460"/>
    <w:rsid w:val="00AA7CD3"/>
    <w:rsid w:val="00AB32C6"/>
    <w:rsid w:val="00AC02E4"/>
    <w:rsid w:val="00AC082F"/>
    <w:rsid w:val="00AC1FC7"/>
    <w:rsid w:val="00AC67A3"/>
    <w:rsid w:val="00AC7B40"/>
    <w:rsid w:val="00AD0AB8"/>
    <w:rsid w:val="00AE0B12"/>
    <w:rsid w:val="00AE15C8"/>
    <w:rsid w:val="00AE2E14"/>
    <w:rsid w:val="00AE68FF"/>
    <w:rsid w:val="00AF68BD"/>
    <w:rsid w:val="00AF6D9F"/>
    <w:rsid w:val="00AF79F0"/>
    <w:rsid w:val="00AF7A1B"/>
    <w:rsid w:val="00B02FB0"/>
    <w:rsid w:val="00B04A41"/>
    <w:rsid w:val="00B06076"/>
    <w:rsid w:val="00B06376"/>
    <w:rsid w:val="00B06722"/>
    <w:rsid w:val="00B07B95"/>
    <w:rsid w:val="00B14539"/>
    <w:rsid w:val="00B15803"/>
    <w:rsid w:val="00B16E9F"/>
    <w:rsid w:val="00B21D8E"/>
    <w:rsid w:val="00B23CF0"/>
    <w:rsid w:val="00B247CF"/>
    <w:rsid w:val="00B310CA"/>
    <w:rsid w:val="00B35994"/>
    <w:rsid w:val="00B35DF5"/>
    <w:rsid w:val="00B364F0"/>
    <w:rsid w:val="00B406CD"/>
    <w:rsid w:val="00B415CF"/>
    <w:rsid w:val="00B43598"/>
    <w:rsid w:val="00B440A8"/>
    <w:rsid w:val="00B44E2D"/>
    <w:rsid w:val="00B50B44"/>
    <w:rsid w:val="00B5536E"/>
    <w:rsid w:val="00B56421"/>
    <w:rsid w:val="00B56B15"/>
    <w:rsid w:val="00B62FF8"/>
    <w:rsid w:val="00B66105"/>
    <w:rsid w:val="00B71CCF"/>
    <w:rsid w:val="00B751D7"/>
    <w:rsid w:val="00B77D69"/>
    <w:rsid w:val="00B77E3B"/>
    <w:rsid w:val="00B830DF"/>
    <w:rsid w:val="00B83193"/>
    <w:rsid w:val="00B87B2B"/>
    <w:rsid w:val="00B901C9"/>
    <w:rsid w:val="00B90A65"/>
    <w:rsid w:val="00BA3B09"/>
    <w:rsid w:val="00BA68BC"/>
    <w:rsid w:val="00BA6C09"/>
    <w:rsid w:val="00BA7837"/>
    <w:rsid w:val="00BB0723"/>
    <w:rsid w:val="00BB1268"/>
    <w:rsid w:val="00BB2BEA"/>
    <w:rsid w:val="00BB396C"/>
    <w:rsid w:val="00BC4973"/>
    <w:rsid w:val="00BE01DD"/>
    <w:rsid w:val="00BE32F1"/>
    <w:rsid w:val="00BF7022"/>
    <w:rsid w:val="00C0515D"/>
    <w:rsid w:val="00C13D6E"/>
    <w:rsid w:val="00C31225"/>
    <w:rsid w:val="00C34251"/>
    <w:rsid w:val="00C34E53"/>
    <w:rsid w:val="00C36AD0"/>
    <w:rsid w:val="00C37992"/>
    <w:rsid w:val="00C404CC"/>
    <w:rsid w:val="00C4129F"/>
    <w:rsid w:val="00C47D5A"/>
    <w:rsid w:val="00C54A0C"/>
    <w:rsid w:val="00C56B89"/>
    <w:rsid w:val="00C5725C"/>
    <w:rsid w:val="00C61CF3"/>
    <w:rsid w:val="00C65D1E"/>
    <w:rsid w:val="00C70106"/>
    <w:rsid w:val="00C7080E"/>
    <w:rsid w:val="00C71249"/>
    <w:rsid w:val="00C73A28"/>
    <w:rsid w:val="00C760A8"/>
    <w:rsid w:val="00C7770C"/>
    <w:rsid w:val="00C80429"/>
    <w:rsid w:val="00C81E59"/>
    <w:rsid w:val="00C868F2"/>
    <w:rsid w:val="00C878CC"/>
    <w:rsid w:val="00C92783"/>
    <w:rsid w:val="00C941CF"/>
    <w:rsid w:val="00C944ED"/>
    <w:rsid w:val="00C97104"/>
    <w:rsid w:val="00CB6040"/>
    <w:rsid w:val="00CB60AD"/>
    <w:rsid w:val="00CB7553"/>
    <w:rsid w:val="00CE269C"/>
    <w:rsid w:val="00CE293E"/>
    <w:rsid w:val="00CE2E42"/>
    <w:rsid w:val="00CE3036"/>
    <w:rsid w:val="00CE4656"/>
    <w:rsid w:val="00CE47ED"/>
    <w:rsid w:val="00CE5E4C"/>
    <w:rsid w:val="00CE6C7D"/>
    <w:rsid w:val="00CE730C"/>
    <w:rsid w:val="00CF3A27"/>
    <w:rsid w:val="00D00FB1"/>
    <w:rsid w:val="00D068E0"/>
    <w:rsid w:val="00D10A67"/>
    <w:rsid w:val="00D13303"/>
    <w:rsid w:val="00D14A7E"/>
    <w:rsid w:val="00D15602"/>
    <w:rsid w:val="00D1676F"/>
    <w:rsid w:val="00D264E3"/>
    <w:rsid w:val="00D275A1"/>
    <w:rsid w:val="00D27B1C"/>
    <w:rsid w:val="00D31804"/>
    <w:rsid w:val="00D343C6"/>
    <w:rsid w:val="00D34AFB"/>
    <w:rsid w:val="00D35054"/>
    <w:rsid w:val="00D41687"/>
    <w:rsid w:val="00D4306F"/>
    <w:rsid w:val="00D55F72"/>
    <w:rsid w:val="00D57859"/>
    <w:rsid w:val="00D66961"/>
    <w:rsid w:val="00D7186D"/>
    <w:rsid w:val="00D8075D"/>
    <w:rsid w:val="00D81DD1"/>
    <w:rsid w:val="00D84E8B"/>
    <w:rsid w:val="00D85C6B"/>
    <w:rsid w:val="00D86ED0"/>
    <w:rsid w:val="00D878DA"/>
    <w:rsid w:val="00D93B5C"/>
    <w:rsid w:val="00D9461F"/>
    <w:rsid w:val="00D947E6"/>
    <w:rsid w:val="00D969A3"/>
    <w:rsid w:val="00D96C0F"/>
    <w:rsid w:val="00D97795"/>
    <w:rsid w:val="00DA1DBA"/>
    <w:rsid w:val="00DA2D1D"/>
    <w:rsid w:val="00DA456D"/>
    <w:rsid w:val="00DA7224"/>
    <w:rsid w:val="00DA7AAF"/>
    <w:rsid w:val="00DB299E"/>
    <w:rsid w:val="00DB35B1"/>
    <w:rsid w:val="00DB484F"/>
    <w:rsid w:val="00DB5ABD"/>
    <w:rsid w:val="00DB5E0B"/>
    <w:rsid w:val="00DC116C"/>
    <w:rsid w:val="00DC2A83"/>
    <w:rsid w:val="00DC692B"/>
    <w:rsid w:val="00DD521F"/>
    <w:rsid w:val="00DE1EDA"/>
    <w:rsid w:val="00DE5291"/>
    <w:rsid w:val="00DE7D6B"/>
    <w:rsid w:val="00DF3CB7"/>
    <w:rsid w:val="00DF3F74"/>
    <w:rsid w:val="00DF5DB3"/>
    <w:rsid w:val="00DF718D"/>
    <w:rsid w:val="00DF71AD"/>
    <w:rsid w:val="00DF7D6C"/>
    <w:rsid w:val="00E048FE"/>
    <w:rsid w:val="00E14A8B"/>
    <w:rsid w:val="00E15792"/>
    <w:rsid w:val="00E17AB9"/>
    <w:rsid w:val="00E22823"/>
    <w:rsid w:val="00E232B6"/>
    <w:rsid w:val="00E257D4"/>
    <w:rsid w:val="00E25AFC"/>
    <w:rsid w:val="00E26E91"/>
    <w:rsid w:val="00E3372E"/>
    <w:rsid w:val="00E33E2B"/>
    <w:rsid w:val="00E3548D"/>
    <w:rsid w:val="00E36F90"/>
    <w:rsid w:val="00E37180"/>
    <w:rsid w:val="00E42671"/>
    <w:rsid w:val="00E44098"/>
    <w:rsid w:val="00E4468E"/>
    <w:rsid w:val="00E501E4"/>
    <w:rsid w:val="00E5646B"/>
    <w:rsid w:val="00E60B30"/>
    <w:rsid w:val="00E653FC"/>
    <w:rsid w:val="00E669BF"/>
    <w:rsid w:val="00E73F86"/>
    <w:rsid w:val="00E764A2"/>
    <w:rsid w:val="00E8044D"/>
    <w:rsid w:val="00E8061A"/>
    <w:rsid w:val="00E83073"/>
    <w:rsid w:val="00E8736B"/>
    <w:rsid w:val="00E90928"/>
    <w:rsid w:val="00E932CF"/>
    <w:rsid w:val="00E94DF1"/>
    <w:rsid w:val="00E9550D"/>
    <w:rsid w:val="00EA2CD9"/>
    <w:rsid w:val="00EB2A96"/>
    <w:rsid w:val="00EB2F3D"/>
    <w:rsid w:val="00EB3A48"/>
    <w:rsid w:val="00EB7675"/>
    <w:rsid w:val="00EC07D8"/>
    <w:rsid w:val="00EC5D1D"/>
    <w:rsid w:val="00EC5DF1"/>
    <w:rsid w:val="00EC6ACD"/>
    <w:rsid w:val="00ED29B2"/>
    <w:rsid w:val="00ED341E"/>
    <w:rsid w:val="00ED3EBB"/>
    <w:rsid w:val="00ED5B31"/>
    <w:rsid w:val="00EE1C20"/>
    <w:rsid w:val="00EE3197"/>
    <w:rsid w:val="00EE3616"/>
    <w:rsid w:val="00EE55EE"/>
    <w:rsid w:val="00EE5703"/>
    <w:rsid w:val="00EE787D"/>
    <w:rsid w:val="00EF15D3"/>
    <w:rsid w:val="00F03539"/>
    <w:rsid w:val="00F0618D"/>
    <w:rsid w:val="00F0729F"/>
    <w:rsid w:val="00F12E82"/>
    <w:rsid w:val="00F15145"/>
    <w:rsid w:val="00F17EDA"/>
    <w:rsid w:val="00F229C2"/>
    <w:rsid w:val="00F2511C"/>
    <w:rsid w:val="00F26ECC"/>
    <w:rsid w:val="00F321EF"/>
    <w:rsid w:val="00F446DD"/>
    <w:rsid w:val="00F479DD"/>
    <w:rsid w:val="00F50E7B"/>
    <w:rsid w:val="00F517A9"/>
    <w:rsid w:val="00F53B2F"/>
    <w:rsid w:val="00F543AE"/>
    <w:rsid w:val="00F57D06"/>
    <w:rsid w:val="00F64A94"/>
    <w:rsid w:val="00F65987"/>
    <w:rsid w:val="00F66D2D"/>
    <w:rsid w:val="00F66FAD"/>
    <w:rsid w:val="00F7057E"/>
    <w:rsid w:val="00F71410"/>
    <w:rsid w:val="00F72D81"/>
    <w:rsid w:val="00F80414"/>
    <w:rsid w:val="00F83AB6"/>
    <w:rsid w:val="00F853EA"/>
    <w:rsid w:val="00F85782"/>
    <w:rsid w:val="00F875CE"/>
    <w:rsid w:val="00F94ABA"/>
    <w:rsid w:val="00F9588E"/>
    <w:rsid w:val="00FA0D44"/>
    <w:rsid w:val="00FA1E89"/>
    <w:rsid w:val="00FA5D31"/>
    <w:rsid w:val="00FB3515"/>
    <w:rsid w:val="00FC34FC"/>
    <w:rsid w:val="00FD1C29"/>
    <w:rsid w:val="00FE05CB"/>
    <w:rsid w:val="00FE7A93"/>
    <w:rsid w:val="00FF01CF"/>
    <w:rsid w:val="00FF0C04"/>
    <w:rsid w:val="00FF1B62"/>
    <w:rsid w:val="00FF4485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5:docId w15:val="{71E6009B-B4C4-4E4E-8556-342D014E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9CB"/>
    <w:pPr>
      <w:keepLines/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F72D81"/>
    <w:pPr>
      <w:keepNext/>
      <w:spacing w:before="360" w:after="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47D5A"/>
    <w:pPr>
      <w:spacing w:after="0"/>
      <w:outlineLvl w:val="1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65D1E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93D0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85782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A93D0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3958"/>
    <w:pPr>
      <w:tabs>
        <w:tab w:val="center" w:pos="4513"/>
        <w:tab w:val="right" w:pos="9026"/>
      </w:tabs>
      <w:spacing w:after="0"/>
    </w:pPr>
    <w:rPr>
      <w:rFonts w:eastAsia="Calibri" w:cs="Times New Roman"/>
      <w:color w:val="E35205" w:themeColor="accent1"/>
      <w:sz w:val="16"/>
      <w:szCs w:val="16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C3958"/>
    <w:rPr>
      <w:rFonts w:eastAsia="Calibri" w:cs="Times New Roman"/>
      <w:color w:val="E35205" w:themeColor="accent1"/>
      <w:sz w:val="16"/>
      <w:szCs w:val="16"/>
      <w:lang w:eastAsia="x-none"/>
    </w:rPr>
  </w:style>
  <w:style w:type="paragraph" w:styleId="Footer">
    <w:name w:val="footer"/>
    <w:basedOn w:val="Normal"/>
    <w:link w:val="FooterChar"/>
    <w:uiPriority w:val="99"/>
    <w:rsid w:val="00F8041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3958"/>
  </w:style>
  <w:style w:type="character" w:customStyle="1" w:styleId="Heading1Char">
    <w:name w:val="Heading 1 Char"/>
    <w:basedOn w:val="DefaultParagraphFont"/>
    <w:link w:val="Heading1"/>
    <w:uiPriority w:val="9"/>
    <w:semiHidden/>
    <w:rsid w:val="007C3958"/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DD52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C3958"/>
    <w:rPr>
      <w:b/>
      <w:i/>
    </w:rPr>
  </w:style>
  <w:style w:type="paragraph" w:styleId="BalloonText">
    <w:name w:val="Balloon Text"/>
    <w:basedOn w:val="Normal"/>
    <w:link w:val="BalloonTextChar"/>
    <w:uiPriority w:val="99"/>
    <w:semiHidden/>
    <w:rsid w:val="00A661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58"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qFormat/>
    <w:rsid w:val="0000437A"/>
    <w:pPr>
      <w:spacing w:before="240" w:after="40"/>
    </w:pPr>
    <w:rPr>
      <w:rFonts w:eastAsia="Calibri" w:cs="Arial"/>
      <w:b/>
      <w:color w:val="6E2B62" w:themeColor="accent2"/>
      <w:sz w:val="24"/>
      <w:szCs w:val="24"/>
      <w:lang w:eastAsia="en-GB"/>
    </w:rPr>
  </w:style>
  <w:style w:type="paragraph" w:customStyle="1" w:styleId="Sectiontext">
    <w:name w:val="Section text"/>
    <w:basedOn w:val="Normal"/>
    <w:qFormat/>
    <w:rsid w:val="0000437A"/>
    <w:pPr>
      <w:spacing w:before="40" w:after="40"/>
    </w:pPr>
    <w:rPr>
      <w:rFonts w:eastAsia="Calibri" w:cs="Arial"/>
      <w:szCs w:val="20"/>
      <w:lang w:eastAsia="en-GB"/>
    </w:rPr>
  </w:style>
  <w:style w:type="table" w:customStyle="1" w:styleId="GridTable4-Accent21">
    <w:name w:val="Grid Table 4 - Accent 21"/>
    <w:basedOn w:val="TableNormal"/>
    <w:uiPriority w:val="49"/>
    <w:rsid w:val="00DA7224"/>
    <w:pPr>
      <w:spacing w:after="0" w:line="240" w:lineRule="auto"/>
    </w:pPr>
    <w:tblPr>
      <w:tblStyleRowBandSize w:val="1"/>
      <w:tblStyleColBandSize w:val="1"/>
      <w:tblBorders>
        <w:top w:val="single" w:sz="4" w:space="0" w:color="C264B1" w:themeColor="accent2" w:themeTint="99"/>
        <w:left w:val="single" w:sz="4" w:space="0" w:color="C264B1" w:themeColor="accent2" w:themeTint="99"/>
        <w:bottom w:val="single" w:sz="4" w:space="0" w:color="C264B1" w:themeColor="accent2" w:themeTint="99"/>
        <w:right w:val="single" w:sz="4" w:space="0" w:color="C264B1" w:themeColor="accent2" w:themeTint="99"/>
        <w:insideH w:val="single" w:sz="4" w:space="0" w:color="C264B1" w:themeColor="accent2" w:themeTint="99"/>
        <w:insideV w:val="single" w:sz="4" w:space="0" w:color="C26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B62" w:themeColor="accent2"/>
          <w:left w:val="single" w:sz="4" w:space="0" w:color="6E2B62" w:themeColor="accent2"/>
          <w:bottom w:val="single" w:sz="4" w:space="0" w:color="6E2B62" w:themeColor="accent2"/>
          <w:right w:val="single" w:sz="4" w:space="0" w:color="6E2B62" w:themeColor="accent2"/>
          <w:insideH w:val="nil"/>
          <w:insideV w:val="nil"/>
        </w:tcBorders>
        <w:shd w:val="clear" w:color="auto" w:fill="6E2B62" w:themeFill="accent2"/>
      </w:tcPr>
    </w:tblStylePr>
    <w:tblStylePr w:type="lastRow">
      <w:rPr>
        <w:b/>
        <w:bCs/>
      </w:rPr>
      <w:tblPr/>
      <w:tcPr>
        <w:tcBorders>
          <w:top w:val="double" w:sz="4" w:space="0" w:color="6E2B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BE5" w:themeFill="accent2" w:themeFillTint="33"/>
      </w:tcPr>
    </w:tblStylePr>
    <w:tblStylePr w:type="band1Horz">
      <w:tblPr/>
      <w:tcPr>
        <w:shd w:val="clear" w:color="auto" w:fill="EBCBE5" w:themeFill="accent2" w:themeFillTint="33"/>
      </w:tcPr>
    </w:tblStylePr>
  </w:style>
  <w:style w:type="table" w:customStyle="1" w:styleId="PlainTable41">
    <w:name w:val="Plain Table 41"/>
    <w:basedOn w:val="TableNormal"/>
    <w:uiPriority w:val="44"/>
    <w:rsid w:val="00DA72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ulletstyle">
    <w:name w:val="Bullet style"/>
    <w:basedOn w:val="ListParagraph"/>
    <w:link w:val="BulletstyleChar"/>
    <w:qFormat/>
    <w:rsid w:val="007D09CB"/>
    <w:pPr>
      <w:numPr>
        <w:numId w:val="10"/>
      </w:numPr>
      <w:ind w:left="426" w:hanging="357"/>
      <w:contextualSpacing w:val="0"/>
    </w:pPr>
    <w:rPr>
      <w:rFonts w:cs="Arial"/>
      <w:color w:val="000000"/>
    </w:rPr>
  </w:style>
  <w:style w:type="paragraph" w:customStyle="1" w:styleId="Subheading">
    <w:name w:val="Subheading"/>
    <w:basedOn w:val="Listheading"/>
    <w:qFormat/>
    <w:rsid w:val="007D09CB"/>
    <w:pPr>
      <w:numPr>
        <w:numId w:val="0"/>
      </w:numPr>
      <w:spacing w:before="240"/>
    </w:pPr>
  </w:style>
  <w:style w:type="paragraph" w:customStyle="1" w:styleId="Covertitle">
    <w:name w:val="Cover title"/>
    <w:basedOn w:val="Normal"/>
    <w:next w:val="Normal"/>
    <w:rsid w:val="00D96C0F"/>
    <w:pPr>
      <w:spacing w:after="0"/>
      <w:ind w:right="1274"/>
    </w:pPr>
    <w:rPr>
      <w:rFonts w:asciiTheme="majorHAnsi" w:hAnsiTheme="majorHAnsi"/>
      <w:b/>
      <w:color w:val="3C3C3B"/>
      <w:sz w:val="40"/>
      <w:szCs w:val="48"/>
    </w:rPr>
  </w:style>
  <w:style w:type="paragraph" w:customStyle="1" w:styleId="HeadingA">
    <w:name w:val="Heading A"/>
    <w:basedOn w:val="Normal"/>
    <w:next w:val="Normal"/>
    <w:qFormat/>
    <w:rsid w:val="001C7F87"/>
    <w:pPr>
      <w:numPr>
        <w:numId w:val="16"/>
      </w:numPr>
      <w:spacing w:before="560" w:after="240"/>
      <w:outlineLvl w:val="0"/>
    </w:pPr>
    <w:rPr>
      <w:rFonts w:asciiTheme="majorHAnsi" w:hAnsiTheme="majorHAnsi" w:cs="Times New Roman"/>
      <w:color w:val="E35205" w:themeColor="accent1"/>
      <w:sz w:val="32"/>
      <w:szCs w:val="32"/>
    </w:rPr>
  </w:style>
  <w:style w:type="paragraph" w:customStyle="1" w:styleId="HeadingB">
    <w:name w:val="Heading B"/>
    <w:basedOn w:val="Normal"/>
    <w:next w:val="Normal"/>
    <w:qFormat/>
    <w:rsid w:val="001C7F87"/>
    <w:pPr>
      <w:numPr>
        <w:ilvl w:val="1"/>
        <w:numId w:val="16"/>
      </w:numPr>
      <w:spacing w:before="600" w:after="120"/>
      <w:outlineLvl w:val="1"/>
    </w:pPr>
    <w:rPr>
      <w:rFonts w:asciiTheme="minorHAnsi" w:hAnsiTheme="minorHAnsi"/>
      <w:b/>
      <w:color w:val="3C3C3B"/>
      <w:sz w:val="28"/>
      <w:szCs w:val="28"/>
    </w:rPr>
  </w:style>
  <w:style w:type="paragraph" w:customStyle="1" w:styleId="HeadingC">
    <w:name w:val="Heading C"/>
    <w:basedOn w:val="Normal"/>
    <w:next w:val="Normal"/>
    <w:rsid w:val="001C7F87"/>
    <w:pPr>
      <w:numPr>
        <w:ilvl w:val="2"/>
        <w:numId w:val="16"/>
      </w:numPr>
      <w:spacing w:before="360" w:after="0" w:line="300" w:lineRule="exact"/>
      <w:jc w:val="both"/>
      <w:outlineLvl w:val="2"/>
    </w:pPr>
    <w:rPr>
      <w:rFonts w:eastAsiaTheme="minorEastAsia"/>
      <w:color w:val="6E2B62" w:themeColor="accent2"/>
      <w:lang w:eastAsia="en-GB"/>
    </w:rPr>
  </w:style>
  <w:style w:type="paragraph" w:customStyle="1" w:styleId="Listheading">
    <w:name w:val="List heading"/>
    <w:basedOn w:val="ListParagraph"/>
    <w:link w:val="ListheadingChar"/>
    <w:qFormat/>
    <w:rsid w:val="001C7F87"/>
    <w:pPr>
      <w:keepNext/>
      <w:numPr>
        <w:numId w:val="15"/>
      </w:numPr>
      <w:spacing w:before="120" w:after="0"/>
      <w:contextualSpacing w:val="0"/>
    </w:pPr>
    <w:rPr>
      <w:rFonts w:eastAsia="Calibri" w:cs="Arial"/>
      <w:b/>
      <w:lang w:eastAsia="en-GB"/>
    </w:rPr>
  </w:style>
  <w:style w:type="character" w:customStyle="1" w:styleId="ListheadingChar">
    <w:name w:val="List heading Char"/>
    <w:basedOn w:val="DefaultParagraphFont"/>
    <w:link w:val="Listheading"/>
    <w:rsid w:val="001C7F87"/>
    <w:rPr>
      <w:rFonts w:eastAsia="Calibri" w:cs="Arial"/>
      <w:b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C7F87"/>
  </w:style>
  <w:style w:type="table" w:styleId="TableGrid">
    <w:name w:val="Table Grid"/>
    <w:basedOn w:val="TableNormal"/>
    <w:uiPriority w:val="59"/>
    <w:rsid w:val="001C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F87"/>
    <w:rPr>
      <w:color w:val="88A0AF" w:themeColor="hyperlink"/>
      <w:u w:val="single"/>
    </w:rPr>
  </w:style>
  <w:style w:type="paragraph" w:customStyle="1" w:styleId="Default">
    <w:name w:val="Default"/>
    <w:rsid w:val="001C7F87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paragraph" w:customStyle="1" w:styleId="Bulletfollowup">
    <w:name w:val="Bullet follow up"/>
    <w:basedOn w:val="Bulletstyle"/>
    <w:link w:val="BulletfollowupChar"/>
    <w:qFormat/>
    <w:rsid w:val="007D09CB"/>
    <w:pPr>
      <w:numPr>
        <w:numId w:val="0"/>
      </w:numPr>
      <w:ind w:left="426"/>
    </w:pPr>
  </w:style>
  <w:style w:type="character" w:customStyle="1" w:styleId="BulletstyleChar">
    <w:name w:val="Bullet style Char"/>
    <w:basedOn w:val="ListParagraphChar"/>
    <w:link w:val="Bulletstyle"/>
    <w:rsid w:val="007D09CB"/>
    <w:rPr>
      <w:rFonts w:cs="Arial"/>
      <w:color w:val="000000"/>
    </w:rPr>
  </w:style>
  <w:style w:type="character" w:customStyle="1" w:styleId="BulletfollowupChar">
    <w:name w:val="Bullet follow up Char"/>
    <w:basedOn w:val="BulletstyleChar"/>
    <w:link w:val="Bulletfollowup"/>
    <w:rsid w:val="007D09CB"/>
    <w:rPr>
      <w:rFonts w:cs="Arial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5E2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01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1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1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1C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85782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782"/>
    <w:rPr>
      <w:rFonts w:asciiTheme="majorHAnsi" w:eastAsiaTheme="majorEastAsia" w:hAnsiTheme="majorHAnsi" w:cstheme="majorBidi"/>
      <w:color w:val="A93D03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45E76"/>
    <w:rPr>
      <w:color w:val="5DC4CF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D1E"/>
    <w:rPr>
      <w:rFonts w:asciiTheme="majorHAnsi" w:eastAsiaTheme="majorEastAsia" w:hAnsiTheme="majorHAnsi" w:cstheme="majorBidi"/>
      <w:i/>
      <w:iCs/>
      <w:color w:val="A93D03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03636">
          <w:marLeft w:val="0"/>
          <w:marRight w:val="0"/>
          <w:marTop w:val="0"/>
          <w:marBottom w:val="0"/>
          <w:divBdr>
            <w:top w:val="single" w:sz="6" w:space="6" w:color="E0E0E0"/>
            <w:left w:val="single" w:sz="6" w:space="6" w:color="E0E0E0"/>
            <w:bottom w:val="single" w:sz="6" w:space="6" w:color="E0E0E0"/>
            <w:right w:val="single" w:sz="6" w:space="6" w:color="E0E0E0"/>
          </w:divBdr>
          <w:divsChild>
            <w:div w:id="11723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8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2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se.gov.uk/asbestos/managing/isitlicenced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hse.gov.uk/asbestos/managing/isitlicenced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olloway\OneDrive\Documents\MS%20Society\Forthcoming%20meetings\2015-01-06%20EG\My%20papers\Proposed%20EG%20paper%20template%20and%20amendment%20to%20timetable%20-%20Appendix%201.dotx" TargetMode="External"/></Relationships>
</file>

<file path=word/theme/theme1.xml><?xml version="1.0" encoding="utf-8"?>
<a:theme xmlns:a="http://schemas.openxmlformats.org/drawingml/2006/main" name="Office Theme">
  <a:themeElements>
    <a:clrScheme name="MS Society">
      <a:dk1>
        <a:sysClr val="windowText" lastClr="000000"/>
      </a:dk1>
      <a:lt1>
        <a:sysClr val="window" lastClr="FFFFFF"/>
      </a:lt1>
      <a:dk2>
        <a:srgbClr val="5DC4CF"/>
      </a:dk2>
      <a:lt2>
        <a:srgbClr val="88A0AF"/>
      </a:lt2>
      <a:accent1>
        <a:srgbClr val="E35205"/>
      </a:accent1>
      <a:accent2>
        <a:srgbClr val="6E2B62"/>
      </a:accent2>
      <a:accent3>
        <a:srgbClr val="4F758B"/>
      </a:accent3>
      <a:accent4>
        <a:srgbClr val="009CA6"/>
      </a:accent4>
      <a:accent5>
        <a:srgbClr val="F7A17A"/>
      </a:accent5>
      <a:accent6>
        <a:srgbClr val="A676A5"/>
      </a:accent6>
      <a:hlink>
        <a:srgbClr val="88A0AF"/>
      </a:hlink>
      <a:folHlink>
        <a:srgbClr val="5DC4CF"/>
      </a:folHlink>
    </a:clrScheme>
    <a:fontScheme name="MS Society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8C0E5-7518-4A4B-9C50-6DD57632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Proposed EG paper template and amendment to timetable - Appendix 1</Template>
  <TotalTime>10</TotalTime>
  <Pages>8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 Holloway</dc:creator>
  <cp:lastModifiedBy>Jo Duffy</cp:lastModifiedBy>
  <cp:revision>5</cp:revision>
  <cp:lastPrinted>2022-03-01T12:06:00Z</cp:lastPrinted>
  <dcterms:created xsi:type="dcterms:W3CDTF">2022-06-29T13:48:00Z</dcterms:created>
  <dcterms:modified xsi:type="dcterms:W3CDTF">2022-06-29T13:58:00Z</dcterms:modified>
</cp:coreProperties>
</file>