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6C9D" w14:textId="0ED463BE" w:rsidR="7C971E28" w:rsidRDefault="14930269" w:rsidP="35A1F621">
      <w:pPr>
        <w:pStyle w:val="CoverTitle"/>
        <w:rPr>
          <w:rFonts w:ascii="Verdana" w:eastAsia="Verdana" w:hAnsi="Verdana" w:cs="Verdana"/>
          <w:noProof/>
        </w:rPr>
      </w:pPr>
      <w:r w:rsidRPr="1D7DDE88">
        <w:rPr>
          <w:rFonts w:ascii="Verdana" w:eastAsia="Verdana" w:hAnsi="Verdana" w:cs="Verdana"/>
          <w:noProof/>
        </w:rPr>
        <w:t>HSV: 93</w:t>
      </w:r>
      <w:r w:rsidR="00E97D26">
        <w:rPr>
          <w:rFonts w:ascii="Verdana" w:eastAsia="Verdana" w:hAnsi="Verdana" w:cs="Verdana"/>
          <w:noProof/>
        </w:rPr>
        <w:t>8</w:t>
      </w:r>
      <w:r w:rsidRPr="1D7DDE88">
        <w:rPr>
          <w:rFonts w:ascii="Verdana" w:eastAsia="Verdana" w:hAnsi="Verdana" w:cs="Verdana"/>
          <w:noProof/>
        </w:rPr>
        <w:t xml:space="preserve"> – </w:t>
      </w:r>
      <w:r w:rsidR="00E97D26">
        <w:rPr>
          <w:rFonts w:ascii="Verdana" w:eastAsia="Verdana" w:hAnsi="Verdana" w:cs="Verdana"/>
          <w:noProof/>
        </w:rPr>
        <w:t>Cake break</w:t>
      </w:r>
    </w:p>
    <w:p w14:paraId="42399892" w14:textId="473FB3A1" w:rsidR="14930269" w:rsidRPr="0068581B" w:rsidRDefault="004173E1" w:rsidP="003B5014">
      <w:pPr>
        <w:pStyle w:val="Coversubtitle"/>
        <w:rPr>
          <w:rFonts w:ascii="Verdana" w:eastAsia="Verdana" w:hAnsi="Verdana" w:cs="Verdana"/>
          <w:noProof/>
        </w:rPr>
      </w:pPr>
      <w:r w:rsidRPr="0068581B">
        <w:rPr>
          <w:rFonts w:ascii="Verdana" w:eastAsia="Verdana" w:hAnsi="Verdana" w:cs="Verdana"/>
          <w:noProof/>
        </w:rPr>
        <w:t xml:space="preserve">MS Society </w:t>
      </w:r>
      <w:r w:rsidR="14930269" w:rsidRPr="0068581B">
        <w:rPr>
          <w:rFonts w:ascii="Verdana" w:eastAsia="Verdana" w:hAnsi="Verdana" w:cs="Verdana"/>
          <w:noProof/>
        </w:rPr>
        <w:t xml:space="preserve">Guidance </w:t>
      </w:r>
      <w:r w:rsidRPr="0068581B">
        <w:rPr>
          <w:rFonts w:ascii="Verdana" w:eastAsia="Verdana" w:hAnsi="Verdana" w:cs="Verdana"/>
          <w:noProof/>
        </w:rPr>
        <w:t>D</w:t>
      </w:r>
      <w:r w:rsidR="14930269" w:rsidRPr="0068581B">
        <w:rPr>
          <w:rFonts w:ascii="Verdana" w:eastAsia="Verdana" w:hAnsi="Verdana" w:cs="Verdana"/>
          <w:noProof/>
        </w:rPr>
        <w:t>ocument</w:t>
      </w:r>
    </w:p>
    <w:p w14:paraId="2EC3D9BD" w14:textId="2AEBA31B" w:rsidR="7C971E28" w:rsidRPr="0068581B" w:rsidRDefault="7C971E28" w:rsidP="00950710">
      <w:pPr>
        <w:pStyle w:val="IntroTextOrange"/>
        <w:spacing w:line="280" w:lineRule="exact"/>
        <w:rPr>
          <w:rFonts w:ascii="Verdana" w:eastAsia="Verdana" w:hAnsi="Verdana" w:cs="Verdana"/>
          <w:noProof/>
          <w:color w:val="000000" w:themeColor="text2"/>
          <w:sz w:val="22"/>
        </w:rPr>
      </w:pPr>
      <w:r w:rsidRPr="0068581B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</w:t>
      </w:r>
      <w:r w:rsidR="00E97D26" w:rsidRPr="0068581B">
        <w:rPr>
          <w:rFonts w:ascii="Verdana" w:eastAsia="Verdana" w:hAnsi="Verdana" w:cs="Verdana"/>
          <w:noProof/>
          <w:color w:val="000000" w:themeColor="text2"/>
          <w:sz w:val="22"/>
        </w:rPr>
        <w:t>6</w:t>
      </w:r>
      <w:r w:rsidRPr="0068581B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6C37F3" w:rsidRPr="0068581B">
        <w:rPr>
          <w:rFonts w:ascii="Verdana" w:eastAsia="Verdana" w:hAnsi="Verdana" w:cs="Verdana"/>
          <w:noProof/>
          <w:color w:val="000000" w:themeColor="text2"/>
          <w:sz w:val="22"/>
        </w:rPr>
        <w:t>Februar</w:t>
      </w:r>
      <w:r w:rsidRPr="0068581B">
        <w:rPr>
          <w:rFonts w:ascii="Verdana" w:eastAsia="Verdana" w:hAnsi="Verdana" w:cs="Verdana"/>
          <w:noProof/>
          <w:color w:val="000000" w:themeColor="text2"/>
          <w:sz w:val="22"/>
        </w:rPr>
        <w:t>y 2025</w:t>
      </w:r>
    </w:p>
    <w:p w14:paraId="65CB81DE" w14:textId="58E56064" w:rsidR="00950710" w:rsidRDefault="79669DB2" w:rsidP="00D60F49">
      <w:pPr>
        <w:spacing w:after="0" w:line="400" w:lineRule="exact"/>
        <w:ind w:right="51"/>
        <w:rPr>
          <w:rFonts w:ascii="Verdana" w:hAnsi="Verdana" w:cs="Arial"/>
          <w:color w:val="FF5400" w:themeColor="accent1"/>
          <w:sz w:val="28"/>
          <w:szCs w:val="28"/>
        </w:rPr>
      </w:pPr>
      <w:r w:rsidRPr="00950710">
        <w:rPr>
          <w:rFonts w:ascii="Verdana" w:eastAsia="Verdana" w:hAnsi="Verdana" w:cs="Verdana"/>
          <w:color w:val="FF5400" w:themeColor="accent1"/>
          <w:sz w:val="28"/>
          <w:szCs w:val="28"/>
        </w:rPr>
        <w:t>This form a</w:t>
      </w:r>
      <w:r w:rsidR="7C971E28" w:rsidRPr="00950710">
        <w:rPr>
          <w:rFonts w:ascii="Verdana" w:eastAsia="Verdana" w:hAnsi="Verdana" w:cs="Verdana"/>
          <w:color w:val="FF5400" w:themeColor="accent1"/>
          <w:sz w:val="28"/>
          <w:szCs w:val="28"/>
        </w:rPr>
        <w:t xml:space="preserve">pplies 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</w:rPr>
        <w:t xml:space="preserve">to the MS Society cake breaks </w:t>
      </w:r>
      <w:r w:rsidR="00D60F49">
        <w:rPr>
          <w:rFonts w:ascii="Verdana" w:hAnsi="Verdana" w:cs="Arial"/>
          <w:color w:val="FF5400" w:themeColor="accent1"/>
          <w:sz w:val="28"/>
          <w:szCs w:val="28"/>
        </w:rPr>
        <w:t xml:space="preserve">where 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</w:rPr>
        <w:t xml:space="preserve">volunteers and staff </w:t>
      </w:r>
      <w:r w:rsidR="00950710" w:rsidRPr="00950710">
        <w:rPr>
          <w:rFonts w:ascii="Verdana" w:hAnsi="Verdana" w:cs="Arial"/>
          <w:color w:val="FF5400" w:themeColor="accent1"/>
          <w:sz w:val="28"/>
          <w:szCs w:val="28"/>
        </w:rPr>
        <w:t xml:space="preserve">members 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</w:rPr>
        <w:t>can bake and sell their own cakes only, at any time during the year in order to raise funds for the MS Society.</w:t>
      </w:r>
      <w:r w:rsidR="00D60F49">
        <w:rPr>
          <w:rFonts w:ascii="Verdana" w:hAnsi="Verdana" w:cs="Arial"/>
          <w:color w:val="FF5400" w:themeColor="accent1"/>
          <w:sz w:val="28"/>
          <w:szCs w:val="28"/>
        </w:rPr>
        <w:t xml:space="preserve"> </w:t>
      </w:r>
    </w:p>
    <w:p w14:paraId="4BC2341C" w14:textId="6D938B54" w:rsidR="00E97D26" w:rsidRPr="00950710" w:rsidRDefault="00D60F49" w:rsidP="00D60F49">
      <w:pPr>
        <w:spacing w:after="0" w:line="400" w:lineRule="exact"/>
        <w:ind w:right="51"/>
        <w:rPr>
          <w:rFonts w:ascii="Verdana" w:hAnsi="Verdana" w:cs="Arial"/>
          <w:color w:val="FF5400" w:themeColor="accent1"/>
          <w:sz w:val="28"/>
          <w:szCs w:val="28"/>
          <w:lang w:val="en-GB"/>
        </w:rPr>
      </w:pPr>
      <w:r>
        <w:rPr>
          <w:rFonts w:ascii="Verdana" w:hAnsi="Verdana" w:cs="Arial"/>
          <w:color w:val="FF5400" w:themeColor="accent1"/>
          <w:sz w:val="28"/>
          <w:szCs w:val="28"/>
        </w:rPr>
        <w:t xml:space="preserve">For the provision of 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</w:rPr>
        <w:t>other type</w:t>
      </w:r>
      <w:r w:rsidR="00950710">
        <w:rPr>
          <w:rFonts w:ascii="Verdana" w:hAnsi="Verdana" w:cs="Arial"/>
          <w:color w:val="FF5400" w:themeColor="accent1"/>
          <w:sz w:val="28"/>
          <w:szCs w:val="28"/>
        </w:rPr>
        <w:t>s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</w:rPr>
        <w:t xml:space="preserve"> of snack</w:t>
      </w:r>
      <w:r>
        <w:rPr>
          <w:rFonts w:ascii="Verdana" w:hAnsi="Verdana" w:cs="Arial"/>
          <w:color w:val="FF5400" w:themeColor="accent1"/>
          <w:sz w:val="28"/>
          <w:szCs w:val="28"/>
        </w:rPr>
        <w:t>,</w:t>
      </w:r>
      <w:r w:rsidR="00950710">
        <w:rPr>
          <w:rFonts w:ascii="Verdana" w:hAnsi="Verdana" w:cs="Arial"/>
          <w:color w:val="FF5400" w:themeColor="accent1"/>
          <w:sz w:val="28"/>
          <w:szCs w:val="28"/>
        </w:rPr>
        <w:t xml:space="preserve"> 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  <w:lang w:val="en-GB"/>
        </w:rPr>
        <w:t>chec</w:t>
      </w:r>
      <w:r>
        <w:rPr>
          <w:rFonts w:ascii="Verdana" w:hAnsi="Verdana" w:cs="Arial"/>
          <w:color w:val="FF5400" w:themeColor="accent1"/>
          <w:sz w:val="28"/>
          <w:szCs w:val="28"/>
          <w:lang w:val="en-GB"/>
        </w:rPr>
        <w:t>k</w:t>
      </w:r>
      <w:r w:rsidR="00E97D26" w:rsidRPr="00950710">
        <w:rPr>
          <w:rFonts w:ascii="Verdana" w:hAnsi="Verdana" w:cs="Arial"/>
          <w:color w:val="FF5400" w:themeColor="accent1"/>
          <w:sz w:val="28"/>
          <w:szCs w:val="28"/>
          <w:lang w:val="en-GB"/>
        </w:rPr>
        <w:t xml:space="preserve"> </w:t>
      </w:r>
      <w:hyperlink r:id="rId10" w:history="1">
        <w:r w:rsidR="00E97D26" w:rsidRPr="00950710">
          <w:rPr>
            <w:rStyle w:val="Hyperlink"/>
            <w:rFonts w:ascii="Verdana" w:hAnsi="Verdana" w:cs="Arial"/>
            <w:color w:val="FF5400" w:themeColor="accent1"/>
            <w:sz w:val="28"/>
            <w:szCs w:val="28"/>
            <w:lang w:val="en-GB"/>
          </w:rPr>
          <w:t>Food provision at group activities</w:t>
        </w:r>
      </w:hyperlink>
      <w:r w:rsidR="00E97D26" w:rsidRPr="00950710">
        <w:rPr>
          <w:rFonts w:ascii="Verdana" w:hAnsi="Verdana" w:cs="Arial"/>
          <w:color w:val="FF5400" w:themeColor="accent1"/>
          <w:sz w:val="28"/>
          <w:szCs w:val="28"/>
          <w:lang w:val="en-GB"/>
        </w:rPr>
        <w:t xml:space="preserve"> to see what is allowed.</w:t>
      </w:r>
      <w:r w:rsidR="009C4541" w:rsidRPr="00950710">
        <w:rPr>
          <w:rFonts w:ascii="Verdana" w:hAnsi="Verdana" w:cs="Arial"/>
          <w:color w:val="FF5400" w:themeColor="accent1"/>
          <w:sz w:val="28"/>
          <w:szCs w:val="28"/>
          <w:lang w:val="en-GB"/>
        </w:rPr>
        <w:t xml:space="preserve"> </w:t>
      </w:r>
    </w:p>
    <w:p w14:paraId="4BB75738" w14:textId="2A38D56C" w:rsidR="79669DB2" w:rsidRPr="00950710" w:rsidRDefault="004173E1" w:rsidP="009C4541">
      <w:pPr>
        <w:pStyle w:val="IntroTextOrange"/>
        <w:rPr>
          <w:rFonts w:ascii="Verdana" w:eastAsia="Verdana" w:hAnsi="Verdana" w:cs="Verdana"/>
          <w:sz w:val="28"/>
          <w:szCs w:val="28"/>
        </w:rPr>
      </w:pPr>
      <w:r w:rsidRPr="00950710">
        <w:rPr>
          <w:rFonts w:ascii="Verdana" w:hAnsi="Verdana"/>
          <w:sz w:val="28"/>
          <w:szCs w:val="28"/>
        </w:rPr>
        <w:t>Volunteers or staff members attending must not provide personal care that would normally be delivered by carers.</w:t>
      </w:r>
    </w:p>
    <w:p w14:paraId="72FA3B79" w14:textId="4D6A8CCF" w:rsidR="74B65ADA" w:rsidRPr="0068581B" w:rsidRDefault="74B65ADA" w:rsidP="003B5014">
      <w:pPr>
        <w:spacing w:after="400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Providing our guidance is followed and this form has been completed</w:t>
      </w:r>
      <w:r w:rsidR="009A427D" w:rsidRPr="0068581B">
        <w:rPr>
          <w:rFonts w:ascii="Verdana" w:eastAsia="Verdana" w:hAnsi="Verdana" w:cs="Verdana"/>
          <w:sz w:val="24"/>
          <w:szCs w:val="24"/>
        </w:rPr>
        <w:t xml:space="preserve">, </w:t>
      </w:r>
      <w:r w:rsidRPr="0068581B">
        <w:rPr>
          <w:rFonts w:ascii="Verdana" w:eastAsia="Verdana" w:hAnsi="Verdana" w:cs="Verdana"/>
          <w:sz w:val="24"/>
          <w:szCs w:val="24"/>
        </w:rPr>
        <w:t xml:space="preserve">this activity will be covered by our insurance. </w:t>
      </w:r>
    </w:p>
    <w:p w14:paraId="44D9DFCB" w14:textId="5F59FEE4" w:rsidR="39629552" w:rsidRPr="0068581B" w:rsidRDefault="39629552" w:rsidP="35A1F621">
      <w:pPr>
        <w:pStyle w:val="Heading1"/>
        <w:rPr>
          <w:rFonts w:ascii="Verdana" w:eastAsia="Verdana" w:hAnsi="Verdana" w:cs="Verdana"/>
        </w:rPr>
      </w:pPr>
      <w:r w:rsidRPr="0068581B">
        <w:rPr>
          <w:rFonts w:ascii="Verdana" w:eastAsia="Verdana" w:hAnsi="Verdana" w:cs="Verdana"/>
        </w:rPr>
        <w:t>Action before an event</w:t>
      </w:r>
    </w:p>
    <w:p w14:paraId="6C195BBB" w14:textId="00F4443F" w:rsidR="006C37F3" w:rsidRPr="0068581B" w:rsidRDefault="006C37F3" w:rsidP="003B5014">
      <w:pPr>
        <w:spacing w:after="120"/>
        <w:rPr>
          <w:rFonts w:ascii="Verdana" w:hAnsi="Verdana" w:cs="Arial"/>
          <w:sz w:val="24"/>
          <w:szCs w:val="24"/>
        </w:rPr>
      </w:pPr>
      <w:r w:rsidRPr="0068581B">
        <w:rPr>
          <w:rFonts w:ascii="Verdana" w:hAnsi="Verdana" w:cs="Arial"/>
          <w:sz w:val="24"/>
          <w:szCs w:val="24"/>
        </w:rPr>
        <w:t>The Event Organiser must:</w:t>
      </w:r>
    </w:p>
    <w:p w14:paraId="01E1491D" w14:textId="77777777" w:rsidR="00F911E0" w:rsidRPr="0068581B" w:rsidRDefault="00F911E0" w:rsidP="00F911E0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>Consult the Environmental Health or other relevant department in their local authority so they can advise on:</w:t>
      </w:r>
    </w:p>
    <w:p w14:paraId="3ABE81BA" w14:textId="77777777" w:rsidR="00F911E0" w:rsidRPr="0068581B" w:rsidRDefault="00F911E0" w:rsidP="00F911E0">
      <w:pPr>
        <w:pStyle w:val="ListParagraph"/>
        <w:numPr>
          <w:ilvl w:val="1"/>
          <w:numId w:val="7"/>
        </w:numPr>
        <w:snapToGrid/>
        <w:spacing w:before="120" w:after="0" w:line="240" w:lineRule="auto"/>
        <w:rPr>
          <w:rFonts w:ascii="Verdana" w:hAnsi="Verdana" w:cs="Arial"/>
          <w:sz w:val="24"/>
          <w:szCs w:val="24"/>
        </w:rPr>
      </w:pPr>
      <w:r w:rsidRPr="0068581B">
        <w:rPr>
          <w:rFonts w:ascii="Verdana" w:hAnsi="Verdana" w:cs="Arial"/>
          <w:sz w:val="24"/>
          <w:szCs w:val="24"/>
        </w:rPr>
        <w:t>Whether the cake break needs to be registered</w:t>
      </w:r>
    </w:p>
    <w:p w14:paraId="39838C26" w14:textId="17AFD691" w:rsidR="00F911E0" w:rsidRPr="0068581B" w:rsidRDefault="00F911E0" w:rsidP="00F911E0">
      <w:pPr>
        <w:pStyle w:val="ListParagraph"/>
        <w:numPr>
          <w:ilvl w:val="1"/>
          <w:numId w:val="7"/>
        </w:numPr>
        <w:snapToGrid/>
        <w:spacing w:before="120" w:after="0" w:line="240" w:lineRule="auto"/>
        <w:rPr>
          <w:rFonts w:ascii="Verdana" w:hAnsi="Verdana" w:cs="Arial"/>
          <w:sz w:val="24"/>
          <w:szCs w:val="24"/>
        </w:rPr>
      </w:pPr>
      <w:r w:rsidRPr="0068581B">
        <w:rPr>
          <w:rFonts w:ascii="Verdana" w:hAnsi="Verdana" w:cs="Arial"/>
          <w:sz w:val="24"/>
          <w:szCs w:val="24"/>
        </w:rPr>
        <w:t xml:space="preserve">Whether or not food safety training is needed and if </w:t>
      </w:r>
      <w:r w:rsidR="00D507E3" w:rsidRPr="0068581B">
        <w:rPr>
          <w:rFonts w:ascii="Verdana" w:hAnsi="Verdana" w:cs="Arial"/>
          <w:sz w:val="24"/>
          <w:szCs w:val="24"/>
        </w:rPr>
        <w:t>so,</w:t>
      </w:r>
      <w:r w:rsidRPr="0068581B">
        <w:rPr>
          <w:rFonts w:ascii="Verdana" w:hAnsi="Verdana" w:cs="Arial"/>
          <w:sz w:val="24"/>
          <w:szCs w:val="24"/>
        </w:rPr>
        <w:t xml:space="preserve"> how it can be sourced</w:t>
      </w:r>
    </w:p>
    <w:p w14:paraId="06A4548A" w14:textId="77777777" w:rsidR="00F911E0" w:rsidRPr="0068581B" w:rsidRDefault="00F911E0" w:rsidP="00F911E0">
      <w:pPr>
        <w:pStyle w:val="ListParagraph"/>
        <w:numPr>
          <w:ilvl w:val="1"/>
          <w:numId w:val="7"/>
        </w:numPr>
        <w:snapToGrid/>
        <w:spacing w:after="120"/>
        <w:ind w:left="1434" w:hanging="357"/>
        <w:rPr>
          <w:rFonts w:ascii="Verdana" w:hAnsi="Verdana" w:cs="Arial"/>
          <w:sz w:val="24"/>
          <w:szCs w:val="24"/>
        </w:rPr>
      </w:pPr>
      <w:r w:rsidRPr="0068581B">
        <w:rPr>
          <w:rFonts w:ascii="Verdana" w:hAnsi="Verdana" w:cs="Arial"/>
          <w:sz w:val="24"/>
          <w:szCs w:val="24"/>
        </w:rPr>
        <w:t>What is required in terms of food labelling</w:t>
      </w:r>
    </w:p>
    <w:p w14:paraId="5C5CF61C" w14:textId="1B8DA0FD" w:rsidR="39629552" w:rsidRPr="0068581B" w:rsidRDefault="39629552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Check th</w:t>
      </w:r>
      <w:r w:rsidR="3ACC0650" w:rsidRPr="0068581B">
        <w:rPr>
          <w:rFonts w:ascii="Verdana" w:eastAsia="Verdana" w:hAnsi="Verdana" w:cs="Verdana"/>
          <w:sz w:val="24"/>
          <w:szCs w:val="24"/>
        </w:rPr>
        <w:t xml:space="preserve">at the venue is </w:t>
      </w:r>
      <w:r w:rsidR="1C077C3A" w:rsidRPr="0068581B">
        <w:rPr>
          <w:rFonts w:ascii="Verdana" w:eastAsia="Verdana" w:hAnsi="Verdana" w:cs="Verdana"/>
          <w:sz w:val="24"/>
          <w:szCs w:val="24"/>
        </w:rPr>
        <w:t>accessible</w:t>
      </w:r>
      <w:r w:rsidR="3ACC0650" w:rsidRPr="0068581B">
        <w:rPr>
          <w:rFonts w:ascii="Verdana" w:eastAsia="Verdana" w:hAnsi="Verdana" w:cs="Verdana"/>
          <w:sz w:val="24"/>
          <w:szCs w:val="24"/>
        </w:rPr>
        <w:t xml:space="preserve"> and meets the </w:t>
      </w:r>
      <w:r w:rsidR="700B2C5E" w:rsidRPr="0068581B">
        <w:rPr>
          <w:rFonts w:ascii="Verdana" w:eastAsia="Verdana" w:hAnsi="Verdana" w:cs="Verdana"/>
          <w:sz w:val="24"/>
          <w:szCs w:val="24"/>
        </w:rPr>
        <w:t>needs of those that will be attending (e</w:t>
      </w:r>
      <w:r w:rsidR="006C37F3" w:rsidRPr="0068581B">
        <w:rPr>
          <w:rFonts w:ascii="Verdana" w:eastAsia="Verdana" w:hAnsi="Verdana" w:cs="Verdana"/>
          <w:sz w:val="24"/>
          <w:szCs w:val="24"/>
        </w:rPr>
        <w:t>.</w:t>
      </w:r>
      <w:r w:rsidR="700B2C5E" w:rsidRPr="0068581B">
        <w:rPr>
          <w:rFonts w:ascii="Verdana" w:eastAsia="Verdana" w:hAnsi="Verdana" w:cs="Verdana"/>
          <w:sz w:val="24"/>
          <w:szCs w:val="24"/>
        </w:rPr>
        <w:t>g</w:t>
      </w:r>
      <w:r w:rsidR="006C37F3" w:rsidRPr="0068581B">
        <w:rPr>
          <w:rFonts w:ascii="Verdana" w:eastAsia="Verdana" w:hAnsi="Verdana" w:cs="Verdana"/>
          <w:sz w:val="24"/>
          <w:szCs w:val="24"/>
        </w:rPr>
        <w:t>.</w:t>
      </w:r>
      <w:r w:rsidR="700B2C5E" w:rsidRPr="0068581B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68581B">
        <w:rPr>
          <w:rFonts w:ascii="Verdana" w:eastAsia="Verdana" w:hAnsi="Verdana" w:cs="Verdana"/>
          <w:sz w:val="24"/>
          <w:szCs w:val="24"/>
        </w:rPr>
        <w:t>it has</w:t>
      </w:r>
      <w:r w:rsidR="700B2C5E" w:rsidRPr="0068581B">
        <w:rPr>
          <w:rFonts w:ascii="Verdana" w:eastAsia="Verdana" w:hAnsi="Verdana" w:cs="Verdana"/>
          <w:sz w:val="24"/>
          <w:szCs w:val="24"/>
        </w:rPr>
        <w:t xml:space="preserve"> suitable toilets and washing facilities)</w:t>
      </w:r>
      <w:r w:rsidR="00365644" w:rsidRPr="0068581B">
        <w:rPr>
          <w:rFonts w:ascii="Verdana" w:eastAsia="Verdana" w:hAnsi="Verdana" w:cs="Verdana"/>
          <w:sz w:val="24"/>
          <w:szCs w:val="24"/>
        </w:rPr>
        <w:t>.</w:t>
      </w:r>
    </w:p>
    <w:p w14:paraId="0C0CC7A6" w14:textId="37831E33" w:rsidR="39629552" w:rsidRPr="0068581B" w:rsidRDefault="39629552" w:rsidP="003B5014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>Check the venue’s emergency arrangements (e</w:t>
      </w:r>
      <w:r w:rsidR="006C37F3" w:rsidRPr="0068581B">
        <w:rPr>
          <w:rFonts w:ascii="Verdana" w:hAnsi="Verdana"/>
          <w:sz w:val="24"/>
          <w:szCs w:val="24"/>
        </w:rPr>
        <w:t>.</w:t>
      </w:r>
      <w:r w:rsidRPr="0068581B">
        <w:rPr>
          <w:rFonts w:ascii="Verdana" w:hAnsi="Verdana"/>
          <w:sz w:val="24"/>
          <w:szCs w:val="24"/>
        </w:rPr>
        <w:t>g</w:t>
      </w:r>
      <w:r w:rsidR="006C37F3" w:rsidRPr="0068581B">
        <w:rPr>
          <w:rFonts w:ascii="Verdana" w:hAnsi="Verdana"/>
          <w:sz w:val="24"/>
          <w:szCs w:val="24"/>
        </w:rPr>
        <w:t>.</w:t>
      </w:r>
      <w:r w:rsidRPr="0068581B">
        <w:rPr>
          <w:rFonts w:ascii="Verdana" w:hAnsi="Verdana"/>
          <w:sz w:val="24"/>
          <w:szCs w:val="24"/>
        </w:rPr>
        <w:t xml:space="preserve"> fire and first aid provision)</w:t>
      </w:r>
      <w:r w:rsidR="00365644" w:rsidRPr="0068581B">
        <w:rPr>
          <w:rFonts w:ascii="Verdana" w:hAnsi="Verdana"/>
          <w:sz w:val="24"/>
          <w:szCs w:val="24"/>
        </w:rPr>
        <w:t>.</w:t>
      </w:r>
      <w:r w:rsidR="006C37F3" w:rsidRPr="0068581B">
        <w:rPr>
          <w:rFonts w:ascii="Verdana" w:hAnsi="Verdana"/>
          <w:sz w:val="24"/>
          <w:szCs w:val="24"/>
        </w:rPr>
        <w:t xml:space="preserve"> </w:t>
      </w:r>
    </w:p>
    <w:p w14:paraId="5ABD2A47" w14:textId="77777777" w:rsidR="00F911E0" w:rsidRDefault="00F911E0" w:rsidP="00F911E0">
      <w:pPr>
        <w:pStyle w:val="ListBullet"/>
        <w:rPr>
          <w:rFonts w:ascii="Verdana" w:hAnsi="Verdana"/>
          <w:sz w:val="24"/>
          <w:szCs w:val="24"/>
        </w:rPr>
      </w:pPr>
      <w:bookmarkStart w:id="0" w:name="_Hlk189128950"/>
      <w:r w:rsidRPr="0068581B">
        <w:rPr>
          <w:rFonts w:ascii="Verdana" w:hAnsi="Verdana"/>
          <w:sz w:val="24"/>
          <w:szCs w:val="24"/>
        </w:rPr>
        <w:t>For outside events, ensure a plan is in place in case the weather changes.</w:t>
      </w:r>
    </w:p>
    <w:p w14:paraId="19F74908" w14:textId="4D66E696" w:rsidR="00D60F49" w:rsidRPr="004622F9" w:rsidRDefault="00D60F49" w:rsidP="00D60F49">
      <w:pPr>
        <w:pStyle w:val="ListBullet"/>
        <w:rPr>
          <w:rFonts w:ascii="Verdana" w:hAnsi="Verdana"/>
          <w:sz w:val="24"/>
          <w:szCs w:val="24"/>
        </w:rPr>
      </w:pPr>
      <w:r w:rsidRPr="004622F9">
        <w:rPr>
          <w:rFonts w:ascii="Verdana" w:hAnsi="Verdana"/>
          <w:sz w:val="24"/>
          <w:szCs w:val="24"/>
        </w:rPr>
        <w:t xml:space="preserve">Ensure they are familiar with our guidance on </w:t>
      </w:r>
      <w:hyperlink r:id="rId11">
        <w:r w:rsidRPr="004622F9">
          <w:rPr>
            <w:rStyle w:val="Hyperlink"/>
            <w:rFonts w:ascii="Verdana" w:eastAsia="Verdana" w:hAnsi="Verdana" w:cs="Verdana"/>
            <w:sz w:val="24"/>
            <w:szCs w:val="24"/>
          </w:rPr>
          <w:t>money coming in</w:t>
        </w:r>
      </w:hyperlink>
      <w:r w:rsidRPr="004622F9">
        <w:rPr>
          <w:rFonts w:ascii="Verdana" w:hAnsi="Verdana"/>
          <w:sz w:val="24"/>
          <w:szCs w:val="24"/>
        </w:rPr>
        <w:t xml:space="preserve">. </w:t>
      </w:r>
    </w:p>
    <w:bookmarkEnd w:id="0"/>
    <w:p w14:paraId="38751E70" w14:textId="4B453E5C" w:rsidR="5AF39AE7" w:rsidRPr="0068581B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Ensure that the Event Organiser</w:t>
      </w:r>
      <w:r w:rsidR="254F0960" w:rsidRPr="0068581B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68581B">
        <w:rPr>
          <w:rFonts w:ascii="Verdana" w:eastAsia="Verdana" w:hAnsi="Verdana" w:cs="Verdana"/>
          <w:sz w:val="24"/>
          <w:szCs w:val="24"/>
        </w:rPr>
        <w:t>will</w:t>
      </w:r>
      <w:r w:rsidRPr="0068581B">
        <w:rPr>
          <w:rFonts w:ascii="Verdana" w:eastAsia="Verdana" w:hAnsi="Verdana" w:cs="Verdana"/>
          <w:sz w:val="24"/>
          <w:szCs w:val="24"/>
        </w:rPr>
        <w:t xml:space="preserve"> be available during the event to deal with any emergencies, </w:t>
      </w:r>
      <w:r w:rsidR="00717C2C" w:rsidRPr="0068581B">
        <w:rPr>
          <w:rFonts w:ascii="Verdana" w:eastAsia="Verdana" w:hAnsi="Verdana" w:cs="Verdana"/>
          <w:sz w:val="24"/>
          <w:szCs w:val="24"/>
        </w:rPr>
        <w:t>problems,</w:t>
      </w:r>
      <w:r w:rsidRPr="0068581B">
        <w:rPr>
          <w:rFonts w:ascii="Verdana" w:eastAsia="Verdana" w:hAnsi="Verdana" w:cs="Verdana"/>
          <w:sz w:val="24"/>
          <w:szCs w:val="24"/>
        </w:rPr>
        <w:t xml:space="preserve"> or questions.</w:t>
      </w:r>
    </w:p>
    <w:p w14:paraId="5327DCCA" w14:textId="026B7F4A" w:rsidR="5AF39AE7" w:rsidRPr="0068581B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Ensure any equipment (Gazebos, skittles, soft archery, Bocci</w:t>
      </w:r>
      <w:r w:rsidR="00717C2C" w:rsidRPr="0068581B">
        <w:rPr>
          <w:rFonts w:ascii="Verdana" w:eastAsia="Verdana" w:hAnsi="Verdana" w:cs="Verdana"/>
          <w:sz w:val="24"/>
          <w:szCs w:val="24"/>
        </w:rPr>
        <w:t>a</w:t>
      </w:r>
      <w:r w:rsidRPr="0068581B">
        <w:rPr>
          <w:rFonts w:ascii="Verdana" w:eastAsia="Verdana" w:hAnsi="Verdana" w:cs="Verdana"/>
          <w:sz w:val="24"/>
          <w:szCs w:val="24"/>
        </w:rPr>
        <w:t>) is maintained and inspected in accordance with the manufacturer’s instructions.</w:t>
      </w:r>
    </w:p>
    <w:p w14:paraId="0A0382B8" w14:textId="129F7392" w:rsidR="5AF39AE7" w:rsidRPr="0068581B" w:rsidRDefault="5AF39AE7" w:rsidP="00D60F49">
      <w:pPr>
        <w:pStyle w:val="ListBullet"/>
        <w:spacing w:after="400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If a photographer is </w:t>
      </w:r>
      <w:r w:rsidR="3E2489FA" w:rsidRPr="0068581B">
        <w:rPr>
          <w:rFonts w:ascii="Verdana" w:eastAsia="Verdana" w:hAnsi="Verdana" w:cs="Verdana"/>
          <w:sz w:val="24"/>
          <w:szCs w:val="24"/>
        </w:rPr>
        <w:t>attending,</w:t>
      </w:r>
      <w:r w:rsidRPr="0068581B">
        <w:rPr>
          <w:rFonts w:ascii="Verdana" w:eastAsia="Verdana" w:hAnsi="Verdana" w:cs="Verdana"/>
          <w:sz w:val="24"/>
          <w:szCs w:val="24"/>
        </w:rPr>
        <w:t xml:space="preserve"> contact the Digital and Services team at </w:t>
      </w:r>
      <w:hyperlink r:id="rId12" w:history="1">
        <w:r w:rsidR="00202D92" w:rsidRPr="0068581B">
          <w:rPr>
            <w:rStyle w:val="Hyperlink"/>
            <w:rFonts w:ascii="Verdana" w:hAnsi="Verdana" w:cs="Arial"/>
            <w:sz w:val="24"/>
            <w:szCs w:val="24"/>
          </w:rPr>
          <w:t>stories@mssociety.org.uk</w:t>
        </w:r>
      </w:hyperlink>
      <w:r w:rsidRPr="0068581B">
        <w:rPr>
          <w:rFonts w:ascii="Verdana" w:eastAsia="Verdana" w:hAnsi="Verdana" w:cs="Verdana"/>
          <w:sz w:val="24"/>
          <w:szCs w:val="24"/>
        </w:rPr>
        <w:t xml:space="preserve"> to discuss </w:t>
      </w:r>
      <w:r w:rsidR="778E66E4" w:rsidRPr="0068581B">
        <w:rPr>
          <w:rFonts w:ascii="Verdana" w:eastAsia="Verdana" w:hAnsi="Verdana" w:cs="Verdana"/>
          <w:sz w:val="24"/>
          <w:szCs w:val="24"/>
        </w:rPr>
        <w:t>what’s</w:t>
      </w:r>
      <w:r w:rsidRPr="0068581B">
        <w:rPr>
          <w:rFonts w:ascii="Verdana" w:eastAsia="Verdana" w:hAnsi="Verdana" w:cs="Verdana"/>
          <w:sz w:val="24"/>
          <w:szCs w:val="24"/>
        </w:rPr>
        <w:t xml:space="preserve"> needed.  </w:t>
      </w:r>
    </w:p>
    <w:p w14:paraId="1B22C321" w14:textId="4A7C8F23" w:rsidR="2E9E9F68" w:rsidRPr="0068581B" w:rsidRDefault="2E9E9F68" w:rsidP="003B5014">
      <w:pPr>
        <w:pStyle w:val="Heading2"/>
        <w:spacing w:before="0" w:after="120" w:line="280" w:lineRule="exact"/>
        <w:rPr>
          <w:rFonts w:ascii="Verdana" w:eastAsia="Verdana" w:hAnsi="Verdana" w:cs="Verdana"/>
        </w:rPr>
      </w:pPr>
      <w:r w:rsidRPr="0068581B">
        <w:rPr>
          <w:rFonts w:ascii="Verdana" w:eastAsia="Verdana" w:hAnsi="Verdana" w:cs="Verdana"/>
        </w:rPr>
        <w:t xml:space="preserve">Actions </w:t>
      </w:r>
      <w:r w:rsidR="0086609C" w:rsidRPr="0068581B">
        <w:rPr>
          <w:rFonts w:ascii="Verdana" w:eastAsia="Verdana" w:hAnsi="Verdana" w:cs="Verdana"/>
          <w:color w:val="FF5400"/>
        </w:rPr>
        <w:t>that</w:t>
      </w:r>
      <w:r w:rsidR="0086609C" w:rsidRPr="0068581B">
        <w:rPr>
          <w:rFonts w:ascii="Verdana" w:eastAsia="Verdana" w:hAnsi="Verdana" w:cs="Verdana"/>
        </w:rPr>
        <w:t xml:space="preserve"> need to be taken </w:t>
      </w:r>
      <w:r w:rsidRPr="0068581B">
        <w:rPr>
          <w:rFonts w:ascii="Verdana" w:eastAsia="Verdana" w:hAnsi="Verdana" w:cs="Verdana"/>
        </w:rPr>
        <w:t>by the Event Organiser</w:t>
      </w:r>
      <w:r w:rsidR="4B739171" w:rsidRPr="0068581B">
        <w:rPr>
          <w:rFonts w:ascii="Verdana" w:eastAsia="Verdana" w:hAnsi="Verdana" w:cs="Verdana"/>
        </w:rPr>
        <w:t xml:space="preserve"> </w:t>
      </w:r>
    </w:p>
    <w:p w14:paraId="712F5B77" w14:textId="77777777" w:rsidR="00F911E0" w:rsidRPr="0068581B" w:rsidRDefault="00F911E0" w:rsidP="00F911E0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 xml:space="preserve">Give volunteers all the relevant guidance from the local authority so that they can bake cakes for the cake break. </w:t>
      </w:r>
    </w:p>
    <w:p w14:paraId="73D27FCF" w14:textId="36BF18D4" w:rsidR="0095576F" w:rsidRPr="0068581B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lastRenderedPageBreak/>
        <w:t>Provide details of the Event Organiser (name</w:t>
      </w:r>
      <w:r w:rsidR="00591318">
        <w:rPr>
          <w:rFonts w:ascii="Verdana" w:hAnsi="Verdana"/>
          <w:sz w:val="24"/>
          <w:szCs w:val="24"/>
        </w:rPr>
        <w:t xml:space="preserve">, </w:t>
      </w:r>
      <w:r w:rsidRPr="0068581B">
        <w:rPr>
          <w:rFonts w:ascii="Verdana" w:hAnsi="Verdana"/>
          <w:sz w:val="24"/>
          <w:szCs w:val="24"/>
        </w:rPr>
        <w:t>mobile phone number) to all attendees.</w:t>
      </w:r>
    </w:p>
    <w:p w14:paraId="77316657" w14:textId="3B0EE0CF" w:rsidR="0095576F" w:rsidRPr="0068581B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 xml:space="preserve">Provide location address (map if appropriate) of the venue to all attendees. </w:t>
      </w:r>
    </w:p>
    <w:p w14:paraId="5749FBD9" w14:textId="7B14E9BD" w:rsidR="4B739171" w:rsidRPr="0068581B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Ask attendees to bring emergency contact details with them. </w:t>
      </w:r>
    </w:p>
    <w:p w14:paraId="62DF3050" w14:textId="65109EDE" w:rsidR="4B739171" w:rsidRPr="0068581B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Advise attendees that they should, where appropriate, bring their own snacks as food facilities will be limited to what is available at the venue</w:t>
      </w:r>
      <w:r w:rsidR="00717C2C" w:rsidRPr="0068581B">
        <w:rPr>
          <w:rFonts w:ascii="Verdana" w:eastAsia="Verdana" w:hAnsi="Verdana" w:cs="Verdana"/>
          <w:sz w:val="24"/>
          <w:szCs w:val="24"/>
        </w:rPr>
        <w:t xml:space="preserve">. </w:t>
      </w:r>
    </w:p>
    <w:p w14:paraId="78B8216C" w14:textId="77777777" w:rsidR="0086609C" w:rsidRPr="0068581B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>Advise attendees that if they have specific needs that require Personal Care, they must bring an appropriate carer with them. Further information can be found at:</w:t>
      </w:r>
      <w:r w:rsidRPr="0068581B">
        <w:rPr>
          <w:rFonts w:ascii="Verdana" w:hAnsi="Verdana"/>
          <w:i/>
          <w:iCs/>
          <w:sz w:val="24"/>
          <w:szCs w:val="24"/>
        </w:rPr>
        <w:t xml:space="preserve"> </w:t>
      </w:r>
      <w:hyperlink r:id="rId13">
        <w:r w:rsidRPr="0068581B">
          <w:rPr>
            <w:rStyle w:val="Hyperlink"/>
            <w:rFonts w:ascii="Verdana" w:hAnsi="Verdana"/>
            <w:sz w:val="24"/>
            <w:szCs w:val="24"/>
          </w:rPr>
          <w:t>PC volunteer info</w:t>
        </w:r>
      </w:hyperlink>
      <w:r w:rsidRPr="0068581B">
        <w:rPr>
          <w:rFonts w:ascii="Verdana" w:hAnsi="Verdana"/>
          <w:sz w:val="24"/>
          <w:szCs w:val="24"/>
        </w:rPr>
        <w:t xml:space="preserve"> or </w:t>
      </w:r>
      <w:hyperlink r:id="rId14">
        <w:r w:rsidRPr="0068581B">
          <w:rPr>
            <w:rStyle w:val="Hyperlink"/>
            <w:rFonts w:ascii="Verdana" w:hAnsi="Verdana"/>
            <w:sz w:val="24"/>
            <w:szCs w:val="24"/>
          </w:rPr>
          <w:t>PC staff info</w:t>
        </w:r>
      </w:hyperlink>
      <w:r w:rsidRPr="0068581B">
        <w:rPr>
          <w:rStyle w:val="Hyperlink"/>
          <w:rFonts w:ascii="Verdana" w:hAnsi="Verdana"/>
          <w:sz w:val="24"/>
          <w:szCs w:val="24"/>
        </w:rPr>
        <w:t>.</w:t>
      </w:r>
    </w:p>
    <w:p w14:paraId="4AE734C1" w14:textId="3C2A6F15" w:rsidR="0086609C" w:rsidRPr="0068581B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 xml:space="preserve">If lone working can’t be avoided, remind attendees to read the MS Society lone working policy which can be found at: </w:t>
      </w:r>
      <w:hyperlink r:id="rId15">
        <w:r w:rsidRPr="0068581B">
          <w:rPr>
            <w:rStyle w:val="Hyperlink"/>
            <w:rFonts w:ascii="Verdana" w:hAnsi="Verdana"/>
            <w:sz w:val="24"/>
            <w:szCs w:val="24"/>
          </w:rPr>
          <w:t>LW volunteer info</w:t>
        </w:r>
      </w:hyperlink>
      <w:r w:rsidRPr="0068581B">
        <w:rPr>
          <w:rFonts w:ascii="Verdana" w:hAnsi="Verdana"/>
          <w:sz w:val="24"/>
          <w:szCs w:val="24"/>
        </w:rPr>
        <w:t xml:space="preserve"> or </w:t>
      </w:r>
      <w:hyperlink r:id="rId16">
        <w:r w:rsidRPr="0068581B">
          <w:rPr>
            <w:rStyle w:val="Hyperlink"/>
            <w:rFonts w:ascii="Verdana" w:hAnsi="Verdana"/>
            <w:sz w:val="24"/>
            <w:szCs w:val="24"/>
          </w:rPr>
          <w:t>LW staff info</w:t>
        </w:r>
      </w:hyperlink>
      <w:r w:rsidR="00365644" w:rsidRPr="0068581B">
        <w:t>.</w:t>
      </w:r>
    </w:p>
    <w:p w14:paraId="22DFA828" w14:textId="77777777" w:rsidR="0086609C" w:rsidRPr="0068581B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 xml:space="preserve">If under 18’s or vulnerable adults attending the event view the safeguarding guidance at: </w:t>
      </w:r>
      <w:hyperlink r:id="rId17">
        <w:r w:rsidRPr="0068581B">
          <w:rPr>
            <w:rStyle w:val="Hyperlink"/>
            <w:rFonts w:ascii="Verdana" w:hAnsi="Verdana"/>
            <w:sz w:val="24"/>
            <w:szCs w:val="24"/>
          </w:rPr>
          <w:t>SG volunteer info</w:t>
        </w:r>
      </w:hyperlink>
      <w:r w:rsidRPr="0068581B">
        <w:rPr>
          <w:rFonts w:ascii="Verdana" w:hAnsi="Verdana"/>
          <w:sz w:val="24"/>
          <w:szCs w:val="24"/>
        </w:rPr>
        <w:t xml:space="preserve"> or </w:t>
      </w:r>
      <w:hyperlink r:id="rId18">
        <w:r w:rsidRPr="0068581B">
          <w:rPr>
            <w:rStyle w:val="Hyperlink"/>
            <w:rFonts w:ascii="Verdana" w:hAnsi="Verdana"/>
            <w:sz w:val="24"/>
            <w:szCs w:val="24"/>
          </w:rPr>
          <w:t>SG staff info</w:t>
        </w:r>
      </w:hyperlink>
      <w:r w:rsidRPr="0068581B">
        <w:rPr>
          <w:rFonts w:ascii="Verdana" w:hAnsi="Verdana"/>
          <w:sz w:val="24"/>
          <w:szCs w:val="24"/>
        </w:rPr>
        <w:t xml:space="preserve"> for details on what is needed.</w:t>
      </w:r>
    </w:p>
    <w:p w14:paraId="7942CA6A" w14:textId="77777777" w:rsidR="0086609C" w:rsidRPr="0068581B" w:rsidRDefault="0086609C" w:rsidP="00D507E3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>For queries regarding disclosure checks; present these to the Volunteer Support Team if a volunteer, or your line manager if a member of staff.</w:t>
      </w:r>
    </w:p>
    <w:p w14:paraId="0332B2C7" w14:textId="77777777" w:rsidR="001E28E0" w:rsidRPr="0068581B" w:rsidRDefault="001E28E0" w:rsidP="00D60F49">
      <w:pPr>
        <w:pStyle w:val="BlockTextOrange"/>
        <w:pBdr>
          <w:bottom w:val="single" w:sz="24" w:space="5" w:color="FF5400" w:themeColor="accent1"/>
        </w:pBdr>
        <w:spacing w:after="400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68581B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Ensure Volunteers are aware that if anything is worrying them in their role, they can contact </w:t>
      </w:r>
      <w:hyperlink r:id="rId19" w:history="1">
        <w:r w:rsidRPr="0068581B">
          <w:rPr>
            <w:rStyle w:val="Hyperlink"/>
            <w:rFonts w:ascii="Verdana" w:hAnsi="Verdana" w:cs="Arial"/>
            <w:color w:val="0D124D" w:themeColor="text1"/>
            <w:sz w:val="24"/>
            <w:szCs w:val="24"/>
            <w:bdr w:val="none" w:sz="0" w:space="0" w:color="auto" w:frame="1"/>
            <w:lang w:eastAsia="en-GB"/>
          </w:rPr>
          <w:t>supportwellbeing@mssociety.org.uk</w:t>
        </w:r>
      </w:hyperlink>
      <w:r w:rsidRPr="0068581B">
        <w:t xml:space="preserve"> </w:t>
      </w:r>
      <w:r w:rsidRPr="0068581B">
        <w:rPr>
          <w:rFonts w:ascii="Verdana" w:eastAsia="Verdana" w:hAnsi="Verdana" w:cs="Verdana"/>
          <w:color w:val="0D124D" w:themeColor="text1"/>
          <w:sz w:val="24"/>
          <w:szCs w:val="24"/>
        </w:rPr>
        <w:t>for a confidential chat.</w:t>
      </w:r>
    </w:p>
    <w:p w14:paraId="7EC13FF8" w14:textId="6B123DBA" w:rsidR="30A37235" w:rsidRPr="0068581B" w:rsidRDefault="30A37235" w:rsidP="000E6D11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68581B">
        <w:rPr>
          <w:rFonts w:ascii="Verdana" w:eastAsia="Verdana" w:hAnsi="Verdana" w:cs="Verdana"/>
        </w:rPr>
        <w:t>Action on the day</w:t>
      </w:r>
    </w:p>
    <w:p w14:paraId="27B5E632" w14:textId="330D2B55" w:rsidR="00F911E0" w:rsidRPr="0068581B" w:rsidRDefault="00F911E0" w:rsidP="00F911E0">
      <w:pPr>
        <w:pStyle w:val="ListBullet"/>
        <w:rPr>
          <w:rFonts w:ascii="Verdana" w:hAnsi="Verdana"/>
          <w:sz w:val="24"/>
          <w:szCs w:val="24"/>
        </w:rPr>
      </w:pPr>
      <w:r w:rsidRPr="0068581B">
        <w:rPr>
          <w:rFonts w:ascii="Verdana" w:hAnsi="Verdana"/>
          <w:sz w:val="24"/>
          <w:szCs w:val="24"/>
        </w:rPr>
        <w:t>Ensure Event Organiser wears clothing that makes them easily identifiable.</w:t>
      </w:r>
    </w:p>
    <w:p w14:paraId="446ED647" w14:textId="0E79E067" w:rsidR="30A37235" w:rsidRPr="0068581B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Keep a charged mobile phone available in case of emergency</w:t>
      </w:r>
      <w:r w:rsidR="00717C2C" w:rsidRPr="0068581B">
        <w:rPr>
          <w:rFonts w:ascii="Verdana" w:eastAsia="Verdana" w:hAnsi="Verdana" w:cs="Verdana"/>
          <w:sz w:val="24"/>
          <w:szCs w:val="24"/>
        </w:rPr>
        <w:t xml:space="preserve">. </w:t>
      </w:r>
    </w:p>
    <w:p w14:paraId="6732936D" w14:textId="263ACE3F" w:rsidR="00D60F49" w:rsidRPr="0068581B" w:rsidRDefault="00D60F49" w:rsidP="00D60F49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If the venue doesn’t have a </w:t>
      </w:r>
      <w:r w:rsidR="00D507E3" w:rsidRPr="0068581B">
        <w:rPr>
          <w:rFonts w:ascii="Verdana" w:eastAsia="Verdana" w:hAnsi="Verdana" w:cs="Verdana"/>
          <w:sz w:val="24"/>
          <w:szCs w:val="24"/>
        </w:rPr>
        <w:t>signing-in</w:t>
      </w:r>
      <w:r w:rsidRPr="0068581B">
        <w:rPr>
          <w:rFonts w:ascii="Verdana" w:eastAsia="Verdana" w:hAnsi="Verdana" w:cs="Verdana"/>
          <w:sz w:val="24"/>
          <w:szCs w:val="24"/>
        </w:rPr>
        <w:t xml:space="preserve"> system, ensure the Event Organiser completes </w:t>
      </w:r>
      <w:hyperlink r:id="rId20">
        <w:r w:rsidRPr="0068581B">
          <w:rPr>
            <w:rStyle w:val="Hyperlink"/>
            <w:rFonts w:ascii="Verdana" w:hAnsi="Verdana" w:cs="Arial"/>
            <w:sz w:val="24"/>
            <w:szCs w:val="24"/>
          </w:rPr>
          <w:t>HSV: 111A - Attendance register</w:t>
        </w:r>
      </w:hyperlink>
      <w:r w:rsidRPr="0068581B">
        <w:t>.</w:t>
      </w:r>
      <w:r w:rsidRPr="0068581B">
        <w:rPr>
          <w:rFonts w:ascii="Verdana" w:eastAsia="Verdana" w:hAnsi="Verdana" w:cs="Verdana"/>
          <w:sz w:val="24"/>
          <w:szCs w:val="24"/>
        </w:rPr>
        <w:t xml:space="preserve"> </w:t>
      </w:r>
    </w:p>
    <w:p w14:paraId="31E6C8CF" w14:textId="300F5351" w:rsidR="30A37235" w:rsidRPr="0068581B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Set the </w:t>
      </w:r>
      <w:r w:rsidR="592B8D81" w:rsidRPr="0068581B">
        <w:rPr>
          <w:rFonts w:ascii="Verdana" w:eastAsia="Verdana" w:hAnsi="Verdana" w:cs="Verdana"/>
          <w:sz w:val="24"/>
          <w:szCs w:val="24"/>
        </w:rPr>
        <w:t>activitie</w:t>
      </w:r>
      <w:r w:rsidR="00F911E0" w:rsidRPr="0068581B">
        <w:rPr>
          <w:rFonts w:ascii="Verdana" w:eastAsia="Verdana" w:hAnsi="Verdana" w:cs="Verdana"/>
          <w:sz w:val="24"/>
          <w:szCs w:val="24"/>
        </w:rPr>
        <w:t>s</w:t>
      </w:r>
      <w:r w:rsidRPr="0068581B">
        <w:rPr>
          <w:rFonts w:ascii="Verdana" w:eastAsia="Verdana" w:hAnsi="Verdana" w:cs="Verdana"/>
          <w:sz w:val="24"/>
          <w:szCs w:val="24"/>
        </w:rPr>
        <w:t xml:space="preserve"> up in line with the venue’s requirements, ensuring emergency access routes are unobstructed, and no slip or trip hazards are created. </w:t>
      </w:r>
    </w:p>
    <w:p w14:paraId="2625DAB9" w14:textId="37061CFC" w:rsidR="30A37235" w:rsidRPr="0068581B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Inform attendees:</w:t>
      </w:r>
    </w:p>
    <w:p w14:paraId="7EABCC98" w14:textId="7DB07529" w:rsidR="30A37235" w:rsidRPr="0068581B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who the Event Organiser </w:t>
      </w:r>
      <w:r w:rsidR="006E4571" w:rsidRPr="0068581B">
        <w:rPr>
          <w:rFonts w:ascii="Verdana" w:eastAsia="Verdana" w:hAnsi="Verdana" w:cs="Verdana"/>
          <w:sz w:val="24"/>
          <w:szCs w:val="24"/>
        </w:rPr>
        <w:t>is.</w:t>
      </w:r>
    </w:p>
    <w:p w14:paraId="65FF6874" w14:textId="42F44954" w:rsidR="30A37235" w:rsidRPr="0068581B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what the emergency arrangements are</w:t>
      </w:r>
      <w:r w:rsidR="00365644" w:rsidRPr="0068581B">
        <w:rPr>
          <w:rFonts w:ascii="Verdana" w:eastAsia="Verdana" w:hAnsi="Verdana" w:cs="Verdana"/>
          <w:sz w:val="24"/>
          <w:szCs w:val="24"/>
        </w:rPr>
        <w:t>.</w:t>
      </w:r>
    </w:p>
    <w:p w14:paraId="79BA95E0" w14:textId="30ADE70B" w:rsidR="30A37235" w:rsidRPr="0068581B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that </w:t>
      </w:r>
      <w:r w:rsidR="373D0B2C" w:rsidRPr="0068581B">
        <w:rPr>
          <w:rFonts w:ascii="Verdana" w:eastAsia="Verdana" w:hAnsi="Verdana" w:cs="Verdana"/>
          <w:sz w:val="24"/>
          <w:szCs w:val="24"/>
        </w:rPr>
        <w:t>they’ll</w:t>
      </w:r>
      <w:r w:rsidRPr="0068581B">
        <w:rPr>
          <w:rFonts w:ascii="Verdana" w:eastAsia="Verdana" w:hAnsi="Verdana" w:cs="Verdana"/>
          <w:sz w:val="24"/>
          <w:szCs w:val="24"/>
        </w:rPr>
        <w:t xml:space="preserve"> be expected to deal with everyday risks</w:t>
      </w:r>
      <w:r w:rsidR="00365644" w:rsidRPr="0068581B">
        <w:rPr>
          <w:rFonts w:ascii="Verdana" w:eastAsia="Verdana" w:hAnsi="Verdana" w:cs="Verdana"/>
          <w:sz w:val="24"/>
          <w:szCs w:val="24"/>
        </w:rPr>
        <w:t>.</w:t>
      </w:r>
    </w:p>
    <w:p w14:paraId="6ACC81A0" w14:textId="23550B21" w:rsidR="0CFE5C7F" w:rsidRPr="0068581B" w:rsidRDefault="30A37235" w:rsidP="00D507E3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that they should use the facilities as specified by the venue</w:t>
      </w:r>
      <w:r w:rsidR="00717C2C" w:rsidRPr="0068581B">
        <w:rPr>
          <w:rFonts w:ascii="Verdana" w:eastAsia="Verdana" w:hAnsi="Verdana" w:cs="Verdana"/>
          <w:sz w:val="24"/>
          <w:szCs w:val="24"/>
        </w:rPr>
        <w:t xml:space="preserve">. </w:t>
      </w:r>
    </w:p>
    <w:p w14:paraId="591FE269" w14:textId="31229FF8" w:rsidR="00950710" w:rsidRPr="00D237FA" w:rsidRDefault="00950710" w:rsidP="00950710">
      <w:pPr>
        <w:pStyle w:val="BlockTextlightorange"/>
        <w:spacing w:after="400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If using a Gazebo that is not managed by the venue or </w:t>
      </w:r>
      <w:r w:rsidR="00B3094D">
        <w:rPr>
          <w:rFonts w:ascii="Verdana" w:eastAsia="Verdana" w:hAnsi="Verdana" w:cs="Verdana"/>
          <w:sz w:val="24"/>
          <w:szCs w:val="24"/>
        </w:rPr>
        <w:t xml:space="preserve">an </w:t>
      </w:r>
      <w:r w:rsidRPr="00D237FA">
        <w:rPr>
          <w:rFonts w:ascii="Verdana" w:eastAsia="Verdana" w:hAnsi="Verdana" w:cs="Verdana"/>
          <w:sz w:val="24"/>
          <w:szCs w:val="24"/>
        </w:rPr>
        <w:t xml:space="preserve">external </w:t>
      </w:r>
      <w:r w:rsidRPr="00B3094D">
        <w:rPr>
          <w:rFonts w:ascii="Verdana" w:eastAsia="Verdana" w:hAnsi="Verdana" w:cs="Verdana"/>
          <w:sz w:val="24"/>
          <w:szCs w:val="24"/>
        </w:rPr>
        <w:t xml:space="preserve">organiser, please complete HSV: 125 Gazebo checklist which can be found </w:t>
      </w:r>
      <w:hyperlink r:id="rId21" w:history="1">
        <w:r w:rsidR="00B3094D" w:rsidRPr="00B3094D">
          <w:rPr>
            <w:rStyle w:val="Hyperlink"/>
            <w:rFonts w:ascii="Verdana" w:eastAsia="Verdana" w:hAnsi="Verdana" w:cs="Verdana"/>
            <w:sz w:val="24"/>
            <w:szCs w:val="24"/>
          </w:rPr>
          <w:t>here</w:t>
        </w:r>
      </w:hyperlink>
      <w:r w:rsidR="00B3094D" w:rsidRPr="00B3094D">
        <w:rPr>
          <w:rFonts w:ascii="Verdana" w:eastAsia="Verdana" w:hAnsi="Verdana" w:cs="Verdana"/>
          <w:sz w:val="24"/>
          <w:szCs w:val="24"/>
        </w:rPr>
        <w:t>.</w:t>
      </w:r>
      <w:r w:rsidRPr="00D237FA">
        <w:rPr>
          <w:rFonts w:ascii="Verdana" w:eastAsia="Verdana" w:hAnsi="Verdana" w:cs="Verdana"/>
          <w:sz w:val="24"/>
          <w:szCs w:val="24"/>
        </w:rPr>
        <w:t xml:space="preserve"> </w:t>
      </w:r>
    </w:p>
    <w:p w14:paraId="526188A0" w14:textId="62C1BE8C" w:rsidR="5EA6630D" w:rsidRPr="0068581B" w:rsidRDefault="5EA6630D" w:rsidP="005721B7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68581B">
        <w:rPr>
          <w:rFonts w:ascii="Verdana" w:eastAsia="Verdana" w:hAnsi="Verdana" w:cs="Verdana"/>
        </w:rPr>
        <w:t>Action after the event</w:t>
      </w:r>
    </w:p>
    <w:p w14:paraId="568709AF" w14:textId="1362874F" w:rsidR="5EA6630D" w:rsidRPr="0068581B" w:rsidRDefault="5EA6630D" w:rsidP="005721B7">
      <w:pPr>
        <w:spacing w:after="400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If an accident or incident occurs as part of the event it must be reported on the appropriate form </w:t>
      </w:r>
      <w:r w:rsidR="009A79F3" w:rsidRPr="0068581B">
        <w:rPr>
          <w:rFonts w:ascii="Verdana" w:hAnsi="Verdana" w:cs="Arial"/>
        </w:rPr>
        <w:t xml:space="preserve">(HSV: </w:t>
      </w:r>
      <w:hyperlink r:id="rId22">
        <w:r w:rsidR="009A79F3" w:rsidRPr="0068581B">
          <w:rPr>
            <w:rStyle w:val="Hyperlink"/>
            <w:rFonts w:ascii="Verdana" w:hAnsi="Verdana" w:cs="Arial"/>
          </w:rPr>
          <w:t>122</w:t>
        </w:r>
      </w:hyperlink>
      <w:r w:rsidR="009A79F3" w:rsidRPr="0068581B">
        <w:rPr>
          <w:rFonts w:ascii="Verdana" w:hAnsi="Verdana" w:cs="Arial"/>
        </w:rPr>
        <w:t xml:space="preserve">/ </w:t>
      </w:r>
      <w:hyperlink r:id="rId23">
        <w:r w:rsidR="009A79F3" w:rsidRPr="0068581B">
          <w:rPr>
            <w:rStyle w:val="Hyperlink"/>
            <w:rFonts w:ascii="Verdana" w:hAnsi="Verdana" w:cs="Arial"/>
          </w:rPr>
          <w:t>123</w:t>
        </w:r>
      </w:hyperlink>
      <w:r w:rsidR="009A79F3" w:rsidRPr="0068581B">
        <w:rPr>
          <w:rFonts w:ascii="Verdana" w:hAnsi="Verdana" w:cs="Arial"/>
        </w:rPr>
        <w:t xml:space="preserve">), </w:t>
      </w:r>
      <w:r w:rsidRPr="0068581B">
        <w:rPr>
          <w:rFonts w:ascii="Verdana" w:eastAsia="Verdana" w:hAnsi="Verdana" w:cs="Verdana"/>
          <w:sz w:val="24"/>
          <w:szCs w:val="24"/>
        </w:rPr>
        <w:t>and returned as instructed on the form.</w:t>
      </w:r>
    </w:p>
    <w:p w14:paraId="4171564C" w14:textId="77777777" w:rsidR="005721B7" w:rsidRPr="0068581B" w:rsidRDefault="005721B7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68581B">
        <w:rPr>
          <w:rFonts w:ascii="Verdana" w:eastAsia="Verdana" w:hAnsi="Verdana" w:cs="Verdana"/>
        </w:rPr>
        <w:t>Action Plan</w:t>
      </w:r>
    </w:p>
    <w:p w14:paraId="0456C8F8" w14:textId="30476426" w:rsidR="3137D381" w:rsidRPr="0068581B" w:rsidRDefault="3137D381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68581B">
        <w:rPr>
          <w:rFonts w:ascii="Verdana" w:eastAsia="Verdana" w:hAnsi="Verdana" w:cs="Verdana"/>
          <w:color w:val="FF5400"/>
          <w:sz w:val="28"/>
          <w:szCs w:val="28"/>
        </w:rPr>
        <w:t>Guidance form to</w:t>
      </w:r>
      <w:r w:rsidR="1B7A7C57" w:rsidRPr="0068581B">
        <w:rPr>
          <w:rFonts w:ascii="Verdana" w:eastAsia="Verdana" w:hAnsi="Verdana" w:cs="Verdana"/>
          <w:color w:val="FF5400"/>
          <w:sz w:val="28"/>
          <w:szCs w:val="28"/>
        </w:rPr>
        <w:t xml:space="preserve"> </w:t>
      </w:r>
      <w:r w:rsidRPr="0068581B">
        <w:rPr>
          <w:rFonts w:ascii="Verdana" w:eastAsia="Verdana" w:hAnsi="Verdana" w:cs="Verdana"/>
          <w:color w:val="FF5400"/>
          <w:sz w:val="28"/>
          <w:szCs w:val="28"/>
        </w:rPr>
        <w:t xml:space="preserve">be </w:t>
      </w:r>
      <w:r w:rsidR="003B5014" w:rsidRPr="0068581B">
        <w:rPr>
          <w:rFonts w:ascii="Verdana" w:eastAsia="Verdana" w:hAnsi="Verdana" w:cs="Verdana"/>
          <w:color w:val="FF5400"/>
          <w:sz w:val="28"/>
          <w:szCs w:val="28"/>
        </w:rPr>
        <w:t>completed</w:t>
      </w:r>
    </w:p>
    <w:p w14:paraId="199C56AC" w14:textId="25AB842D" w:rsidR="3137D381" w:rsidRPr="0068581B" w:rsidRDefault="3137D381" w:rsidP="004269C7">
      <w:pPr>
        <w:spacing w:after="120"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This form will need to be updated and </w:t>
      </w:r>
      <w:r w:rsidR="006E4571" w:rsidRPr="0068581B">
        <w:rPr>
          <w:rFonts w:ascii="Verdana" w:eastAsia="Verdana" w:hAnsi="Verdana" w:cs="Verdana"/>
          <w:sz w:val="24"/>
          <w:szCs w:val="24"/>
        </w:rPr>
        <w:t>signed.</w:t>
      </w:r>
    </w:p>
    <w:p w14:paraId="2C565FC0" w14:textId="1A856E6F" w:rsidR="3137D381" w:rsidRPr="0068581B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lastRenderedPageBreak/>
        <w:t>for each new event</w:t>
      </w:r>
      <w:r w:rsidR="00365644" w:rsidRPr="0068581B">
        <w:rPr>
          <w:rFonts w:ascii="Verdana" w:eastAsia="Verdana" w:hAnsi="Verdana" w:cs="Verdana"/>
          <w:sz w:val="24"/>
          <w:szCs w:val="24"/>
        </w:rPr>
        <w:t>.</w:t>
      </w:r>
      <w:r w:rsidRPr="0068581B">
        <w:rPr>
          <w:rFonts w:ascii="Verdana" w:eastAsia="Verdana" w:hAnsi="Verdana" w:cs="Verdana"/>
          <w:sz w:val="24"/>
          <w:szCs w:val="24"/>
        </w:rPr>
        <w:t xml:space="preserve">   </w:t>
      </w:r>
    </w:p>
    <w:p w14:paraId="6389B17B" w14:textId="0BEA5F36" w:rsidR="3137D381" w:rsidRPr="0068581B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>if the venue makes changes</w:t>
      </w:r>
      <w:r w:rsidR="00365644" w:rsidRPr="0068581B">
        <w:rPr>
          <w:rFonts w:ascii="Verdana" w:eastAsia="Verdana" w:hAnsi="Verdana" w:cs="Verdana"/>
          <w:sz w:val="24"/>
          <w:szCs w:val="24"/>
        </w:rPr>
        <w:t>.</w:t>
      </w:r>
      <w:r w:rsidRPr="0068581B">
        <w:rPr>
          <w:rFonts w:ascii="Verdana" w:eastAsia="Verdana" w:hAnsi="Verdana" w:cs="Verdana"/>
          <w:sz w:val="24"/>
          <w:szCs w:val="24"/>
        </w:rPr>
        <w:t xml:space="preserve">  </w:t>
      </w:r>
    </w:p>
    <w:p w14:paraId="75B62690" w14:textId="187AF464" w:rsidR="009A79F3" w:rsidRPr="00950710" w:rsidRDefault="3137D381" w:rsidP="00950710">
      <w:pPr>
        <w:pStyle w:val="ListBullet"/>
        <w:spacing w:after="280"/>
        <w:contextualSpacing/>
        <w:rPr>
          <w:rFonts w:ascii="Verdana" w:eastAsia="Verdana" w:hAnsi="Verdana" w:cs="Verdana"/>
          <w:sz w:val="24"/>
          <w:szCs w:val="24"/>
        </w:rPr>
      </w:pPr>
      <w:r w:rsidRPr="0068581B">
        <w:rPr>
          <w:rFonts w:ascii="Verdana" w:eastAsia="Verdana" w:hAnsi="Verdana" w:cs="Verdana"/>
          <w:sz w:val="24"/>
          <w:szCs w:val="24"/>
        </w:rPr>
        <w:t xml:space="preserve">if there is a new </w:t>
      </w:r>
      <w:r w:rsidR="00A72393" w:rsidRPr="0068581B">
        <w:rPr>
          <w:rFonts w:ascii="Verdana" w:eastAsia="Verdana" w:hAnsi="Verdana" w:cs="Verdana"/>
          <w:sz w:val="24"/>
          <w:szCs w:val="24"/>
        </w:rPr>
        <w:t>Event Organiser</w:t>
      </w:r>
      <w:r w:rsidR="00365644" w:rsidRPr="0068581B">
        <w:rPr>
          <w:rFonts w:ascii="Verdana" w:eastAsia="Verdana" w:hAnsi="Verdana" w:cs="Verdana"/>
          <w:sz w:val="24"/>
          <w:szCs w:val="24"/>
        </w:rPr>
        <w:t>.</w:t>
      </w:r>
      <w:r w:rsidRPr="0068581B">
        <w:rPr>
          <w:rFonts w:ascii="Verdana" w:eastAsia="Verdana" w:hAnsi="Verdana" w:cs="Verdana"/>
          <w:sz w:val="24"/>
          <w:szCs w:val="24"/>
        </w:rPr>
        <w:t xml:space="preserve">   </w:t>
      </w:r>
    </w:p>
    <w:tbl>
      <w:tblPr>
        <w:tblW w:w="99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8"/>
        <w:gridCol w:w="3651"/>
        <w:gridCol w:w="1966"/>
        <w:gridCol w:w="1439"/>
        <w:gridCol w:w="1816"/>
      </w:tblGrid>
      <w:tr w:rsidR="007C7F8C" w:rsidRPr="0068581B" w14:paraId="09852D29" w14:textId="77777777" w:rsidTr="00F911E0"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3E2675E" w14:textId="77777777" w:rsidR="009A79F3" w:rsidRPr="0068581B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68581B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of event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3FA455E5" w14:textId="77777777" w:rsidR="009A79F3" w:rsidRPr="0068581B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68581B">
              <w:rPr>
                <w:rFonts w:ascii="Verdana" w:hAnsi="Verdana" w:cs="Arial"/>
                <w:color w:val="0D124D" w:themeColor="text1"/>
                <w:sz w:val="24"/>
                <w:szCs w:val="24"/>
              </w:rPr>
              <w:t>Type of event/ venue address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1E7FF661" w14:textId="77777777" w:rsidR="009A79F3" w:rsidRPr="0068581B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68581B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event logged with volunteer support/ or on SharePoint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E1BA5F4" w14:textId="180C360B" w:rsidR="009A79F3" w:rsidRPr="0068581B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68581B">
              <w:rPr>
                <w:rFonts w:ascii="Verdana" w:hAnsi="Verdana" w:cs="Arial"/>
                <w:color w:val="0D124D" w:themeColor="text1"/>
                <w:sz w:val="24"/>
                <w:szCs w:val="24"/>
              </w:rPr>
              <w:t xml:space="preserve">Name of MS Society </w:t>
            </w:r>
            <w:r w:rsidR="00A72393" w:rsidRPr="0068581B">
              <w:rPr>
                <w:rFonts w:ascii="Verdana" w:hAnsi="Verdana" w:cs="Arial"/>
                <w:color w:val="0D124D" w:themeColor="text1"/>
                <w:sz w:val="24"/>
                <w:szCs w:val="24"/>
              </w:rPr>
              <w:t>Event Organiser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75BA5CC0" w14:textId="77777777" w:rsidR="009A79F3" w:rsidRPr="0068581B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68581B">
              <w:rPr>
                <w:rFonts w:ascii="Verdana" w:hAnsi="Verdana" w:cs="Arial"/>
                <w:color w:val="0D124D" w:themeColor="text1"/>
                <w:sz w:val="24"/>
                <w:szCs w:val="24"/>
              </w:rPr>
              <w:t>Signature of MS Society Event Organiser</w:t>
            </w:r>
          </w:p>
        </w:tc>
      </w:tr>
      <w:tr w:rsidR="009A79F3" w:rsidRPr="0068581B" w14:paraId="3965622C" w14:textId="77777777" w:rsidTr="00F911E0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37AA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5053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3247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B7C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140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68581B" w14:paraId="3DEBCB28" w14:textId="77777777" w:rsidTr="00F911E0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F75F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B2A1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B063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2D5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FB70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68581B" w14:paraId="63576160" w14:textId="77777777" w:rsidTr="00F911E0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4B6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229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2A01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2C8C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BF1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68581B" w14:paraId="7C799BB5" w14:textId="77777777" w:rsidTr="00F911E0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7BE3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F66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763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A0F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B3CE" w14:textId="77777777" w:rsidR="009A79F3" w:rsidRPr="0068581B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C5CB3DD" w14:textId="1A668EFE" w:rsidR="00162D5B" w:rsidRPr="0068581B" w:rsidRDefault="00162D5B" w:rsidP="00162D5B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68581B">
        <w:rPr>
          <w:rFonts w:ascii="Verdana" w:eastAsia="Verdana" w:hAnsi="Verdana" w:cs="Verdana"/>
          <w:noProof/>
          <w:color w:val="000000" w:themeColor="text2"/>
          <w:sz w:val="22"/>
        </w:rPr>
        <w:t>Revision 14 – February 2025</w:t>
      </w:r>
    </w:p>
    <w:p w14:paraId="7492D497" w14:textId="5CC53FAF" w:rsidR="5FB69B7C" w:rsidRPr="0068581B" w:rsidRDefault="5FB69B7C" w:rsidP="35A1F621">
      <w:pPr>
        <w:pStyle w:val="Heading2"/>
        <w:rPr>
          <w:rFonts w:ascii="Verdana" w:eastAsia="Verdana" w:hAnsi="Verdana" w:cs="Verdana"/>
        </w:rPr>
      </w:pPr>
      <w:r w:rsidRPr="0068581B">
        <w:rPr>
          <w:rFonts w:ascii="Verdana" w:eastAsia="Verdana" w:hAnsi="Verdana" w:cs="Verdana"/>
        </w:rPr>
        <w:t>What next?</w:t>
      </w:r>
    </w:p>
    <w:tbl>
      <w:tblPr>
        <w:tblStyle w:val="MS-STableStyle1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945"/>
      </w:tblGrid>
      <w:tr w:rsidR="0CFE5C7F" w:rsidRPr="0068581B" w14:paraId="02D295C2" w14:textId="77777777" w:rsidTr="1D7DD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</w:tcPr>
          <w:p w14:paraId="56993DE3" w14:textId="75385EB2" w:rsidR="5FB69B7C" w:rsidRPr="0068581B" w:rsidRDefault="5FB69B7C" w:rsidP="00950710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0068581B">
              <w:rPr>
                <w:rFonts w:ascii="Verdana" w:eastAsia="Verdana" w:hAnsi="Verdana" w:cs="Verdana"/>
                <w:sz w:val="24"/>
                <w:szCs w:val="24"/>
              </w:rPr>
              <w:t>Events for the MS Community</w:t>
            </w:r>
            <w:r w:rsidR="000E6D11"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both Volunteer and staff run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(including volunteer only meetings such as Coordinating team meetings</w:t>
            </w:r>
            <w:r w:rsidR="3F64A9D2" w:rsidRPr="0068581B">
              <w:rPr>
                <w:rFonts w:ascii="Verdana" w:eastAsia="Verdana" w:hAnsi="Verdana" w:cs="Verdana"/>
                <w:sz w:val="24"/>
                <w:szCs w:val="24"/>
              </w:rPr>
              <w:t>)</w:t>
            </w:r>
          </w:p>
        </w:tc>
        <w:tc>
          <w:tcPr>
            <w:tcW w:w="4945" w:type="dxa"/>
          </w:tcPr>
          <w:p w14:paraId="2B54C0BC" w14:textId="3944E8A7" w:rsidR="5FB69B7C" w:rsidRPr="0068581B" w:rsidRDefault="5FB69B7C" w:rsidP="00950710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Staff led events </w:t>
            </w:r>
            <w:r w:rsidR="006F20FC" w:rsidRPr="0068581B">
              <w:rPr>
                <w:rFonts w:ascii="Verdana" w:eastAsia="Verdana" w:hAnsi="Verdana" w:cs="Verdana"/>
                <w:sz w:val="24"/>
                <w:szCs w:val="24"/>
              </w:rPr>
              <w:t>where</w:t>
            </w:r>
            <w:r w:rsidR="006E4571"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attendance is 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>not restricted to the MS Community</w:t>
            </w:r>
            <w:r w:rsidR="5A3E46DC"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="006E4571" w:rsidRPr="0068581B">
              <w:rPr>
                <w:rFonts w:ascii="Verdana" w:eastAsia="Verdana" w:hAnsi="Verdana" w:cs="Verdana"/>
                <w:sz w:val="24"/>
                <w:szCs w:val="24"/>
              </w:rPr>
              <w:t>or</w:t>
            </w:r>
            <w:r w:rsidR="5A3E46DC"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staff only events</w:t>
            </w:r>
          </w:p>
        </w:tc>
      </w:tr>
      <w:tr w:rsidR="0CFE5C7F" w14:paraId="6CE9E602" w14:textId="77777777" w:rsidTr="1D7DD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22A16D1" w14:textId="3F58B783" w:rsidR="6F3F897B" w:rsidRPr="0068581B" w:rsidRDefault="6F3F897B" w:rsidP="35A1F621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68581B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The </w:t>
            </w:r>
            <w:r w:rsidR="0A0B67E1" w:rsidRPr="0068581B">
              <w:rPr>
                <w:rFonts w:ascii="Verdana" w:eastAsia="Verdana" w:hAnsi="Verdana" w:cs="Verdana"/>
                <w:b w:val="0"/>
                <w:sz w:val="24"/>
                <w:szCs w:val="24"/>
              </w:rPr>
              <w:t>E</w:t>
            </w:r>
            <w:r w:rsidRPr="0068581B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vent </w:t>
            </w:r>
            <w:r w:rsidR="58C2A83D" w:rsidRPr="0068581B">
              <w:rPr>
                <w:rFonts w:ascii="Verdana" w:eastAsia="Verdana" w:hAnsi="Verdana" w:cs="Verdana"/>
                <w:b w:val="0"/>
                <w:sz w:val="24"/>
                <w:szCs w:val="24"/>
              </w:rPr>
              <w:t>O</w:t>
            </w:r>
            <w:r w:rsidRPr="0068581B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rganiser should sign to confirm the above actions will be completed, and email this completed document to the </w:t>
            </w:r>
            <w:hyperlink r:id="rId24">
              <w:r w:rsidRPr="0068581B">
                <w:rPr>
                  <w:rStyle w:val="Hyperlink"/>
                  <w:rFonts w:ascii="Verdana" w:eastAsia="Verdana" w:hAnsi="Verdana" w:cs="Verdana"/>
                  <w:b w:val="0"/>
                  <w:sz w:val="24"/>
                  <w:szCs w:val="24"/>
                </w:rPr>
                <w:t>Volunteer Support Team</w:t>
              </w:r>
            </w:hyperlink>
            <w:r w:rsidRPr="0068581B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 as an attachment. 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422ED26B" w14:textId="53C17968" w:rsidR="5C179429" w:rsidRDefault="5C179429" w:rsidP="35A1F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The </w:t>
            </w:r>
            <w:r w:rsidR="6A4B6220" w:rsidRPr="0068581B"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vent </w:t>
            </w:r>
            <w:r w:rsidR="5F2EF679" w:rsidRPr="0068581B">
              <w:rPr>
                <w:rFonts w:ascii="Verdana" w:eastAsia="Verdana" w:hAnsi="Verdana" w:cs="Verdana"/>
                <w:sz w:val="24"/>
                <w:szCs w:val="24"/>
              </w:rPr>
              <w:t>O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rganiser should sign to confirm the above actions will be </w:t>
            </w:r>
            <w:r w:rsidR="417EB467" w:rsidRPr="0068581B">
              <w:rPr>
                <w:rFonts w:ascii="Verdana" w:eastAsia="Verdana" w:hAnsi="Verdana" w:cs="Verdana"/>
                <w:sz w:val="24"/>
                <w:szCs w:val="24"/>
              </w:rPr>
              <w:t>completed and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upload this document along with copies of the Public Liability Insurance to the relevant folder on SharePoint. Please inform </w:t>
            </w:r>
            <w:hyperlink r:id="rId25">
              <w:r w:rsidR="006E4571" w:rsidRPr="0068581B">
                <w:rPr>
                  <w:rStyle w:val="Hyperlink"/>
                  <w:rFonts w:ascii="Verdana" w:eastAsia="Verdana" w:hAnsi="Verdana" w:cs="Verdana"/>
                  <w:sz w:val="24"/>
                  <w:szCs w:val="24"/>
                </w:rPr>
                <w:t>healthandsafety@mssociety.org.uk</w:t>
              </w:r>
            </w:hyperlink>
            <w:r w:rsidR="0A3C642F" w:rsidRPr="0068581B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68581B">
              <w:rPr>
                <w:rFonts w:ascii="Verdana" w:eastAsia="Verdana" w:hAnsi="Verdana" w:cs="Verdana"/>
                <w:sz w:val="24"/>
                <w:szCs w:val="24"/>
              </w:rPr>
              <w:t>when this has been completed</w:t>
            </w:r>
            <w:r w:rsidR="00717C2C" w:rsidRPr="0068581B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="00717C2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</w:tbl>
    <w:p w14:paraId="1A8AC379" w14:textId="30DE8785" w:rsidR="0CFE5C7F" w:rsidRDefault="0CFE5C7F" w:rsidP="35A1F621">
      <w:pPr>
        <w:rPr>
          <w:rFonts w:ascii="Verdana" w:eastAsia="Verdana" w:hAnsi="Verdana" w:cs="Verdana"/>
        </w:rPr>
      </w:pPr>
    </w:p>
    <w:sectPr w:rsidR="0CFE5C7F" w:rsidSect="00950710"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1418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167D3006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071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4EDA3226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27FE5D9E" w:rsidR="00711403" w:rsidRPr="002525FB" w:rsidRDefault="00711403" w:rsidP="00A40ED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B6" w14:textId="06285C7C" w:rsidR="001F41DE" w:rsidRPr="00ED7734" w:rsidRDefault="001F41DE" w:rsidP="001F41DE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69BE419F" w14:textId="46A80C59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2E852FE" w14:textId="33D9E2DD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FD26552" w14:textId="2A066CCA" w:rsidR="007C0F36" w:rsidRPr="00ED7734" w:rsidRDefault="007C0F36" w:rsidP="007C0F36">
    <w:pPr>
      <w:pStyle w:val="AddressMS-S"/>
      <w:rPr>
        <w:color w:val="FFFFFF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677"/>
    <w:multiLevelType w:val="hybridMultilevel"/>
    <w:tmpl w:val="F55A2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651D9"/>
    <w:multiLevelType w:val="hybridMultilevel"/>
    <w:tmpl w:val="B944D886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26BD"/>
    <w:multiLevelType w:val="hybridMultilevel"/>
    <w:tmpl w:val="A300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9276">
    <w:abstractNumId w:val="1"/>
  </w:num>
  <w:num w:numId="2" w16cid:durableId="97599469">
    <w:abstractNumId w:val="1"/>
    <w:lvlOverride w:ilvl="0">
      <w:startOverride w:val="1"/>
    </w:lvlOverride>
  </w:num>
  <w:num w:numId="3" w16cid:durableId="1361586740">
    <w:abstractNumId w:val="8"/>
  </w:num>
  <w:num w:numId="4" w16cid:durableId="1244071106">
    <w:abstractNumId w:val="0"/>
  </w:num>
  <w:num w:numId="5" w16cid:durableId="1867913041">
    <w:abstractNumId w:val="13"/>
  </w:num>
  <w:num w:numId="6" w16cid:durableId="12073555">
    <w:abstractNumId w:val="12"/>
  </w:num>
  <w:num w:numId="7" w16cid:durableId="1335111511">
    <w:abstractNumId w:val="3"/>
  </w:num>
  <w:num w:numId="8" w16cid:durableId="151873119">
    <w:abstractNumId w:val="5"/>
  </w:num>
  <w:num w:numId="9" w16cid:durableId="1244606085">
    <w:abstractNumId w:val="11"/>
  </w:num>
  <w:num w:numId="10" w16cid:durableId="985888971">
    <w:abstractNumId w:val="2"/>
  </w:num>
  <w:num w:numId="11" w16cid:durableId="1504129049">
    <w:abstractNumId w:val="6"/>
  </w:num>
  <w:num w:numId="12" w16cid:durableId="381709894">
    <w:abstractNumId w:val="7"/>
  </w:num>
  <w:num w:numId="13" w16cid:durableId="592906982">
    <w:abstractNumId w:val="4"/>
  </w:num>
  <w:num w:numId="14" w16cid:durableId="484785134">
    <w:abstractNumId w:val="10"/>
  </w:num>
  <w:num w:numId="15" w16cid:durableId="850029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15F0E"/>
    <w:rsid w:val="00023D16"/>
    <w:rsid w:val="0003349F"/>
    <w:rsid w:val="00041344"/>
    <w:rsid w:val="00044560"/>
    <w:rsid w:val="00065248"/>
    <w:rsid w:val="0007684C"/>
    <w:rsid w:val="00081272"/>
    <w:rsid w:val="0008764B"/>
    <w:rsid w:val="000A69C2"/>
    <w:rsid w:val="000A77A0"/>
    <w:rsid w:val="000A7803"/>
    <w:rsid w:val="000C521C"/>
    <w:rsid w:val="000E4E90"/>
    <w:rsid w:val="000E6D11"/>
    <w:rsid w:val="000F533F"/>
    <w:rsid w:val="000F6834"/>
    <w:rsid w:val="00115904"/>
    <w:rsid w:val="00145175"/>
    <w:rsid w:val="00162D5B"/>
    <w:rsid w:val="00175618"/>
    <w:rsid w:val="001942A4"/>
    <w:rsid w:val="001B22FD"/>
    <w:rsid w:val="001B2EB1"/>
    <w:rsid w:val="001C2D02"/>
    <w:rsid w:val="001C2F21"/>
    <w:rsid w:val="001C78F2"/>
    <w:rsid w:val="001D5E07"/>
    <w:rsid w:val="001E1004"/>
    <w:rsid w:val="001E28E0"/>
    <w:rsid w:val="001F374F"/>
    <w:rsid w:val="001F41DE"/>
    <w:rsid w:val="00202D92"/>
    <w:rsid w:val="00223904"/>
    <w:rsid w:val="00235C6B"/>
    <w:rsid w:val="002525FB"/>
    <w:rsid w:val="002C3417"/>
    <w:rsid w:val="00307DD6"/>
    <w:rsid w:val="0031298A"/>
    <w:rsid w:val="00312E3F"/>
    <w:rsid w:val="00317DD7"/>
    <w:rsid w:val="00321894"/>
    <w:rsid w:val="00324CD3"/>
    <w:rsid w:val="00346BFB"/>
    <w:rsid w:val="00360F73"/>
    <w:rsid w:val="00365644"/>
    <w:rsid w:val="0036669E"/>
    <w:rsid w:val="00391C8E"/>
    <w:rsid w:val="0039701F"/>
    <w:rsid w:val="003A2106"/>
    <w:rsid w:val="003B1279"/>
    <w:rsid w:val="003B5014"/>
    <w:rsid w:val="003C1880"/>
    <w:rsid w:val="003C32A6"/>
    <w:rsid w:val="003E2C5D"/>
    <w:rsid w:val="003E6E97"/>
    <w:rsid w:val="003F4D68"/>
    <w:rsid w:val="00402998"/>
    <w:rsid w:val="004173E1"/>
    <w:rsid w:val="004269C7"/>
    <w:rsid w:val="00440AC9"/>
    <w:rsid w:val="00444744"/>
    <w:rsid w:val="004508CD"/>
    <w:rsid w:val="004622F9"/>
    <w:rsid w:val="004849E1"/>
    <w:rsid w:val="004B43B3"/>
    <w:rsid w:val="004C02C2"/>
    <w:rsid w:val="0052136D"/>
    <w:rsid w:val="00524387"/>
    <w:rsid w:val="00562613"/>
    <w:rsid w:val="00564805"/>
    <w:rsid w:val="005721B7"/>
    <w:rsid w:val="00580938"/>
    <w:rsid w:val="00583B7E"/>
    <w:rsid w:val="00587B37"/>
    <w:rsid w:val="00590AC6"/>
    <w:rsid w:val="00591318"/>
    <w:rsid w:val="00596BDB"/>
    <w:rsid w:val="005A6504"/>
    <w:rsid w:val="005E0BC4"/>
    <w:rsid w:val="00605374"/>
    <w:rsid w:val="006260A3"/>
    <w:rsid w:val="00672AF8"/>
    <w:rsid w:val="0068581B"/>
    <w:rsid w:val="006931F7"/>
    <w:rsid w:val="006C37F3"/>
    <w:rsid w:val="006D2B0B"/>
    <w:rsid w:val="006E4571"/>
    <w:rsid w:val="006F20FC"/>
    <w:rsid w:val="006F4C45"/>
    <w:rsid w:val="00711403"/>
    <w:rsid w:val="0071769F"/>
    <w:rsid w:val="00717C2C"/>
    <w:rsid w:val="00725660"/>
    <w:rsid w:val="00752596"/>
    <w:rsid w:val="007567C1"/>
    <w:rsid w:val="00772E53"/>
    <w:rsid w:val="0077402E"/>
    <w:rsid w:val="00774B60"/>
    <w:rsid w:val="007B21C4"/>
    <w:rsid w:val="007C0F36"/>
    <w:rsid w:val="007C4D8B"/>
    <w:rsid w:val="007C7F8C"/>
    <w:rsid w:val="007D318F"/>
    <w:rsid w:val="007D7683"/>
    <w:rsid w:val="00814661"/>
    <w:rsid w:val="00816A6B"/>
    <w:rsid w:val="008323DB"/>
    <w:rsid w:val="008451BB"/>
    <w:rsid w:val="0086609C"/>
    <w:rsid w:val="0087622D"/>
    <w:rsid w:val="00880184"/>
    <w:rsid w:val="00880AB1"/>
    <w:rsid w:val="008A7C52"/>
    <w:rsid w:val="008B2508"/>
    <w:rsid w:val="008C195B"/>
    <w:rsid w:val="008C2E64"/>
    <w:rsid w:val="008F34DB"/>
    <w:rsid w:val="00910433"/>
    <w:rsid w:val="009344B0"/>
    <w:rsid w:val="00935DC4"/>
    <w:rsid w:val="009424B0"/>
    <w:rsid w:val="00950710"/>
    <w:rsid w:val="0095576F"/>
    <w:rsid w:val="0096441B"/>
    <w:rsid w:val="00992447"/>
    <w:rsid w:val="00995CDA"/>
    <w:rsid w:val="009A427D"/>
    <w:rsid w:val="009A79F3"/>
    <w:rsid w:val="009C4541"/>
    <w:rsid w:val="009C69D1"/>
    <w:rsid w:val="009E1C37"/>
    <w:rsid w:val="009E6E91"/>
    <w:rsid w:val="009F6C67"/>
    <w:rsid w:val="00A023D8"/>
    <w:rsid w:val="00A32B8A"/>
    <w:rsid w:val="00A40EDB"/>
    <w:rsid w:val="00A50B74"/>
    <w:rsid w:val="00A54EAE"/>
    <w:rsid w:val="00A67BF4"/>
    <w:rsid w:val="00A72393"/>
    <w:rsid w:val="00A749BA"/>
    <w:rsid w:val="00A83E25"/>
    <w:rsid w:val="00A86ED8"/>
    <w:rsid w:val="00A90214"/>
    <w:rsid w:val="00A946D4"/>
    <w:rsid w:val="00AB019C"/>
    <w:rsid w:val="00AB4568"/>
    <w:rsid w:val="00AD2DD5"/>
    <w:rsid w:val="00B15644"/>
    <w:rsid w:val="00B3094D"/>
    <w:rsid w:val="00B36C32"/>
    <w:rsid w:val="00B7328C"/>
    <w:rsid w:val="00B77C67"/>
    <w:rsid w:val="00BA0CDD"/>
    <w:rsid w:val="00BB71F3"/>
    <w:rsid w:val="00BD5E5C"/>
    <w:rsid w:val="00BE7FB4"/>
    <w:rsid w:val="00BF1DC9"/>
    <w:rsid w:val="00C06186"/>
    <w:rsid w:val="00C32724"/>
    <w:rsid w:val="00C60D2D"/>
    <w:rsid w:val="00C63A4B"/>
    <w:rsid w:val="00C77E7E"/>
    <w:rsid w:val="00CB7D2E"/>
    <w:rsid w:val="00CC2812"/>
    <w:rsid w:val="00CC5F35"/>
    <w:rsid w:val="00D10A70"/>
    <w:rsid w:val="00D500AC"/>
    <w:rsid w:val="00D507E3"/>
    <w:rsid w:val="00D566E7"/>
    <w:rsid w:val="00D60F49"/>
    <w:rsid w:val="00D61254"/>
    <w:rsid w:val="00D62635"/>
    <w:rsid w:val="00D62713"/>
    <w:rsid w:val="00D64E52"/>
    <w:rsid w:val="00D77033"/>
    <w:rsid w:val="00D77323"/>
    <w:rsid w:val="00D87E7D"/>
    <w:rsid w:val="00DA70D1"/>
    <w:rsid w:val="00DA7573"/>
    <w:rsid w:val="00DB1EF4"/>
    <w:rsid w:val="00DF045C"/>
    <w:rsid w:val="00DF16EC"/>
    <w:rsid w:val="00E41304"/>
    <w:rsid w:val="00E46991"/>
    <w:rsid w:val="00E57F33"/>
    <w:rsid w:val="00E60793"/>
    <w:rsid w:val="00E61D2E"/>
    <w:rsid w:val="00E64D4D"/>
    <w:rsid w:val="00E65EAE"/>
    <w:rsid w:val="00E80960"/>
    <w:rsid w:val="00E93EA0"/>
    <w:rsid w:val="00E97D26"/>
    <w:rsid w:val="00EA2EC6"/>
    <w:rsid w:val="00ED5F08"/>
    <w:rsid w:val="00ED7734"/>
    <w:rsid w:val="00F37BC7"/>
    <w:rsid w:val="00F45CD2"/>
    <w:rsid w:val="00F4A410"/>
    <w:rsid w:val="00F53528"/>
    <w:rsid w:val="00F6085C"/>
    <w:rsid w:val="00F63FB9"/>
    <w:rsid w:val="00F65C34"/>
    <w:rsid w:val="00F74148"/>
    <w:rsid w:val="00F86DB1"/>
    <w:rsid w:val="00F911E0"/>
    <w:rsid w:val="00FA2642"/>
    <w:rsid w:val="00FB7865"/>
    <w:rsid w:val="00FD72BE"/>
    <w:rsid w:val="00FE33F4"/>
    <w:rsid w:val="00FF488B"/>
    <w:rsid w:val="00FF6AC5"/>
    <w:rsid w:val="01F626DF"/>
    <w:rsid w:val="037CEF65"/>
    <w:rsid w:val="03B9B18F"/>
    <w:rsid w:val="049181C0"/>
    <w:rsid w:val="0679F3FB"/>
    <w:rsid w:val="06D3FB7D"/>
    <w:rsid w:val="0984ECB4"/>
    <w:rsid w:val="09AA687A"/>
    <w:rsid w:val="0A0B67E1"/>
    <w:rsid w:val="0A3C642F"/>
    <w:rsid w:val="0C65FE09"/>
    <w:rsid w:val="0CFE5C7F"/>
    <w:rsid w:val="0E1A85AD"/>
    <w:rsid w:val="0E7EF25D"/>
    <w:rsid w:val="1176A6E5"/>
    <w:rsid w:val="11ABD59E"/>
    <w:rsid w:val="13113FAB"/>
    <w:rsid w:val="13CB97DE"/>
    <w:rsid w:val="14930269"/>
    <w:rsid w:val="14AC0017"/>
    <w:rsid w:val="152CA4AD"/>
    <w:rsid w:val="156C1A7F"/>
    <w:rsid w:val="15B1DCDB"/>
    <w:rsid w:val="15FEC4B6"/>
    <w:rsid w:val="1684FFB8"/>
    <w:rsid w:val="169182FE"/>
    <w:rsid w:val="16E3684D"/>
    <w:rsid w:val="18772EFC"/>
    <w:rsid w:val="187BB37C"/>
    <w:rsid w:val="1B413DEA"/>
    <w:rsid w:val="1B7A7C57"/>
    <w:rsid w:val="1C077C3A"/>
    <w:rsid w:val="1D7DDE88"/>
    <w:rsid w:val="205E41F1"/>
    <w:rsid w:val="20B0A676"/>
    <w:rsid w:val="212199D6"/>
    <w:rsid w:val="2169865D"/>
    <w:rsid w:val="2254F403"/>
    <w:rsid w:val="240A6389"/>
    <w:rsid w:val="254F0960"/>
    <w:rsid w:val="260BE96C"/>
    <w:rsid w:val="2620A100"/>
    <w:rsid w:val="265F363C"/>
    <w:rsid w:val="2A13778C"/>
    <w:rsid w:val="2AD70DF5"/>
    <w:rsid w:val="2C631875"/>
    <w:rsid w:val="2D59CBCB"/>
    <w:rsid w:val="2D996A4C"/>
    <w:rsid w:val="2E2E4C61"/>
    <w:rsid w:val="2E85BC4A"/>
    <w:rsid w:val="2E9E9F68"/>
    <w:rsid w:val="2FDE472E"/>
    <w:rsid w:val="30A37235"/>
    <w:rsid w:val="3137D381"/>
    <w:rsid w:val="314CA1BF"/>
    <w:rsid w:val="318E30DF"/>
    <w:rsid w:val="32198AE0"/>
    <w:rsid w:val="322D63DD"/>
    <w:rsid w:val="32503A1B"/>
    <w:rsid w:val="3297F0F2"/>
    <w:rsid w:val="3309164B"/>
    <w:rsid w:val="33AC9BEF"/>
    <w:rsid w:val="3439A17B"/>
    <w:rsid w:val="35A1F621"/>
    <w:rsid w:val="36923184"/>
    <w:rsid w:val="372D77B2"/>
    <w:rsid w:val="373D0B2C"/>
    <w:rsid w:val="38B55361"/>
    <w:rsid w:val="39629552"/>
    <w:rsid w:val="39D172DF"/>
    <w:rsid w:val="3ACC0650"/>
    <w:rsid w:val="3B626F28"/>
    <w:rsid w:val="3CB6DF00"/>
    <w:rsid w:val="3CFD3F80"/>
    <w:rsid w:val="3DE27013"/>
    <w:rsid w:val="3E15669D"/>
    <w:rsid w:val="3E2489FA"/>
    <w:rsid w:val="3F165491"/>
    <w:rsid w:val="3F64A9D2"/>
    <w:rsid w:val="3FF7C9D6"/>
    <w:rsid w:val="40B9FA0E"/>
    <w:rsid w:val="40D48C2F"/>
    <w:rsid w:val="417EB467"/>
    <w:rsid w:val="42900165"/>
    <w:rsid w:val="42BB9D90"/>
    <w:rsid w:val="45518016"/>
    <w:rsid w:val="481EEF70"/>
    <w:rsid w:val="4AC04539"/>
    <w:rsid w:val="4B739171"/>
    <w:rsid w:val="4C8584A0"/>
    <w:rsid w:val="4C9DB6AF"/>
    <w:rsid w:val="4CC0B53A"/>
    <w:rsid w:val="4CC3458F"/>
    <w:rsid w:val="4D7A3E50"/>
    <w:rsid w:val="4DD0D285"/>
    <w:rsid w:val="4E0B3ED4"/>
    <w:rsid w:val="4FD85B7A"/>
    <w:rsid w:val="5054B27D"/>
    <w:rsid w:val="52BD3B17"/>
    <w:rsid w:val="54624F82"/>
    <w:rsid w:val="54C96267"/>
    <w:rsid w:val="54D6550E"/>
    <w:rsid w:val="54E15B0A"/>
    <w:rsid w:val="552475AA"/>
    <w:rsid w:val="567D48DC"/>
    <w:rsid w:val="567DA8CC"/>
    <w:rsid w:val="577D7E96"/>
    <w:rsid w:val="58C2A83D"/>
    <w:rsid w:val="592B8D81"/>
    <w:rsid w:val="5974C380"/>
    <w:rsid w:val="5A199D24"/>
    <w:rsid w:val="5A3E46DC"/>
    <w:rsid w:val="5A7F5AC5"/>
    <w:rsid w:val="5A978901"/>
    <w:rsid w:val="5AF39AE7"/>
    <w:rsid w:val="5BA30A62"/>
    <w:rsid w:val="5C179429"/>
    <w:rsid w:val="5D1030CC"/>
    <w:rsid w:val="5E5EC3EA"/>
    <w:rsid w:val="5EA6630D"/>
    <w:rsid w:val="5F2EF679"/>
    <w:rsid w:val="5FB69B7C"/>
    <w:rsid w:val="625ED826"/>
    <w:rsid w:val="638A062C"/>
    <w:rsid w:val="639810B1"/>
    <w:rsid w:val="648CE7FA"/>
    <w:rsid w:val="64D43B05"/>
    <w:rsid w:val="66033C21"/>
    <w:rsid w:val="672157C8"/>
    <w:rsid w:val="688875EC"/>
    <w:rsid w:val="6913F738"/>
    <w:rsid w:val="69ACDC90"/>
    <w:rsid w:val="6A2054A4"/>
    <w:rsid w:val="6A4B6220"/>
    <w:rsid w:val="6B7EC817"/>
    <w:rsid w:val="6C32CB08"/>
    <w:rsid w:val="6D67E7C2"/>
    <w:rsid w:val="6DDDA2E2"/>
    <w:rsid w:val="6F3F897B"/>
    <w:rsid w:val="700B2C5E"/>
    <w:rsid w:val="7027AAAF"/>
    <w:rsid w:val="703AD66A"/>
    <w:rsid w:val="71D37AC2"/>
    <w:rsid w:val="722FF20D"/>
    <w:rsid w:val="724ABE19"/>
    <w:rsid w:val="729DD158"/>
    <w:rsid w:val="7351D195"/>
    <w:rsid w:val="7354A7A1"/>
    <w:rsid w:val="73C9262F"/>
    <w:rsid w:val="7472DE30"/>
    <w:rsid w:val="74B65ADA"/>
    <w:rsid w:val="75BFAA96"/>
    <w:rsid w:val="767D7335"/>
    <w:rsid w:val="76DF246E"/>
    <w:rsid w:val="777E4B71"/>
    <w:rsid w:val="778E66E4"/>
    <w:rsid w:val="79669DB2"/>
    <w:rsid w:val="7AA502F9"/>
    <w:rsid w:val="7C971E28"/>
    <w:rsid w:val="7D48319D"/>
    <w:rsid w:val="7E9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37F3"/>
    <w:rPr>
      <w:color w:val="E0E0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olunteers.mssociety.org.uk/resources/personal-care-policy" TargetMode="External"/><Relationship Id="rId18" Type="http://schemas.openxmlformats.org/officeDocument/2006/relationships/hyperlink" Target="https://axon.mssociety.org.uk/Interact/Pages/Section/ContentListing.aspx?subsection=3140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olunteers.mssociety.org.uk/resources/751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tories@mssociety.org.uk" TargetMode="External"/><Relationship Id="rId17" Type="http://schemas.openxmlformats.org/officeDocument/2006/relationships/hyperlink" Target="https://volunteers.mssociety.org.uk/safeguarding" TargetMode="External"/><Relationship Id="rId25" Type="http://schemas.openxmlformats.org/officeDocument/2006/relationships/hyperlink" Target="mailto:healthandsafety@mssociety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xon.mssociety.org.uk/Interact/Pages/Content/Document.aspx?id=10967&amp;utm_source=interact&amp;utm_medium=quick_search&amp;utm_term=lone+" TargetMode="External"/><Relationship Id="rId20" Type="http://schemas.openxmlformats.org/officeDocument/2006/relationships/hyperlink" Target="https://volunteers.mssociety.org.uk/resources/4736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lunteers.mssociety.org.uk/resources/7511" TargetMode="External"/><Relationship Id="rId24" Type="http://schemas.openxmlformats.org/officeDocument/2006/relationships/hyperlink" Target="mailto:volunteersupport@mssociety.org.uk" TargetMode="External"/><Relationship Id="rId32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volunteers.mssociety.org.uk/lone-volunteering" TargetMode="External"/><Relationship Id="rId23" Type="http://schemas.openxmlformats.org/officeDocument/2006/relationships/hyperlink" Target="https://volunteers.mssociety.org.uk/resources/HSV-12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volunteers.mssociety.org.uk/news/2022/02/food-provision-group-activities" TargetMode="External"/><Relationship Id="rId19" Type="http://schemas.openxmlformats.org/officeDocument/2006/relationships/hyperlink" Target="https://eur02.safelinks.protection.outlook.com/?url=https%3A%2F%2Fvolunteers.mssociety.org.uk%2Fsupportwellbeing%40mssociety.org.uk&amp;data=05%7C02%7CJo.Duffy%40mssociety.org.uk%7C9f18147c197b407bd26208dd19fac67d%7Cd0f0951107ff43f2b681a95870a56656%7C0%7C0%7C638695287042268947%7CUnknown%7CTWFpbGZsb3d8eyJFbXB0eU1hcGkiOnRydWUsIlYiOiIwLjAuMDAwMCIsIlAiOiJXaW4zMiIsIkFOIjoiTWFpbCIsIldUIjoyfQ%3D%3D%7C0%7C%7C%7C&amp;sdata=BLhL%2BmGur9P7ZS%2FkVFR9kDjPAtRy2OUam8h1Lyc45mo%3D&amp;reserved=0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xon.mssociety.org.uk/Interact/Pages/Content/Document.aspx?id=1086&amp;utm_source=interact&amp;utm_medium=quick_search&amp;utm_term=Personal+care+" TargetMode="External"/><Relationship Id="rId22" Type="http://schemas.openxmlformats.org/officeDocument/2006/relationships/hyperlink" Target="https://volunteers.mssociety.org.uk/resources/HSV-12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3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17</cp:revision>
  <dcterms:created xsi:type="dcterms:W3CDTF">2025-01-30T14:44:00Z</dcterms:created>
  <dcterms:modified xsi:type="dcterms:W3CDTF">2025-02-07T16:27:00Z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