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79"/>
      </w:tblGrid>
      <w:tr w:rsidR="009B4815" w14:paraId="5670DBF2" w14:textId="77777777" w:rsidTr="1329C98E">
        <w:trPr>
          <w:trHeight w:val="300"/>
        </w:trPr>
        <w:tc>
          <w:tcPr>
            <w:tcW w:w="2943" w:type="dxa"/>
            <w:vAlign w:val="center"/>
          </w:tcPr>
          <w:p w14:paraId="0B5F77D7" w14:textId="77777777" w:rsidR="009B4815" w:rsidRDefault="009B4815" w:rsidP="009B4815">
            <w:pPr>
              <w:spacing w:line="280" w:lineRule="exact"/>
              <w:rPr>
                <w:rFonts w:eastAsia="Times New Roman" w:cs="Arial"/>
                <w:b/>
                <w:bCs/>
              </w:rPr>
            </w:pPr>
            <w:r w:rsidRPr="011E7286">
              <w:rPr>
                <w:rFonts w:eastAsia="Times New Roman" w:cs="Arial"/>
                <w:b/>
                <w:bCs/>
              </w:rPr>
              <w:t>Policy name</w:t>
            </w:r>
          </w:p>
        </w:tc>
        <w:tc>
          <w:tcPr>
            <w:tcW w:w="6679" w:type="dxa"/>
            <w:vAlign w:val="center"/>
          </w:tcPr>
          <w:p w14:paraId="688521DC" w14:textId="77777777" w:rsidR="009B4815" w:rsidRDefault="009B4815" w:rsidP="009B4815">
            <w:pPr>
              <w:spacing w:line="280" w:lineRule="exact"/>
              <w:rPr>
                <w:rFonts w:eastAsia="Times New Roman" w:cs="Arial"/>
              </w:rPr>
            </w:pPr>
            <w:r>
              <w:rPr>
                <w:rFonts w:eastAsia="Times New Roman" w:cs="Arial"/>
              </w:rPr>
              <w:t xml:space="preserve">Health and Safety Policy </w:t>
            </w:r>
          </w:p>
        </w:tc>
      </w:tr>
      <w:tr w:rsidR="009B4815" w14:paraId="7B19C118" w14:textId="77777777" w:rsidTr="1329C98E">
        <w:trPr>
          <w:trHeight w:val="300"/>
        </w:trPr>
        <w:tc>
          <w:tcPr>
            <w:tcW w:w="2943" w:type="dxa"/>
            <w:vAlign w:val="center"/>
          </w:tcPr>
          <w:p w14:paraId="42B2C9C0" w14:textId="77777777" w:rsidR="009B4815" w:rsidRDefault="009B4815" w:rsidP="009B4815">
            <w:pPr>
              <w:spacing w:line="280" w:lineRule="exact"/>
              <w:rPr>
                <w:rFonts w:eastAsia="Times New Roman" w:cs="Arial"/>
                <w:b/>
                <w:bCs/>
              </w:rPr>
            </w:pPr>
            <w:r w:rsidRPr="4EB44708">
              <w:rPr>
                <w:rFonts w:eastAsia="Times New Roman" w:cs="Arial"/>
                <w:b/>
                <w:bCs/>
              </w:rPr>
              <w:t>Policy summary</w:t>
            </w:r>
          </w:p>
        </w:tc>
        <w:tc>
          <w:tcPr>
            <w:tcW w:w="6679" w:type="dxa"/>
            <w:vAlign w:val="center"/>
          </w:tcPr>
          <w:p w14:paraId="5FF2A7BC" w14:textId="1018F026" w:rsidR="009B4815" w:rsidRPr="00D23536" w:rsidRDefault="139D2F3C" w:rsidP="009B4815">
            <w:pPr>
              <w:spacing w:line="280" w:lineRule="exact"/>
            </w:pPr>
            <w:r>
              <w:t xml:space="preserve">Our policy is to ensure we provide a safe environment and to encourage the continual improvement of the health, </w:t>
            </w:r>
            <w:bookmarkStart w:id="0" w:name="_Int_AHVcxUbx"/>
            <w:r>
              <w:t>safety</w:t>
            </w:r>
            <w:bookmarkEnd w:id="0"/>
            <w:r>
              <w:t xml:space="preserve"> and wellbeing of all members of </w:t>
            </w:r>
            <w:r w:rsidR="007510D8">
              <w:t>staff</w:t>
            </w:r>
            <w:r>
              <w:t xml:space="preserve"> and volunteers who work with u</w:t>
            </w:r>
            <w:r w:rsidR="00384531">
              <w:t>s</w:t>
            </w:r>
            <w:r>
              <w:t xml:space="preserve">, those using our services and anyone else affected by what we do. </w:t>
            </w:r>
          </w:p>
        </w:tc>
      </w:tr>
      <w:tr w:rsidR="009B4815" w:rsidRPr="000C1839" w14:paraId="668C9CC2" w14:textId="77777777" w:rsidTr="1329C98E">
        <w:tc>
          <w:tcPr>
            <w:tcW w:w="2943" w:type="dxa"/>
            <w:vAlign w:val="center"/>
          </w:tcPr>
          <w:p w14:paraId="2611A1D8" w14:textId="77777777" w:rsidR="009B4815" w:rsidRPr="000C1839" w:rsidRDefault="009B4815" w:rsidP="009B4815">
            <w:pPr>
              <w:spacing w:line="280" w:lineRule="exact"/>
              <w:rPr>
                <w:rFonts w:eastAsia="Times New Roman" w:cs="Arial"/>
                <w:b/>
                <w:bCs/>
              </w:rPr>
            </w:pPr>
            <w:r w:rsidRPr="011E7286">
              <w:rPr>
                <w:rFonts w:eastAsia="Times New Roman" w:cs="Arial"/>
                <w:b/>
                <w:bCs/>
              </w:rPr>
              <w:t>Policy owner/</w:t>
            </w:r>
          </w:p>
          <w:p w14:paraId="0D7A9325" w14:textId="77777777" w:rsidR="009B4815" w:rsidRPr="000C1839" w:rsidRDefault="009B4815" w:rsidP="009B4815">
            <w:pPr>
              <w:spacing w:line="280" w:lineRule="exact"/>
              <w:rPr>
                <w:rFonts w:eastAsia="Times New Roman" w:cs="Arial"/>
                <w:b/>
                <w:bCs/>
              </w:rPr>
            </w:pPr>
            <w:r w:rsidRPr="011E7286">
              <w:rPr>
                <w:rFonts w:eastAsia="Times New Roman" w:cs="Arial"/>
                <w:b/>
                <w:bCs/>
              </w:rPr>
              <w:t>Responsible Director</w:t>
            </w:r>
          </w:p>
        </w:tc>
        <w:tc>
          <w:tcPr>
            <w:tcW w:w="6679" w:type="dxa"/>
            <w:vAlign w:val="center"/>
          </w:tcPr>
          <w:p w14:paraId="326BA458" w14:textId="77777777" w:rsidR="009B4815" w:rsidRPr="00D23536" w:rsidRDefault="009B4815" w:rsidP="009B4815">
            <w:pPr>
              <w:spacing w:line="280" w:lineRule="exact"/>
              <w:contextualSpacing/>
              <w:rPr>
                <w:rFonts w:eastAsia="Times New Roman"/>
                <w:lang w:val="en-US" w:eastAsia="en-US"/>
              </w:rPr>
            </w:pPr>
            <w:r w:rsidRPr="005D0BA7">
              <w:rPr>
                <w:rFonts w:eastAsia="Times New Roman"/>
                <w:lang w:val="en-US" w:eastAsia="en-US"/>
              </w:rPr>
              <w:t>Executive Director of Services and Support</w:t>
            </w:r>
          </w:p>
        </w:tc>
      </w:tr>
      <w:tr w:rsidR="009B4815" w:rsidRPr="000C1839" w14:paraId="49A6A5CE" w14:textId="77777777" w:rsidTr="1329C98E">
        <w:tc>
          <w:tcPr>
            <w:tcW w:w="2943" w:type="dxa"/>
            <w:vAlign w:val="center"/>
          </w:tcPr>
          <w:p w14:paraId="3B66A1AF" w14:textId="77777777" w:rsidR="009B4815" w:rsidRPr="000C1839" w:rsidRDefault="139D2F3C" w:rsidP="1329C98E">
            <w:pPr>
              <w:spacing w:line="280" w:lineRule="exact"/>
              <w:rPr>
                <w:rFonts w:eastAsia="Times New Roman" w:cs="Arial"/>
                <w:b/>
                <w:bCs/>
              </w:rPr>
            </w:pPr>
            <w:r w:rsidRPr="1329C98E">
              <w:rPr>
                <w:rFonts w:eastAsia="Times New Roman" w:cs="Arial"/>
                <w:b/>
                <w:bCs/>
              </w:rPr>
              <w:t xml:space="preserve">Policy </w:t>
            </w:r>
            <w:bookmarkStart w:id="1" w:name="_Int_XDg4AZqw"/>
            <w:r w:rsidRPr="1329C98E">
              <w:rPr>
                <w:rFonts w:eastAsia="Times New Roman" w:cs="Arial"/>
                <w:b/>
                <w:bCs/>
              </w:rPr>
              <w:t>lead</w:t>
            </w:r>
            <w:bookmarkEnd w:id="1"/>
          </w:p>
        </w:tc>
        <w:tc>
          <w:tcPr>
            <w:tcW w:w="6679" w:type="dxa"/>
            <w:vAlign w:val="center"/>
          </w:tcPr>
          <w:p w14:paraId="6B557CEE" w14:textId="77777777" w:rsidR="009B4815" w:rsidRPr="000C1839" w:rsidRDefault="009B4815" w:rsidP="009B4815">
            <w:pPr>
              <w:autoSpaceDE w:val="0"/>
              <w:autoSpaceDN w:val="0"/>
              <w:adjustRightInd w:val="0"/>
              <w:spacing w:line="280" w:lineRule="exact"/>
              <w:rPr>
                <w:rFonts w:eastAsia="Times New Roman" w:cs="Arial"/>
              </w:rPr>
            </w:pPr>
            <w:r w:rsidRPr="005D0BA7">
              <w:rPr>
                <w:rFonts w:eastAsia="Times New Roman"/>
                <w:lang w:val="en-US" w:eastAsia="en-US"/>
              </w:rPr>
              <w:t>Head of Health and Safety</w:t>
            </w:r>
          </w:p>
        </w:tc>
      </w:tr>
      <w:tr w:rsidR="009B4815" w:rsidRPr="000C1839" w14:paraId="01BBF315" w14:textId="77777777" w:rsidTr="1329C98E">
        <w:tc>
          <w:tcPr>
            <w:tcW w:w="2943" w:type="dxa"/>
            <w:vAlign w:val="center"/>
          </w:tcPr>
          <w:p w14:paraId="1933A6AE" w14:textId="77777777" w:rsidR="009B4815" w:rsidRPr="000C1839" w:rsidRDefault="009B4815" w:rsidP="009B4815">
            <w:pPr>
              <w:spacing w:line="280" w:lineRule="exact"/>
              <w:rPr>
                <w:rFonts w:eastAsia="Times New Roman" w:cs="Arial"/>
                <w:b/>
              </w:rPr>
            </w:pPr>
            <w:r w:rsidRPr="000C1839">
              <w:rPr>
                <w:rFonts w:eastAsia="Times New Roman" w:cs="Arial"/>
                <w:b/>
              </w:rPr>
              <w:t>Audience</w:t>
            </w:r>
          </w:p>
        </w:tc>
        <w:tc>
          <w:tcPr>
            <w:tcW w:w="6679" w:type="dxa"/>
            <w:vAlign w:val="center"/>
          </w:tcPr>
          <w:p w14:paraId="6D8E28B1" w14:textId="77777777" w:rsidR="009B4815" w:rsidRPr="000C1839" w:rsidRDefault="009B4815" w:rsidP="009B4815">
            <w:pPr>
              <w:autoSpaceDE w:val="0"/>
              <w:autoSpaceDN w:val="0"/>
              <w:adjustRightInd w:val="0"/>
              <w:spacing w:line="280" w:lineRule="exact"/>
              <w:rPr>
                <w:rFonts w:eastAsia="Times New Roman" w:cs="Arial"/>
              </w:rPr>
            </w:pPr>
            <w:r>
              <w:rPr>
                <w:rFonts w:eastAsia="Times New Roman"/>
                <w:lang w:val="en-US" w:eastAsia="en-US"/>
              </w:rPr>
              <w:t xml:space="preserve">All </w:t>
            </w:r>
            <w:r w:rsidRPr="005D0BA7">
              <w:rPr>
                <w:rFonts w:eastAsia="Times New Roman"/>
                <w:lang w:val="en-US" w:eastAsia="en-US"/>
              </w:rPr>
              <w:t>MS Society staff and volunteers</w:t>
            </w:r>
          </w:p>
        </w:tc>
      </w:tr>
      <w:tr w:rsidR="009B4815" w14:paraId="3D3E1279" w14:textId="77777777" w:rsidTr="1329C98E">
        <w:trPr>
          <w:trHeight w:val="300"/>
        </w:trPr>
        <w:tc>
          <w:tcPr>
            <w:tcW w:w="2943" w:type="dxa"/>
            <w:vAlign w:val="center"/>
          </w:tcPr>
          <w:p w14:paraId="22692BF2" w14:textId="77777777" w:rsidR="009B4815" w:rsidRDefault="009B4815" w:rsidP="009B4815">
            <w:pPr>
              <w:spacing w:line="280" w:lineRule="exact"/>
              <w:rPr>
                <w:rFonts w:eastAsia="Times New Roman" w:cs="Arial"/>
                <w:b/>
                <w:bCs/>
              </w:rPr>
            </w:pPr>
            <w:r w:rsidRPr="011E7286">
              <w:rPr>
                <w:rFonts w:eastAsia="Times New Roman" w:cs="Arial"/>
                <w:b/>
                <w:bCs/>
              </w:rPr>
              <w:t>Key Consultation:</w:t>
            </w:r>
          </w:p>
        </w:tc>
        <w:tc>
          <w:tcPr>
            <w:tcW w:w="6679" w:type="dxa"/>
            <w:vAlign w:val="center"/>
          </w:tcPr>
          <w:p w14:paraId="37C7A90D" w14:textId="77777777" w:rsidR="009B4815" w:rsidRDefault="009B4815" w:rsidP="009B4815">
            <w:pPr>
              <w:spacing w:line="280" w:lineRule="exact"/>
              <w:rPr>
                <w:rFonts w:eastAsia="Times New Roman"/>
                <w:lang w:val="en-US" w:eastAsia="en-US"/>
              </w:rPr>
            </w:pPr>
            <w:r>
              <w:rPr>
                <w:rFonts w:eastAsia="Times New Roman"/>
                <w:lang w:val="en-US" w:eastAsia="en-US"/>
              </w:rPr>
              <w:t>MS Director of Services and Support and Country Directors</w:t>
            </w:r>
          </w:p>
          <w:p w14:paraId="01AD22CE" w14:textId="77777777" w:rsidR="009B4815" w:rsidRPr="005D0BA7" w:rsidRDefault="009B4815" w:rsidP="009B4815">
            <w:pPr>
              <w:spacing w:line="280" w:lineRule="exact"/>
              <w:rPr>
                <w:rFonts w:eastAsia="Times New Roman"/>
                <w:lang w:val="en-US" w:eastAsia="en-US"/>
              </w:rPr>
            </w:pPr>
            <w:r w:rsidRPr="005D0BA7">
              <w:rPr>
                <w:rFonts w:eastAsia="Times New Roman"/>
                <w:lang w:val="en-US" w:eastAsia="en-US"/>
              </w:rPr>
              <w:t>MS Society Health and Safety Committee – UK</w:t>
            </w:r>
          </w:p>
          <w:p w14:paraId="6A1CEC76" w14:textId="77777777" w:rsidR="009B4815" w:rsidRPr="005D0BA7" w:rsidRDefault="009B4815" w:rsidP="009B4815">
            <w:pPr>
              <w:spacing w:line="280" w:lineRule="exact"/>
              <w:rPr>
                <w:rFonts w:eastAsia="Times New Roman"/>
                <w:lang w:val="en-US" w:eastAsia="en-US"/>
              </w:rPr>
            </w:pPr>
            <w:r w:rsidRPr="005D0BA7">
              <w:rPr>
                <w:rFonts w:eastAsia="Times New Roman"/>
                <w:lang w:val="en-US" w:eastAsia="en-US"/>
              </w:rPr>
              <w:t xml:space="preserve">Shop Managers – </w:t>
            </w:r>
            <w:r>
              <w:rPr>
                <w:rFonts w:eastAsia="Times New Roman"/>
                <w:lang w:val="en-US" w:eastAsia="en-US"/>
              </w:rPr>
              <w:t>England</w:t>
            </w:r>
          </w:p>
          <w:p w14:paraId="72A84A7A" w14:textId="77777777" w:rsidR="009B4815" w:rsidRDefault="009B4815" w:rsidP="009B4815">
            <w:pPr>
              <w:spacing w:line="280" w:lineRule="exact"/>
              <w:rPr>
                <w:rFonts w:eastAsia="Times New Roman" w:cs="Arial"/>
              </w:rPr>
            </w:pPr>
            <w:r w:rsidRPr="005D0BA7">
              <w:rPr>
                <w:rFonts w:eastAsia="Times New Roman"/>
                <w:lang w:val="en-US" w:eastAsia="en-US"/>
              </w:rPr>
              <w:t>Volunteers – across the UK</w:t>
            </w:r>
          </w:p>
        </w:tc>
      </w:tr>
      <w:tr w:rsidR="009B4815" w:rsidRPr="000C1839" w14:paraId="7DDB830D" w14:textId="77777777" w:rsidTr="1329C98E">
        <w:tc>
          <w:tcPr>
            <w:tcW w:w="2943" w:type="dxa"/>
            <w:vAlign w:val="center"/>
          </w:tcPr>
          <w:p w14:paraId="11577205" w14:textId="77777777" w:rsidR="009B4815" w:rsidRPr="000C1839" w:rsidRDefault="009B4815" w:rsidP="009B4815">
            <w:pPr>
              <w:spacing w:line="280" w:lineRule="exact"/>
              <w:rPr>
                <w:rFonts w:eastAsia="Times New Roman" w:cs="Arial"/>
                <w:b/>
              </w:rPr>
            </w:pPr>
            <w:r w:rsidRPr="000C1839">
              <w:rPr>
                <w:rFonts w:eastAsia="Times New Roman" w:cs="Arial"/>
                <w:b/>
              </w:rPr>
              <w:t>Approver</w:t>
            </w:r>
          </w:p>
        </w:tc>
        <w:tc>
          <w:tcPr>
            <w:tcW w:w="6679" w:type="dxa"/>
            <w:vAlign w:val="center"/>
          </w:tcPr>
          <w:p w14:paraId="62BDD6EC" w14:textId="77777777" w:rsidR="009B4815" w:rsidRDefault="009B4815" w:rsidP="009B4815">
            <w:pPr>
              <w:autoSpaceDE w:val="0"/>
              <w:autoSpaceDN w:val="0"/>
              <w:adjustRightInd w:val="0"/>
              <w:spacing w:line="280" w:lineRule="exact"/>
              <w:rPr>
                <w:rFonts w:eastAsia="Times New Roman"/>
                <w:lang w:val="en-US" w:eastAsia="en-US"/>
              </w:rPr>
            </w:pPr>
            <w:r w:rsidRPr="005D0BA7">
              <w:rPr>
                <w:rFonts w:eastAsia="Times New Roman"/>
                <w:lang w:val="en-US" w:eastAsia="en-US"/>
              </w:rPr>
              <w:t>Board of Trustees</w:t>
            </w:r>
            <w:r>
              <w:rPr>
                <w:rFonts w:eastAsia="Times New Roman"/>
                <w:lang w:val="en-US" w:eastAsia="en-US"/>
              </w:rPr>
              <w:t xml:space="preserve"> – Every three years</w:t>
            </w:r>
          </w:p>
          <w:p w14:paraId="27EB02EA" w14:textId="77777777" w:rsidR="009B4815" w:rsidRPr="000C1839" w:rsidRDefault="009B4815" w:rsidP="009B4815">
            <w:pPr>
              <w:autoSpaceDE w:val="0"/>
              <w:autoSpaceDN w:val="0"/>
              <w:adjustRightInd w:val="0"/>
              <w:spacing w:line="280" w:lineRule="exact"/>
              <w:rPr>
                <w:rFonts w:eastAsia="Times New Roman" w:cs="Arial"/>
              </w:rPr>
            </w:pPr>
            <w:r>
              <w:rPr>
                <w:rFonts w:eastAsia="Times New Roman" w:cs="Arial"/>
              </w:rPr>
              <w:t>EG – Annually in line with HSE requirements</w:t>
            </w:r>
          </w:p>
        </w:tc>
      </w:tr>
      <w:tr w:rsidR="009B4815" w:rsidRPr="000C1839" w14:paraId="60843154" w14:textId="77777777" w:rsidTr="1329C98E">
        <w:tc>
          <w:tcPr>
            <w:tcW w:w="2943" w:type="dxa"/>
            <w:vAlign w:val="center"/>
          </w:tcPr>
          <w:p w14:paraId="693F84D4" w14:textId="77777777" w:rsidR="009B4815" w:rsidRPr="000C1839" w:rsidRDefault="009B4815" w:rsidP="009B4815">
            <w:pPr>
              <w:spacing w:line="280" w:lineRule="exact"/>
              <w:rPr>
                <w:rFonts w:eastAsia="Times New Roman" w:cs="Arial"/>
                <w:b/>
              </w:rPr>
            </w:pPr>
            <w:r w:rsidRPr="000C1839">
              <w:rPr>
                <w:rFonts w:eastAsia="Times New Roman" w:cs="Arial"/>
                <w:b/>
              </w:rPr>
              <w:t>Approval</w:t>
            </w:r>
            <w:r>
              <w:rPr>
                <w:rFonts w:eastAsia="Times New Roman" w:cs="Arial"/>
                <w:b/>
              </w:rPr>
              <w:t>/effective</w:t>
            </w:r>
            <w:r w:rsidRPr="000C1839">
              <w:rPr>
                <w:rFonts w:eastAsia="Times New Roman" w:cs="Arial"/>
                <w:b/>
              </w:rPr>
              <w:t xml:space="preserve"> date</w:t>
            </w:r>
          </w:p>
        </w:tc>
        <w:tc>
          <w:tcPr>
            <w:tcW w:w="6679" w:type="dxa"/>
            <w:vAlign w:val="center"/>
          </w:tcPr>
          <w:p w14:paraId="44D7A3A3" w14:textId="77777777" w:rsidR="009B4815" w:rsidRPr="00A070EF" w:rsidRDefault="009B4815" w:rsidP="009B4815">
            <w:pPr>
              <w:autoSpaceDE w:val="0"/>
              <w:autoSpaceDN w:val="0"/>
              <w:adjustRightInd w:val="0"/>
              <w:spacing w:line="280" w:lineRule="exact"/>
              <w:rPr>
                <w:rFonts w:eastAsia="Times New Roman"/>
                <w:lang w:val="en-US" w:eastAsia="en-US"/>
              </w:rPr>
            </w:pPr>
            <w:r w:rsidRPr="00A070EF">
              <w:rPr>
                <w:rFonts w:eastAsia="Times New Roman"/>
                <w:lang w:val="en-US" w:eastAsia="en-US"/>
              </w:rPr>
              <w:t>Board of Trustees – November 2022</w:t>
            </w:r>
          </w:p>
          <w:p w14:paraId="1FAD9044" w14:textId="77777777" w:rsidR="009B4815" w:rsidRPr="00A070EF" w:rsidRDefault="009B4815" w:rsidP="009B4815">
            <w:pPr>
              <w:pStyle w:val="Heading2"/>
              <w:spacing w:before="0" w:after="120" w:line="280" w:lineRule="exact"/>
              <w:rPr>
                <w:rFonts w:eastAsia="Times New Roman" w:cs="Arial"/>
                <w:b w:val="0"/>
                <w:sz w:val="22"/>
              </w:rPr>
            </w:pPr>
            <w:r w:rsidRPr="00A070EF">
              <w:rPr>
                <w:rFonts w:eastAsia="Times New Roman" w:cs="Arial"/>
                <w:b w:val="0"/>
                <w:sz w:val="22"/>
              </w:rPr>
              <w:t xml:space="preserve">EG – </w:t>
            </w:r>
            <w:r>
              <w:rPr>
                <w:rFonts w:eastAsia="Times New Roman" w:cs="Arial"/>
                <w:b w:val="0"/>
                <w:sz w:val="22"/>
              </w:rPr>
              <w:t xml:space="preserve">November 2023 </w:t>
            </w:r>
          </w:p>
        </w:tc>
      </w:tr>
      <w:tr w:rsidR="009B4815" w14:paraId="2E1C48CB" w14:textId="77777777" w:rsidTr="1329C98E">
        <w:trPr>
          <w:trHeight w:val="300"/>
        </w:trPr>
        <w:tc>
          <w:tcPr>
            <w:tcW w:w="2943" w:type="dxa"/>
            <w:vAlign w:val="center"/>
          </w:tcPr>
          <w:p w14:paraId="4A655F4C" w14:textId="77777777" w:rsidR="009B4815" w:rsidRDefault="009B4815" w:rsidP="009B4815">
            <w:pPr>
              <w:spacing w:line="280" w:lineRule="exact"/>
              <w:rPr>
                <w:rFonts w:eastAsia="Times New Roman" w:cs="Arial"/>
                <w:b/>
                <w:bCs/>
              </w:rPr>
            </w:pPr>
            <w:r w:rsidRPr="011E7286">
              <w:rPr>
                <w:rFonts w:eastAsia="Times New Roman" w:cs="Arial"/>
                <w:b/>
                <w:bCs/>
              </w:rPr>
              <w:t>Approval Cycle</w:t>
            </w:r>
          </w:p>
        </w:tc>
        <w:tc>
          <w:tcPr>
            <w:tcW w:w="6679" w:type="dxa"/>
            <w:vAlign w:val="center"/>
          </w:tcPr>
          <w:p w14:paraId="2E05C326" w14:textId="77777777" w:rsidR="009B4815" w:rsidRPr="00A070EF" w:rsidRDefault="009B4815" w:rsidP="009B4815">
            <w:pPr>
              <w:pStyle w:val="Heading2"/>
              <w:spacing w:before="0" w:after="120" w:line="280" w:lineRule="exact"/>
              <w:rPr>
                <w:b w:val="0"/>
                <w:bCs/>
              </w:rPr>
            </w:pPr>
            <w:r w:rsidRPr="00A070EF">
              <w:rPr>
                <w:rFonts w:eastAsia="Times New Roman" w:cs="Arial"/>
                <w:b w:val="0"/>
                <w:bCs/>
                <w:sz w:val="22"/>
              </w:rPr>
              <w:t>Annually in line with HSE requirements</w:t>
            </w:r>
          </w:p>
        </w:tc>
      </w:tr>
      <w:tr w:rsidR="009B4815" w:rsidRPr="000C1839" w14:paraId="01F2FADF" w14:textId="77777777" w:rsidTr="1329C98E">
        <w:tc>
          <w:tcPr>
            <w:tcW w:w="2943" w:type="dxa"/>
            <w:vAlign w:val="center"/>
          </w:tcPr>
          <w:p w14:paraId="0E21723C" w14:textId="77777777" w:rsidR="009B4815" w:rsidRPr="000C1839" w:rsidRDefault="009B4815" w:rsidP="009B4815">
            <w:pPr>
              <w:spacing w:line="280" w:lineRule="exact"/>
              <w:rPr>
                <w:rFonts w:eastAsia="Times New Roman" w:cs="Arial"/>
                <w:b/>
              </w:rPr>
            </w:pPr>
            <w:r w:rsidRPr="000C1839">
              <w:rPr>
                <w:rFonts w:eastAsia="Times New Roman" w:cs="Arial"/>
                <w:b/>
              </w:rPr>
              <w:t>Next review</w:t>
            </w:r>
          </w:p>
        </w:tc>
        <w:tc>
          <w:tcPr>
            <w:tcW w:w="6679" w:type="dxa"/>
            <w:vAlign w:val="center"/>
          </w:tcPr>
          <w:p w14:paraId="34281D26" w14:textId="3DE38E0F" w:rsidR="009B4815" w:rsidRPr="00A070EF" w:rsidRDefault="00CD6B76" w:rsidP="009B4815">
            <w:pPr>
              <w:pStyle w:val="Heading2"/>
              <w:spacing w:before="0" w:after="120" w:line="280" w:lineRule="exact"/>
              <w:rPr>
                <w:rFonts w:eastAsia="Times New Roman" w:cs="Arial"/>
                <w:b w:val="0"/>
                <w:bCs/>
                <w:sz w:val="22"/>
              </w:rPr>
            </w:pPr>
            <w:r>
              <w:rPr>
                <w:rFonts w:eastAsia="Times New Roman" w:cs="Arial"/>
                <w:b w:val="0"/>
                <w:bCs/>
                <w:sz w:val="22"/>
              </w:rPr>
              <w:t>July 2026</w:t>
            </w:r>
          </w:p>
        </w:tc>
      </w:tr>
    </w:tbl>
    <w:p w14:paraId="618EFC1A" w14:textId="77777777" w:rsidR="009B4815" w:rsidRDefault="009B4815" w:rsidP="009B4815">
      <w:pPr>
        <w:spacing w:line="280" w:lineRule="exact"/>
      </w:pPr>
    </w:p>
    <w:p w14:paraId="2D1EA2FC" w14:textId="77777777" w:rsidR="009B4815" w:rsidRDefault="009B4815" w:rsidP="009B4815">
      <w:pPr>
        <w:pStyle w:val="Covertitle"/>
        <w:spacing w:after="120" w:line="280" w:lineRule="exact"/>
        <w:rPr>
          <w:rFonts w:ascii="Verdana" w:hAnsi="Verdana"/>
          <w:color w:val="E35205" w:themeColor="accent1"/>
        </w:rPr>
      </w:pPr>
    </w:p>
    <w:p w14:paraId="1980DC14" w14:textId="77777777" w:rsidR="009B4815" w:rsidRDefault="009B4815" w:rsidP="009B4815">
      <w:pPr>
        <w:pStyle w:val="Coversubtitle"/>
        <w:spacing w:before="0" w:line="280" w:lineRule="exact"/>
        <w:rPr>
          <w:lang w:eastAsia="en-US"/>
        </w:rPr>
      </w:pPr>
    </w:p>
    <w:p w14:paraId="10BC5261" w14:textId="77777777" w:rsidR="009B4815" w:rsidRDefault="009B4815" w:rsidP="009B4815">
      <w:pPr>
        <w:pStyle w:val="Coversubtitle"/>
        <w:spacing w:before="0" w:line="280" w:lineRule="exact"/>
        <w:rPr>
          <w:lang w:eastAsia="en-US"/>
        </w:rPr>
      </w:pPr>
    </w:p>
    <w:p w14:paraId="5B94928B" w14:textId="77777777" w:rsidR="009B4815" w:rsidRDefault="009B4815" w:rsidP="009B4815">
      <w:pPr>
        <w:pStyle w:val="Coversubtitle"/>
        <w:spacing w:before="0" w:line="280" w:lineRule="exact"/>
        <w:rPr>
          <w:lang w:eastAsia="en-US"/>
        </w:rPr>
      </w:pPr>
    </w:p>
    <w:p w14:paraId="1073278F" w14:textId="77777777" w:rsidR="009B4815" w:rsidRDefault="009B4815" w:rsidP="009B4815">
      <w:pPr>
        <w:pStyle w:val="Coversubtitle"/>
        <w:spacing w:before="0" w:line="280" w:lineRule="exact"/>
        <w:rPr>
          <w:lang w:eastAsia="en-US"/>
        </w:rPr>
      </w:pPr>
    </w:p>
    <w:p w14:paraId="23B13FB4" w14:textId="77777777" w:rsidR="00CD6B76" w:rsidRDefault="00CD6B76" w:rsidP="009B4815">
      <w:pPr>
        <w:pStyle w:val="Coversubtitle"/>
        <w:spacing w:before="0" w:line="280" w:lineRule="exact"/>
        <w:rPr>
          <w:lang w:eastAsia="en-US"/>
        </w:rPr>
      </w:pPr>
    </w:p>
    <w:p w14:paraId="3EEF87C5" w14:textId="77777777" w:rsidR="00CD6B76" w:rsidRDefault="00CD6B76" w:rsidP="009B4815">
      <w:pPr>
        <w:pStyle w:val="Coversubtitle"/>
        <w:spacing w:before="0" w:line="280" w:lineRule="exact"/>
        <w:rPr>
          <w:lang w:eastAsia="en-US"/>
        </w:rPr>
      </w:pPr>
    </w:p>
    <w:p w14:paraId="11FC1C7A" w14:textId="77777777" w:rsidR="009B4815" w:rsidRDefault="009B4815" w:rsidP="009B4815">
      <w:pPr>
        <w:pStyle w:val="Coversubtitle"/>
        <w:spacing w:before="0" w:line="280" w:lineRule="exact"/>
        <w:rPr>
          <w:lang w:eastAsia="en-US"/>
        </w:rPr>
      </w:pPr>
    </w:p>
    <w:p w14:paraId="30EDDE8F" w14:textId="77777777" w:rsidR="009B4815" w:rsidRDefault="009B4815" w:rsidP="009B4815">
      <w:pPr>
        <w:pStyle w:val="Coversubtitle"/>
        <w:spacing w:before="0" w:line="280" w:lineRule="exact"/>
        <w:rPr>
          <w:lang w:eastAsia="en-US"/>
        </w:rPr>
      </w:pPr>
    </w:p>
    <w:p w14:paraId="375C29D9" w14:textId="77777777" w:rsidR="009B4815" w:rsidRDefault="009B4815" w:rsidP="009B4815">
      <w:pPr>
        <w:pStyle w:val="Coversubtitle"/>
        <w:spacing w:before="0" w:line="280" w:lineRule="exact"/>
        <w:rPr>
          <w:lang w:eastAsia="en-US"/>
        </w:rPr>
      </w:pPr>
    </w:p>
    <w:p w14:paraId="4E3FBA47" w14:textId="77777777" w:rsidR="009B4815" w:rsidRDefault="009B4815" w:rsidP="009B4815">
      <w:pPr>
        <w:pStyle w:val="Coversubtitle"/>
        <w:spacing w:before="0" w:line="280" w:lineRule="exact"/>
        <w:rPr>
          <w:lang w:eastAsia="en-US"/>
        </w:rPr>
      </w:pPr>
    </w:p>
    <w:p w14:paraId="32E3FC86" w14:textId="77777777" w:rsidR="009B4815" w:rsidRDefault="009B4815" w:rsidP="009B4815">
      <w:pPr>
        <w:pStyle w:val="Coversubtitle"/>
        <w:spacing w:before="0" w:line="280" w:lineRule="exact"/>
        <w:rPr>
          <w:lang w:eastAsia="en-US"/>
        </w:rPr>
      </w:pPr>
    </w:p>
    <w:p w14:paraId="20C63107" w14:textId="77777777" w:rsidR="009B4815" w:rsidRDefault="009B4815" w:rsidP="009B4815">
      <w:pPr>
        <w:pStyle w:val="Coversubtitle"/>
        <w:spacing w:before="0" w:line="280" w:lineRule="exact"/>
        <w:rPr>
          <w:lang w:eastAsia="en-US"/>
        </w:rPr>
      </w:pPr>
    </w:p>
    <w:p w14:paraId="7FBC5D52" w14:textId="77777777" w:rsidR="009B4815" w:rsidRDefault="009B4815" w:rsidP="009B4815">
      <w:pPr>
        <w:pStyle w:val="Coversubtitle"/>
        <w:spacing w:before="0" w:line="280" w:lineRule="exact"/>
        <w:rPr>
          <w:lang w:eastAsia="en-US"/>
        </w:rPr>
      </w:pPr>
    </w:p>
    <w:p w14:paraId="22BD8C81" w14:textId="3A06ACC4" w:rsidR="00257F54" w:rsidRPr="0048185D" w:rsidRDefault="00DC3BA6" w:rsidP="009B4815">
      <w:pPr>
        <w:pStyle w:val="Covertitle"/>
        <w:spacing w:before="120" w:line="480" w:lineRule="exact"/>
        <w:ind w:right="1276"/>
        <w:rPr>
          <w:rFonts w:ascii="Verdana" w:hAnsi="Verdana"/>
          <w:color w:val="E35205" w:themeColor="accent1"/>
        </w:rPr>
      </w:pPr>
      <w:r w:rsidRPr="0048185D">
        <w:rPr>
          <w:rFonts w:ascii="Verdana" w:hAnsi="Verdana"/>
          <w:color w:val="E35205" w:themeColor="accent1"/>
        </w:rPr>
        <w:lastRenderedPageBreak/>
        <w:t xml:space="preserve">Health and </w:t>
      </w:r>
      <w:r w:rsidRPr="0000409C">
        <w:rPr>
          <w:rFonts w:ascii="Verdana" w:hAnsi="Verdana"/>
          <w:color w:val="E35205"/>
        </w:rPr>
        <w:t>Safety Policy</w:t>
      </w:r>
    </w:p>
    <w:p w14:paraId="5CC3FFE9" w14:textId="53AF3B01" w:rsidR="00E17E98" w:rsidRPr="0048185D" w:rsidRDefault="00E17E98" w:rsidP="00E17E98">
      <w:pPr>
        <w:pStyle w:val="Coversubtitle"/>
        <w:rPr>
          <w:rFonts w:ascii="Verdana" w:hAnsi="Verdana"/>
          <w:color w:val="3C3C3B"/>
        </w:rPr>
      </w:pPr>
      <w:r w:rsidRPr="1329C98E">
        <w:rPr>
          <w:rFonts w:ascii="Verdana" w:hAnsi="Verdana"/>
          <w:color w:val="3C3C3B"/>
        </w:rPr>
        <w:t>In order to achieve effective health and safety arrangements within the MS Society the “PLAN DO ACT</w:t>
      </w:r>
      <w:r w:rsidR="009D2F2D">
        <w:rPr>
          <w:rFonts w:ascii="Verdana" w:hAnsi="Verdana"/>
          <w:color w:val="3C3C3B"/>
        </w:rPr>
        <w:t xml:space="preserve"> CHECK</w:t>
      </w:r>
      <w:r w:rsidRPr="1329C98E">
        <w:rPr>
          <w:rFonts w:ascii="Verdana" w:hAnsi="Verdana"/>
          <w:color w:val="3C3C3B"/>
        </w:rPr>
        <w:t xml:space="preserve">” model as recommended by the Health and Safety Executive </w:t>
      </w:r>
      <w:r w:rsidR="00923CD6" w:rsidRPr="1329C98E">
        <w:rPr>
          <w:rFonts w:ascii="Verdana" w:hAnsi="Verdana"/>
          <w:color w:val="3C3C3B"/>
        </w:rPr>
        <w:t xml:space="preserve">is being </w:t>
      </w:r>
      <w:r w:rsidRPr="1329C98E">
        <w:rPr>
          <w:rFonts w:ascii="Verdana" w:hAnsi="Verdana"/>
          <w:color w:val="3C3C3B"/>
        </w:rPr>
        <w:t>followed</w:t>
      </w:r>
    </w:p>
    <w:p w14:paraId="663D7FAF" w14:textId="77777777" w:rsidR="002F1C32" w:rsidRPr="0048185D" w:rsidRDefault="002F1C32" w:rsidP="00AC4A60">
      <w:pPr>
        <w:pStyle w:val="Coversubtitle"/>
        <w:jc w:val="center"/>
        <w:rPr>
          <w:rFonts w:ascii="Verdana" w:hAnsi="Verdana"/>
        </w:rPr>
      </w:pPr>
      <w:r w:rsidRPr="0048185D">
        <w:rPr>
          <w:rFonts w:ascii="Verdana" w:hAnsi="Verdana"/>
          <w:noProof/>
        </w:rPr>
        <mc:AlternateContent>
          <mc:Choice Requires="wpg">
            <w:drawing>
              <wp:anchor distT="0" distB="0" distL="114300" distR="114300" simplePos="0" relativeHeight="251659264" behindDoc="0" locked="0" layoutInCell="1" allowOverlap="1" wp14:anchorId="27E27297" wp14:editId="3552D63C">
                <wp:simplePos x="0" y="0"/>
                <wp:positionH relativeFrom="column">
                  <wp:posOffset>262503</wp:posOffset>
                </wp:positionH>
                <wp:positionV relativeFrom="paragraph">
                  <wp:posOffset>328233</wp:posOffset>
                </wp:positionV>
                <wp:extent cx="6118860" cy="5012690"/>
                <wp:effectExtent l="0" t="0" r="0" b="73660"/>
                <wp:wrapNone/>
                <wp:docPr id="152" name="Group 3"/>
                <wp:cNvGraphicFramePr/>
                <a:graphic xmlns:a="http://schemas.openxmlformats.org/drawingml/2006/main">
                  <a:graphicData uri="http://schemas.microsoft.com/office/word/2010/wordprocessingGroup">
                    <wpg:wgp>
                      <wpg:cNvGrpSpPr/>
                      <wpg:grpSpPr>
                        <a:xfrm>
                          <a:off x="0" y="0"/>
                          <a:ext cx="6118860" cy="5012690"/>
                          <a:chOff x="0" y="0"/>
                          <a:chExt cx="7304369" cy="6277700"/>
                        </a:xfrm>
                      </wpg:grpSpPr>
                      <wps:wsp>
                        <wps:cNvPr id="153" name="Straight Connector 153"/>
                        <wps:cNvCnPr>
                          <a:cxnSpLocks/>
                          <a:stCxn id="178" idx="0"/>
                        </wps:cNvCnPr>
                        <wps:spPr>
                          <a:xfrm flipV="1">
                            <a:off x="4685791" y="761965"/>
                            <a:ext cx="325362" cy="48369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Straight Connector 154"/>
                        <wps:cNvCnPr>
                          <a:cxnSpLocks/>
                        </wps:cNvCnPr>
                        <wps:spPr>
                          <a:xfrm flipV="1">
                            <a:off x="5835005" y="2748167"/>
                            <a:ext cx="712696" cy="10603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 name="Straight Connector 155"/>
                        <wps:cNvCnPr>
                          <a:cxnSpLocks/>
                        </wps:cNvCnPr>
                        <wps:spPr>
                          <a:xfrm flipV="1">
                            <a:off x="4894829" y="1641915"/>
                            <a:ext cx="1073071" cy="7402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a:cxnSpLocks/>
                        </wps:cNvCnPr>
                        <wps:spPr>
                          <a:xfrm>
                            <a:off x="1761880" y="1027210"/>
                            <a:ext cx="376534" cy="4051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Straight Connector 157"/>
                        <wps:cNvCnPr>
                          <a:cxnSpLocks/>
                        </wps:cNvCnPr>
                        <wps:spPr>
                          <a:xfrm>
                            <a:off x="901290" y="2066990"/>
                            <a:ext cx="567361" cy="24316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Straight Connector 158"/>
                        <wps:cNvCnPr>
                          <a:cxnSpLocks/>
                        </wps:cNvCnPr>
                        <wps:spPr>
                          <a:xfrm flipV="1">
                            <a:off x="1654469" y="5091165"/>
                            <a:ext cx="414871" cy="4413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Straight Connector 159"/>
                        <wps:cNvCnPr>
                          <a:cxnSpLocks/>
                        </wps:cNvCnPr>
                        <wps:spPr>
                          <a:xfrm flipV="1">
                            <a:off x="901290" y="4284714"/>
                            <a:ext cx="525546" cy="2126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a:cxnSpLocks/>
                        </wps:cNvCnPr>
                        <wps:spPr>
                          <a:xfrm>
                            <a:off x="4957651" y="5137390"/>
                            <a:ext cx="313288" cy="4794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Straight Connector 161"/>
                        <wps:cNvCnPr>
                          <a:cxnSpLocks/>
                        </wps:cNvCnPr>
                        <wps:spPr>
                          <a:xfrm>
                            <a:off x="5684611" y="4279112"/>
                            <a:ext cx="559008" cy="26002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Oval 162"/>
                        <wps:cNvSpPr/>
                        <wps:spPr>
                          <a:xfrm>
                            <a:off x="541657" y="286790"/>
                            <a:ext cx="6006044" cy="5990910"/>
                          </a:xfrm>
                          <a:prstGeom prst="ellipse">
                            <a:avLst/>
                          </a:prstGeom>
                          <a:noFill/>
                          <a:ln w="127000">
                            <a:solidFill>
                              <a:schemeClr val="bg1">
                                <a:lumMod val="95000"/>
                              </a:schemeClr>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 name="Oval 163"/>
                        <wps:cNvSpPr/>
                        <wps:spPr>
                          <a:xfrm>
                            <a:off x="1069524" y="184839"/>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E9CAA6"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Planning</w:t>
                              </w:r>
                            </w:p>
                          </w:txbxContent>
                        </wps:txbx>
                        <wps:bodyPr rtlCol="0" anchor="ctr"/>
                      </wps:wsp>
                      <wps:wsp>
                        <wps:cNvPr id="164" name="Oval 164"/>
                        <wps:cNvSpPr/>
                        <wps:spPr>
                          <a:xfrm>
                            <a:off x="6019954" y="4004671"/>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B26A9"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Measuring performance</w:t>
                              </w:r>
                            </w:p>
                          </w:txbxContent>
                        </wps:txbx>
                        <wps:bodyPr rtlCol="0" anchor="ctr"/>
                      </wps:wsp>
                      <wps:wsp>
                        <wps:cNvPr id="165" name="Oval 165"/>
                        <wps:cNvSpPr/>
                        <wps:spPr>
                          <a:xfrm>
                            <a:off x="5134744" y="5190170"/>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3A42E"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Investigating accidents / incidents / near misses</w:t>
                              </w:r>
                            </w:p>
                          </w:txbxContent>
                        </wps:txbx>
                        <wps:bodyPr rtlCol="0" anchor="ctr"/>
                      </wps:wsp>
                      <wps:wsp>
                        <wps:cNvPr id="166" name="Oval 166"/>
                        <wps:cNvSpPr/>
                        <wps:spPr>
                          <a:xfrm>
                            <a:off x="854124" y="5190170"/>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E267C"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Reviewing performance</w:t>
                              </w:r>
                            </w:p>
                          </w:txbxContent>
                        </wps:txbx>
                        <wps:bodyPr rtlCol="0" anchor="ctr"/>
                      </wps:wsp>
                      <wps:wsp>
                        <wps:cNvPr id="167" name="Oval 167"/>
                        <wps:cNvSpPr/>
                        <wps:spPr>
                          <a:xfrm>
                            <a:off x="0" y="3957380"/>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E9CDA"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Learning lessons</w:t>
                              </w:r>
                            </w:p>
                          </w:txbxContent>
                        </wps:txbx>
                        <wps:bodyPr rtlCol="0" anchor="ctr"/>
                      </wps:wsp>
                      <wps:wsp>
                        <wps:cNvPr id="168" name="Oval 168"/>
                        <wps:cNvSpPr/>
                        <wps:spPr>
                          <a:xfrm>
                            <a:off x="34409" y="1482045"/>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587FA"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Policy</w:t>
                              </w:r>
                            </w:p>
                          </w:txbxContent>
                        </wps:txbx>
                        <wps:bodyPr rtlCol="0" anchor="ctr"/>
                      </wps:wsp>
                      <wps:wsp>
                        <wps:cNvPr id="169" name="Oval 169"/>
                        <wps:cNvSpPr/>
                        <wps:spPr>
                          <a:xfrm>
                            <a:off x="4730939" y="0"/>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B55FA1"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Risk preventing</w:t>
                              </w:r>
                            </w:p>
                          </w:txbxContent>
                        </wps:txbx>
                        <wps:bodyPr rtlCol="0" anchor="ctr"/>
                      </wps:wsp>
                      <wps:wsp>
                        <wps:cNvPr id="170" name="Oval 170"/>
                        <wps:cNvSpPr/>
                        <wps:spPr>
                          <a:xfrm>
                            <a:off x="5704919" y="986990"/>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58E04"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Organising</w:t>
                              </w:r>
                            </w:p>
                          </w:txbxContent>
                        </wps:txbx>
                        <wps:bodyPr rtlCol="0" anchor="ctr"/>
                      </wps:wsp>
                      <wps:wsp>
                        <wps:cNvPr id="171" name="Oval 171"/>
                        <wps:cNvSpPr/>
                        <wps:spPr>
                          <a:xfrm>
                            <a:off x="6224369" y="2247130"/>
                            <a:ext cx="1080000" cy="1080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8A192"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Implement your plans</w:t>
                              </w:r>
                            </w:p>
                          </w:txbxContent>
                        </wps:txbx>
                        <wps:bodyPr rtlCol="0" anchor="ctr"/>
                      </wps:wsp>
                      <wps:wsp>
                        <wps:cNvPr id="177" name="Arc 177"/>
                        <wps:cNvSpPr/>
                        <wps:spPr>
                          <a:xfrm>
                            <a:off x="1221880" y="953305"/>
                            <a:ext cx="4669200" cy="4669200"/>
                          </a:xfrm>
                          <a:prstGeom prst="arc">
                            <a:avLst>
                              <a:gd name="adj1" fmla="val 12276427"/>
                              <a:gd name="adj2" fmla="val 13988208"/>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8" name="Arc 178"/>
                        <wps:cNvSpPr>
                          <a:spLocks noChangeAspect="1"/>
                        </wps:cNvSpPr>
                        <wps:spPr>
                          <a:xfrm rot="5400000">
                            <a:off x="1209843" y="947644"/>
                            <a:ext cx="4669200" cy="4669200"/>
                          </a:xfrm>
                          <a:prstGeom prst="arc">
                            <a:avLst>
                              <a:gd name="adj1" fmla="val 12556035"/>
                              <a:gd name="adj2" fmla="val 1555484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9" name="Arc 179"/>
                        <wps:cNvSpPr/>
                        <wps:spPr>
                          <a:xfrm>
                            <a:off x="1210315" y="947410"/>
                            <a:ext cx="4669200" cy="4669200"/>
                          </a:xfrm>
                          <a:prstGeom prst="arc">
                            <a:avLst>
                              <a:gd name="adj1" fmla="val 7752074"/>
                              <a:gd name="adj2" fmla="val 930773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0" name="Arc 180"/>
                        <wps:cNvSpPr/>
                        <wps:spPr>
                          <a:xfrm>
                            <a:off x="742923" y="1027210"/>
                            <a:ext cx="5136120" cy="4669200"/>
                          </a:xfrm>
                          <a:prstGeom prst="arc">
                            <a:avLst>
                              <a:gd name="adj1" fmla="val 1289461"/>
                              <a:gd name="adj2" fmla="val 283958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1" name="Straight Connector 181"/>
                        <wps:cNvCnPr>
                          <a:cxnSpLocks/>
                          <a:stCxn id="208" idx="0"/>
                        </wps:cNvCnPr>
                        <wps:spPr>
                          <a:xfrm flipV="1">
                            <a:off x="4685791" y="789896"/>
                            <a:ext cx="325362" cy="48369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 name="Straight Connector 182"/>
                        <wps:cNvCnPr>
                          <a:cxnSpLocks/>
                        </wps:cNvCnPr>
                        <wps:spPr>
                          <a:xfrm flipV="1">
                            <a:off x="5835005" y="2748167"/>
                            <a:ext cx="712696" cy="10603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 name="Straight Connector 183"/>
                        <wps:cNvCnPr>
                          <a:cxnSpLocks/>
                        </wps:cNvCnPr>
                        <wps:spPr>
                          <a:xfrm>
                            <a:off x="1761880" y="1027210"/>
                            <a:ext cx="376534" cy="4051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 name="Straight Connector 184"/>
                        <wps:cNvCnPr>
                          <a:cxnSpLocks/>
                        </wps:cNvCnPr>
                        <wps:spPr>
                          <a:xfrm>
                            <a:off x="901290" y="2066990"/>
                            <a:ext cx="567361" cy="24316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a:cxnSpLocks/>
                        </wps:cNvCnPr>
                        <wps:spPr>
                          <a:xfrm flipV="1">
                            <a:off x="1654469" y="5091165"/>
                            <a:ext cx="414871" cy="4413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a:cxnSpLocks/>
                        </wps:cNvCnPr>
                        <wps:spPr>
                          <a:xfrm flipV="1">
                            <a:off x="901290" y="4284714"/>
                            <a:ext cx="525546" cy="2126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 name="Straight Connector 187"/>
                        <wps:cNvCnPr>
                          <a:cxnSpLocks/>
                        </wps:cNvCnPr>
                        <wps:spPr>
                          <a:xfrm>
                            <a:off x="4957651" y="5137390"/>
                            <a:ext cx="313288" cy="4794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 name="Straight Connector 188"/>
                        <wps:cNvCnPr>
                          <a:cxnSpLocks/>
                        </wps:cNvCnPr>
                        <wps:spPr>
                          <a:xfrm>
                            <a:off x="5659914" y="4272355"/>
                            <a:ext cx="583705" cy="2667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Oval 189"/>
                        <wps:cNvSpPr/>
                        <wps:spPr>
                          <a:xfrm>
                            <a:off x="541657" y="286790"/>
                            <a:ext cx="6006044" cy="5990910"/>
                          </a:xfrm>
                          <a:prstGeom prst="ellipse">
                            <a:avLst/>
                          </a:prstGeom>
                          <a:noFill/>
                          <a:ln w="127000">
                            <a:solidFill>
                              <a:srgbClr val="88A0AF">
                                <a:alpha val="19000"/>
                              </a:srgbClr>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 name="Oval 190"/>
                        <wps:cNvSpPr/>
                        <wps:spPr>
                          <a:xfrm>
                            <a:off x="1069524" y="184839"/>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C74A5D"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light1"/>
                                  <w:kern w:val="24"/>
                                  <w:sz w:val="16"/>
                                  <w:szCs w:val="16"/>
                                </w:rPr>
                                <w:t>Planning</w:t>
                              </w:r>
                            </w:p>
                          </w:txbxContent>
                        </wps:txbx>
                        <wps:bodyPr lIns="36000" rIns="36000" rtlCol="0" anchor="ctr"/>
                      </wps:wsp>
                      <wps:wsp>
                        <wps:cNvPr id="191" name="Oval 191"/>
                        <wps:cNvSpPr/>
                        <wps:spPr>
                          <a:xfrm>
                            <a:off x="6020868" y="4004671"/>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 name="Oval 192"/>
                        <wps:cNvSpPr/>
                        <wps:spPr>
                          <a:xfrm>
                            <a:off x="5134744" y="5190170"/>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 name="Oval 193"/>
                        <wps:cNvSpPr/>
                        <wps:spPr>
                          <a:xfrm>
                            <a:off x="862135" y="5190170"/>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 name="Oval 194"/>
                        <wps:cNvSpPr/>
                        <wps:spPr>
                          <a:xfrm>
                            <a:off x="0" y="3957380"/>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A9B1AA"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light1"/>
                                  <w:kern w:val="24"/>
                                  <w:sz w:val="16"/>
                                  <w:szCs w:val="16"/>
                                </w:rPr>
                                <w:t>Learning lessons</w:t>
                              </w:r>
                            </w:p>
                          </w:txbxContent>
                        </wps:txbx>
                        <wps:bodyPr lIns="36000" rIns="36000" rtlCol="0" anchor="ctr"/>
                      </wps:wsp>
                      <wps:wsp>
                        <wps:cNvPr id="195" name="Oval 195"/>
                        <wps:cNvSpPr/>
                        <wps:spPr>
                          <a:xfrm>
                            <a:off x="34409" y="1482045"/>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BA66C"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light1"/>
                                  <w:kern w:val="24"/>
                                  <w:sz w:val="16"/>
                                  <w:szCs w:val="16"/>
                                </w:rPr>
                                <w:t>Policy</w:t>
                              </w:r>
                            </w:p>
                          </w:txbxContent>
                        </wps:txbx>
                        <wps:bodyPr rtlCol="0" anchor="ctr"/>
                      </wps:wsp>
                      <wps:wsp>
                        <wps:cNvPr id="196" name="Oval 196"/>
                        <wps:cNvSpPr/>
                        <wps:spPr>
                          <a:xfrm>
                            <a:off x="4730939" y="0"/>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 name="Oval 197"/>
                        <wps:cNvSpPr/>
                        <wps:spPr>
                          <a:xfrm>
                            <a:off x="5704919" y="986990"/>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Oval 198"/>
                        <wps:cNvSpPr/>
                        <wps:spPr>
                          <a:xfrm>
                            <a:off x="6224369" y="2247130"/>
                            <a:ext cx="1080000" cy="1080000"/>
                          </a:xfrm>
                          <a:prstGeom prst="ellipse">
                            <a:avLst/>
                          </a:prstGeom>
                          <a:solidFill>
                            <a:srgbClr val="E3520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 name="Oval 199"/>
                        <wps:cNvSpPr/>
                        <wps:spPr>
                          <a:xfrm>
                            <a:off x="3203161" y="1842508"/>
                            <a:ext cx="1800000" cy="1800000"/>
                          </a:xfrm>
                          <a:prstGeom prst="ellipse">
                            <a:avLst/>
                          </a:prstGeom>
                          <a:solidFill>
                            <a:srgbClr val="4F758B">
                              <a:alpha val="82745"/>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 name="Oval 200"/>
                        <wps:cNvSpPr/>
                        <wps:spPr>
                          <a:xfrm>
                            <a:off x="3254665" y="2915030"/>
                            <a:ext cx="1800000" cy="1800001"/>
                          </a:xfrm>
                          <a:prstGeom prst="ellipse">
                            <a:avLst/>
                          </a:prstGeom>
                          <a:solidFill>
                            <a:srgbClr val="6E2B62">
                              <a:alpha val="8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 name="Oval 201"/>
                        <wps:cNvSpPr/>
                        <wps:spPr>
                          <a:xfrm>
                            <a:off x="2061629" y="2908384"/>
                            <a:ext cx="1800000" cy="1800001"/>
                          </a:xfrm>
                          <a:prstGeom prst="ellipse">
                            <a:avLst/>
                          </a:prstGeom>
                          <a:solidFill>
                            <a:srgbClr val="009CA6">
                              <a:alpha val="8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 name="Oval 202"/>
                        <wps:cNvSpPr/>
                        <wps:spPr>
                          <a:xfrm>
                            <a:off x="2061628" y="1842508"/>
                            <a:ext cx="1800000" cy="1800000"/>
                          </a:xfrm>
                          <a:prstGeom prst="ellipse">
                            <a:avLst/>
                          </a:prstGeom>
                          <a:solidFill>
                            <a:srgbClr val="E35205">
                              <a:alpha val="8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 name="TextBox 50"/>
                        <wps:cNvSpPr txBox="1"/>
                        <wps:spPr>
                          <a:xfrm>
                            <a:off x="2342283" y="2514436"/>
                            <a:ext cx="1212089" cy="501007"/>
                          </a:xfrm>
                          <a:prstGeom prst="rect">
                            <a:avLst/>
                          </a:prstGeom>
                          <a:noFill/>
                        </wps:spPr>
                        <wps:txbx>
                          <w:txbxContent>
                            <w:p w14:paraId="4A8829D9"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40"/>
                                  <w:szCs w:val="40"/>
                                </w:rPr>
                                <w:t>PLAN</w:t>
                              </w:r>
                            </w:p>
                          </w:txbxContent>
                        </wps:txbx>
                        <wps:bodyPr wrap="square" rtlCol="0">
                          <a:spAutoFit/>
                        </wps:bodyPr>
                      </wps:wsp>
                      <wps:wsp>
                        <wps:cNvPr id="204" name="TextBox 51"/>
                        <wps:cNvSpPr txBox="1"/>
                        <wps:spPr>
                          <a:xfrm>
                            <a:off x="3590208" y="2542367"/>
                            <a:ext cx="1024765" cy="500990"/>
                          </a:xfrm>
                          <a:prstGeom prst="rect">
                            <a:avLst/>
                          </a:prstGeom>
                          <a:noFill/>
                        </wps:spPr>
                        <wps:txbx>
                          <w:txbxContent>
                            <w:p w14:paraId="568CA8A2"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40"/>
                                  <w:szCs w:val="40"/>
                                </w:rPr>
                                <w:t>DO</w:t>
                              </w:r>
                            </w:p>
                          </w:txbxContent>
                        </wps:txbx>
                        <wps:bodyPr wrap="square" rtlCol="0">
                          <a:spAutoFit/>
                        </wps:bodyPr>
                      </wps:wsp>
                      <wps:wsp>
                        <wps:cNvPr id="205" name="TextBox 52"/>
                        <wps:cNvSpPr txBox="1"/>
                        <wps:spPr>
                          <a:xfrm>
                            <a:off x="2448776" y="3608207"/>
                            <a:ext cx="1024765" cy="500990"/>
                          </a:xfrm>
                          <a:prstGeom prst="rect">
                            <a:avLst/>
                          </a:prstGeom>
                          <a:noFill/>
                        </wps:spPr>
                        <wps:txbx>
                          <w:txbxContent>
                            <w:p w14:paraId="1FB93604"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40"/>
                                  <w:szCs w:val="40"/>
                                </w:rPr>
                                <w:t>ACT</w:t>
                              </w:r>
                            </w:p>
                          </w:txbxContent>
                        </wps:txbx>
                        <wps:bodyPr wrap="square" rtlCol="0">
                          <a:spAutoFit/>
                        </wps:bodyPr>
                      </wps:wsp>
                      <wps:wsp>
                        <wps:cNvPr id="206" name="TextBox 53"/>
                        <wps:cNvSpPr txBox="1"/>
                        <wps:spPr>
                          <a:xfrm>
                            <a:off x="3487671" y="3614853"/>
                            <a:ext cx="1384919" cy="501007"/>
                          </a:xfrm>
                          <a:prstGeom prst="rect">
                            <a:avLst/>
                          </a:prstGeom>
                          <a:noFill/>
                        </wps:spPr>
                        <wps:txbx>
                          <w:txbxContent>
                            <w:p w14:paraId="5BB84E8A"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40"/>
                                  <w:szCs w:val="40"/>
                                </w:rPr>
                                <w:t>CHECK</w:t>
                              </w:r>
                            </w:p>
                          </w:txbxContent>
                        </wps:txbx>
                        <wps:bodyPr wrap="square" rtlCol="0">
                          <a:spAutoFit/>
                        </wps:bodyPr>
                      </wps:wsp>
                      <wps:wsp>
                        <wps:cNvPr id="207" name="Arc 207"/>
                        <wps:cNvSpPr/>
                        <wps:spPr>
                          <a:xfrm>
                            <a:off x="1221880" y="981235"/>
                            <a:ext cx="4669201" cy="4669199"/>
                          </a:xfrm>
                          <a:prstGeom prst="arc">
                            <a:avLst>
                              <a:gd name="adj1" fmla="val 12276427"/>
                              <a:gd name="adj2" fmla="val 13988208"/>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8" name="Arc 208"/>
                        <wps:cNvSpPr>
                          <a:spLocks noChangeAspect="1"/>
                        </wps:cNvSpPr>
                        <wps:spPr>
                          <a:xfrm rot="5400000">
                            <a:off x="1209843" y="975575"/>
                            <a:ext cx="4669199" cy="4669201"/>
                          </a:xfrm>
                          <a:prstGeom prst="arc">
                            <a:avLst>
                              <a:gd name="adj1" fmla="val 12556035"/>
                              <a:gd name="adj2" fmla="val 1555484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9" name="Arc 209"/>
                        <wps:cNvSpPr/>
                        <wps:spPr>
                          <a:xfrm>
                            <a:off x="1183693" y="919480"/>
                            <a:ext cx="4669201" cy="4669199"/>
                          </a:xfrm>
                          <a:prstGeom prst="arc">
                            <a:avLst>
                              <a:gd name="adj1" fmla="val 7960141"/>
                              <a:gd name="adj2" fmla="val 930773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0" name="Arc 210"/>
                        <wps:cNvSpPr/>
                        <wps:spPr>
                          <a:xfrm>
                            <a:off x="753805" y="993428"/>
                            <a:ext cx="5136120" cy="4669200"/>
                          </a:xfrm>
                          <a:prstGeom prst="arc">
                            <a:avLst>
                              <a:gd name="adj1" fmla="val 1289461"/>
                              <a:gd name="adj2" fmla="val 283958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1" name="Right Arrow 211"/>
                        <wps:cNvSpPr/>
                        <wps:spPr>
                          <a:xfrm>
                            <a:off x="3004619" y="1212075"/>
                            <a:ext cx="1045023" cy="359980"/>
                          </a:xfrm>
                          <a:prstGeom prst="rightArrow">
                            <a:avLst/>
                          </a:prstGeom>
                          <a:solidFill>
                            <a:srgbClr val="88A0AF">
                              <a:alpha val="40000"/>
                            </a:srgbClr>
                          </a:solidFill>
                          <a:ln>
                            <a:noFill/>
                          </a:ln>
                          <a:effectLst>
                            <a:glow rad="139700">
                              <a:srgbClr val="88A0AF">
                                <a:alpha val="4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 name="Right Arrow 212"/>
                        <wps:cNvSpPr/>
                        <wps:spPr>
                          <a:xfrm rot="10800000">
                            <a:off x="3021931" y="5017137"/>
                            <a:ext cx="1045023" cy="359980"/>
                          </a:xfrm>
                          <a:prstGeom prst="rightArrow">
                            <a:avLst/>
                          </a:prstGeom>
                          <a:solidFill>
                            <a:srgbClr val="88A0AF">
                              <a:alpha val="40000"/>
                            </a:srgbClr>
                          </a:solidFill>
                          <a:ln>
                            <a:noFill/>
                          </a:ln>
                          <a:effectLst>
                            <a:glow rad="139700">
                              <a:srgbClr val="88A0AF">
                                <a:alpha val="4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 name="Right Arrow 213"/>
                        <wps:cNvSpPr/>
                        <wps:spPr>
                          <a:xfrm rot="5400000">
                            <a:off x="4842352" y="3112529"/>
                            <a:ext cx="1045023" cy="359980"/>
                          </a:xfrm>
                          <a:prstGeom prst="rightArrow">
                            <a:avLst/>
                          </a:prstGeom>
                          <a:solidFill>
                            <a:srgbClr val="88A0AF">
                              <a:alpha val="40000"/>
                            </a:srgbClr>
                          </a:solidFill>
                          <a:ln>
                            <a:noFill/>
                          </a:ln>
                          <a:effectLst>
                            <a:glow rad="139700">
                              <a:srgbClr val="88A0AF">
                                <a:alpha val="4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4" name="Right Arrow 214"/>
                        <wps:cNvSpPr/>
                        <wps:spPr>
                          <a:xfrm rot="16200000">
                            <a:off x="1176933" y="3074798"/>
                            <a:ext cx="1045023" cy="359980"/>
                          </a:xfrm>
                          <a:prstGeom prst="rightArrow">
                            <a:avLst/>
                          </a:prstGeom>
                          <a:solidFill>
                            <a:srgbClr val="88A0AF">
                              <a:alpha val="40000"/>
                            </a:srgbClr>
                          </a:solidFill>
                          <a:ln>
                            <a:noFill/>
                          </a:ln>
                          <a:effectLst>
                            <a:glow rad="139700">
                              <a:srgbClr val="88A0AF">
                                <a:alpha val="4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5" name="Straight Connector 215"/>
                        <wps:cNvCnPr/>
                        <wps:spPr>
                          <a:xfrm>
                            <a:off x="1761880" y="1812767"/>
                            <a:ext cx="477654" cy="38935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6" name="Straight Connector 216"/>
                        <wps:cNvCnPr/>
                        <wps:spPr>
                          <a:xfrm flipH="1">
                            <a:off x="1744480" y="4362365"/>
                            <a:ext cx="540059" cy="4050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Straight Connector 217"/>
                        <wps:cNvCnPr/>
                        <wps:spPr>
                          <a:xfrm>
                            <a:off x="4848472" y="4391017"/>
                            <a:ext cx="525757" cy="36978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TextBox 65"/>
                        <wps:cNvSpPr txBox="1"/>
                        <wps:spPr>
                          <a:xfrm>
                            <a:off x="877707" y="5502277"/>
                            <a:ext cx="1048856" cy="423978"/>
                          </a:xfrm>
                          <a:prstGeom prst="rect">
                            <a:avLst/>
                          </a:prstGeom>
                          <a:noFill/>
                        </wps:spPr>
                        <wps:txbx>
                          <w:txbxContent>
                            <w:p w14:paraId="3A560CDE"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Reviewing performance</w:t>
                              </w:r>
                            </w:p>
                          </w:txbxContent>
                        </wps:txbx>
                        <wps:bodyPr wrap="square" lIns="36000" rIns="36000" rtlCol="0">
                          <a:spAutoFit/>
                        </wps:bodyPr>
                      </wps:wsp>
                      <wps:wsp>
                        <wps:cNvPr id="219" name="TextBox 66"/>
                        <wps:cNvSpPr txBox="1"/>
                        <wps:spPr>
                          <a:xfrm>
                            <a:off x="5150316" y="5401191"/>
                            <a:ext cx="1048856" cy="732325"/>
                          </a:xfrm>
                          <a:prstGeom prst="rect">
                            <a:avLst/>
                          </a:prstGeom>
                          <a:noFill/>
                        </wps:spPr>
                        <wps:txbx>
                          <w:txbxContent>
                            <w:p w14:paraId="1AE568EA"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Investigating accidents/ incidents/ near misses</w:t>
                              </w:r>
                            </w:p>
                          </w:txbxContent>
                        </wps:txbx>
                        <wps:bodyPr wrap="square" lIns="36000" rIns="36000" rtlCol="0">
                          <a:spAutoFit/>
                        </wps:bodyPr>
                      </wps:wsp>
                      <wps:wsp>
                        <wps:cNvPr id="220" name="TextBox 67"/>
                        <wps:cNvSpPr txBox="1"/>
                        <wps:spPr>
                          <a:xfrm>
                            <a:off x="6036440" y="4329976"/>
                            <a:ext cx="1048856" cy="423978"/>
                          </a:xfrm>
                          <a:prstGeom prst="rect">
                            <a:avLst/>
                          </a:prstGeom>
                          <a:noFill/>
                        </wps:spPr>
                        <wps:txbx>
                          <w:txbxContent>
                            <w:p w14:paraId="275878A2"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Measuring performance</w:t>
                              </w:r>
                            </w:p>
                          </w:txbxContent>
                        </wps:txbx>
                        <wps:bodyPr wrap="square" lIns="36000" rIns="36000" rtlCol="0">
                          <a:spAutoFit/>
                        </wps:bodyPr>
                      </wps:wsp>
                      <wps:wsp>
                        <wps:cNvPr id="221" name="TextBox 68"/>
                        <wps:cNvSpPr txBox="1"/>
                        <wps:spPr>
                          <a:xfrm>
                            <a:off x="6191353" y="2553344"/>
                            <a:ext cx="1097445" cy="423978"/>
                          </a:xfrm>
                          <a:prstGeom prst="rect">
                            <a:avLst/>
                          </a:prstGeom>
                          <a:noFill/>
                        </wps:spPr>
                        <wps:txbx>
                          <w:txbxContent>
                            <w:p w14:paraId="353349D7"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Implementing your plans</w:t>
                              </w:r>
                            </w:p>
                          </w:txbxContent>
                        </wps:txbx>
                        <wps:bodyPr wrap="square" lIns="36000" rIns="36000" rtlCol="0">
                          <a:spAutoFit/>
                        </wps:bodyPr>
                      </wps:wsp>
                      <wps:wsp>
                        <wps:cNvPr id="222" name="TextBox 69"/>
                        <wps:cNvSpPr txBox="1"/>
                        <wps:spPr>
                          <a:xfrm>
                            <a:off x="5719988" y="1411526"/>
                            <a:ext cx="1048262" cy="268785"/>
                          </a:xfrm>
                          <a:prstGeom prst="rect">
                            <a:avLst/>
                          </a:prstGeom>
                          <a:noFill/>
                        </wps:spPr>
                        <wps:txbx>
                          <w:txbxContent>
                            <w:p w14:paraId="41377681"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Organising</w:t>
                              </w:r>
                            </w:p>
                          </w:txbxContent>
                        </wps:txbx>
                        <wps:bodyPr wrap="square" rtlCol="0">
                          <a:spAutoFit/>
                        </wps:bodyPr>
                      </wps:wsp>
                      <wps:wsp>
                        <wps:cNvPr id="223" name="TextBox 70"/>
                        <wps:cNvSpPr txBox="1"/>
                        <wps:spPr>
                          <a:xfrm>
                            <a:off x="4746511" y="298920"/>
                            <a:ext cx="1048856" cy="423978"/>
                          </a:xfrm>
                          <a:prstGeom prst="rect">
                            <a:avLst/>
                          </a:prstGeom>
                          <a:noFill/>
                        </wps:spPr>
                        <wps:txbx>
                          <w:txbxContent>
                            <w:p w14:paraId="6D4AA794"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 xml:space="preserve">Risk </w:t>
                              </w:r>
                            </w:p>
                            <w:p w14:paraId="640BC2A3" w14:textId="3FE17A76" w:rsidR="00152232" w:rsidRDefault="0048185D"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Profiling</w:t>
                              </w:r>
                            </w:p>
                          </w:txbxContent>
                        </wps:txbx>
                        <wps:bodyPr wrap="square" lIns="72000" rIns="72000" rtlCol="0">
                          <a:spAutoFit/>
                        </wps:bodyPr>
                      </wps:wsp>
                    </wpg:wgp>
                  </a:graphicData>
                </a:graphic>
              </wp:anchor>
            </w:drawing>
          </mc:Choice>
          <mc:Fallback>
            <w:pict>
              <v:group w14:anchorId="27E27297" id="Group 3" o:spid="_x0000_s1026" style="position:absolute;left:0;text-align:left;margin-left:20.65pt;margin-top:25.85pt;width:481.8pt;height:394.7pt;z-index:251659264" coordsize="73043,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">
                <v:line id="Straight Connector 153" o:spid="_x0000_s1027" style="position:absolute;flip:y;visibility:visible;mso-wrap-style:square" from="46857,7619" to="50111,1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" strokecolor="black [3213]" strokeweight="1.5pt">
                  <o:lock v:ext="edit" shapetype="f"/>
                </v:line>
                <v:line id="Straight Connector 154" o:spid="_x0000_s1028" style="position:absolute;flip:y;visibility:visible;mso-wrap-style:square" from="58350,27481" to="65477,28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" strokecolor="black [3213]" strokeweight="1.5pt">
                  <o:lock v:ext="edit" shapetype="f"/>
                </v:line>
                <v:line id="Straight Connector 155" o:spid="_x0000_s1029" style="position:absolute;flip:y;visibility:visible;mso-wrap-style:square" from="48948,16419" to="59679,2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" strokecolor="black [3213]" strokeweight="1.5pt">
                  <o:lock v:ext="edit" shapetype="f"/>
                </v:line>
                <v:line id="Straight Connector 156" o:spid="_x0000_s1030" style="position:absolute;visibility:visible;mso-wrap-style:square" from="17618,10272" to="21384,1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" strokecolor="black [3213]" strokeweight="1.5pt">
                  <o:lock v:ext="edit" shapetype="f"/>
                </v:line>
                <v:line id="Straight Connector 157" o:spid="_x0000_s1031" style="position:absolute;visibility:visible;mso-wrap-style:square" from="9012,20669" to="14686,2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" strokecolor="black [3213]" strokeweight="1.5pt">
                  <o:lock v:ext="edit" shapetype="f"/>
                </v:line>
                <v:line id="Straight Connector 158" o:spid="_x0000_s1032" style="position:absolute;flip:y;visibility:visible;mso-wrap-style:square" from="16544,50911" to="20693,5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" strokecolor="black [3213]" strokeweight="1.5pt">
                  <o:lock v:ext="edit" shapetype="f"/>
                </v:line>
                <v:line id="Straight Connector 159" o:spid="_x0000_s1033" style="position:absolute;flip:y;visibility:visible;mso-wrap-style:square" from="9012,42847" to="14268,44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" strokecolor="black [3213]" strokeweight="1.5pt">
                  <o:lock v:ext="edit" shapetype="f"/>
                </v:line>
                <v:line id="Straight Connector 160" o:spid="_x0000_s1034" style="position:absolute;visibility:visible;mso-wrap-style:square" from="49576,51373" to="52709,5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" strokecolor="black [3213]" strokeweight="1.5pt">
                  <o:lock v:ext="edit" shapetype="f"/>
                </v:line>
                <v:line id="Straight Connector 161" o:spid="_x0000_s1035" style="position:absolute;visibility:visible;mso-wrap-style:square" from="56846,42791" to="62436,4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" strokecolor="black [3213]" strokeweight="1.5pt">
                  <o:lock v:ext="edit" shapetype="f"/>
                </v:line>
                <v:oval id="Oval 162" o:spid="_x0000_s1036" style="position:absolute;left:5416;top:2867;width:60061;height:59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" filled="f" strokecolor="#f2f2f2 [3052]" strokeweight="10pt"/>
                <v:oval id="Oval 163" o:spid="_x0000_s1037" style="position:absolute;left:10695;top:1848;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" fillcolor="#e35205 [3204]" stroked="f" strokeweight="2pt">
                  <v:textbox>
                    <w:txbxContent>
                      <w:p w14:paraId="2AE9CAA6"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Planning</w:t>
                        </w:r>
                      </w:p>
                    </w:txbxContent>
                  </v:textbox>
                </v:oval>
                <v:oval id="Oval 164" o:spid="_x0000_s1038" style="position:absolute;left:60199;top:40046;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" fillcolor="#e35205 [3204]" stroked="f" strokeweight="2pt">
                  <v:textbox>
                    <w:txbxContent>
                      <w:p w14:paraId="134B26A9"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Measuring performance</w:t>
                        </w:r>
                      </w:p>
                    </w:txbxContent>
                  </v:textbox>
                </v:oval>
                <v:oval id="Oval 165" o:spid="_x0000_s1039" style="position:absolute;left:51347;top:51901;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" fillcolor="#e35205 [3204]" stroked="f" strokeweight="2pt">
                  <v:textbox>
                    <w:txbxContent>
                      <w:p w14:paraId="17A3A42E"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Investigating accidents / incidents / near misses</w:t>
                        </w:r>
                      </w:p>
                    </w:txbxContent>
                  </v:textbox>
                </v:oval>
                <v:oval id="Oval 166" o:spid="_x0000_s1040" style="position:absolute;left:8541;top:51901;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" fillcolor="#e35205 [3204]" stroked="f" strokeweight="2pt">
                  <v:textbox>
                    <w:txbxContent>
                      <w:p w14:paraId="14AE267C"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Reviewing performance</w:t>
                        </w:r>
                      </w:p>
                    </w:txbxContent>
                  </v:textbox>
                </v:oval>
                <v:oval id="Oval 167" o:spid="_x0000_s1041" style="position:absolute;top:39573;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" fillcolor="#e35205 [3204]" stroked="f" strokeweight="2pt">
                  <v:textbox>
                    <w:txbxContent>
                      <w:p w14:paraId="439E9CDA"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Learning lessons</w:t>
                        </w:r>
                      </w:p>
                    </w:txbxContent>
                  </v:textbox>
                </v:oval>
                <v:oval id="Oval 168" o:spid="_x0000_s1042" style="position:absolute;left:344;top:14820;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" fillcolor="#e35205 [3204]" stroked="f" strokeweight="2pt">
                  <v:textbox>
                    <w:txbxContent>
                      <w:p w14:paraId="4FA587FA"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Policy</w:t>
                        </w:r>
                      </w:p>
                    </w:txbxContent>
                  </v:textbox>
                </v:oval>
                <v:oval id="Oval 169" o:spid="_x0000_s1043" style="position:absolute;left:47309;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" fillcolor="#e35205 [3204]" stroked="f" strokeweight="2pt">
                  <v:textbox>
                    <w:txbxContent>
                      <w:p w14:paraId="6CB55FA1"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Risk preventing</w:t>
                        </w:r>
                      </w:p>
                    </w:txbxContent>
                  </v:textbox>
                </v:oval>
                <v:oval id="Oval 170" o:spid="_x0000_s1044" style="position:absolute;left:57049;top:9869;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" fillcolor="#e35205 [3204]" stroked="f" strokeweight="2pt">
                  <v:textbox>
                    <w:txbxContent>
                      <w:p w14:paraId="1D058E04"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Organising</w:t>
                        </w:r>
                      </w:p>
                    </w:txbxContent>
                  </v:textbox>
                </v:oval>
                <v:oval id="Oval 171" o:spid="_x0000_s1045" style="position:absolute;left:62243;top:22471;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" fillcolor="#e35205 [3204]" stroked="f" strokeweight="2pt">
                  <v:textbox>
                    <w:txbxContent>
                      <w:p w14:paraId="3F48A192" w14:textId="77777777" w:rsidR="00152232" w:rsidRDefault="00152232" w:rsidP="00C746F2">
                        <w:pPr>
                          <w:pStyle w:val="NormalWeb"/>
                          <w:spacing w:before="0" w:beforeAutospacing="0" w:after="0" w:afterAutospacing="0"/>
                          <w:jc w:val="center"/>
                        </w:pPr>
                        <w:r>
                          <w:rPr>
                            <w:rFonts w:ascii="Verdana" w:eastAsia="Verdana" w:hAnsi="Verdana" w:cs="Verdana"/>
                            <w:color w:val="FFFFFF" w:themeColor="light1"/>
                            <w:kern w:val="24"/>
                            <w:sz w:val="16"/>
                            <w:szCs w:val="16"/>
                          </w:rPr>
                          <w:t>Implement your plans</w:t>
                        </w:r>
                      </w:p>
                    </w:txbxContent>
                  </v:textbox>
                </v:oval>
                <v:shape id="Arc 177" o:spid="_x0000_s1046" style="position:absolute;left:12218;top:9533;width:46692;height:46692;visibility:visible;mso-wrap-style:square;v-text-anchor:middle" coordsize="4669200,466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" path="m212018,1362487nsc374207,1008352,622424,700425,934058,466756l2334600,2334600,212018,1362487xem212018,1362487nfc374207,1008352,622424,700425,934058,466756e" filled="f" strokecolor="black [3213]" strokeweight="1.5pt">
                  <v:path arrowok="t" o:connecttype="custom" o:connectlocs="212018,1362487;934058,466756" o:connectangles="0,0"/>
                </v:shape>
                <v:shape id="Arc 178" o:spid="_x0000_s1047" style="position:absolute;left:12098;top:9476;width:46692;height:46692;rotation:90;visibility:visible;mso-wrap-style:square;v-text-anchor:middle" coordsize="4669200,466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" path="m298014,1193252nsc635250,591499,1221340,169688,1899036,40992r435564,2293608l298014,1193252xem298014,1193252nfc635250,591499,1221340,169688,1899036,40992e" filled="f" strokecolor="black [3213]" strokeweight="1.5pt">
                  <v:path arrowok="t" o:connecttype="custom" o:connectlocs="298014,1193252;1899036,40992" o:connectangles="0,0"/>
                  <o:lock v:ext="edit" aspectratio="t"/>
                </v:shape>
                <v:shape id="Arc 179" o:spid="_x0000_s1048" style="position:absolute;left:12103;top:9474;width:46692;height:46692;visibility:visible;mso-wrap-style:square;v-text-anchor:middle" coordsize="4669200,466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" path="m859025,4143754nsc584961,3920223,365263,3637347,216520,3316485l2334600,2334600,859025,4143754xem859025,4143754nfc584961,3920223,365263,3637347,216520,3316485e" filled="f" strokecolor="black [3213]" strokeweight="1.5pt">
                  <v:path arrowok="t" o:connecttype="custom" o:connectlocs="859025,4143754;216520,3316485" o:connectangles="0,0"/>
                </v:shape>
                <v:shape id="Arc 180" o:spid="_x0000_s1049" style="position:absolute;left:7429;top:10272;width:51361;height:46692;visibility:visible;mso-wrap-style:square;v-text-anchor:middle" coordsize="5136120,466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" path="m4924596,3262438nsc4765845,3595661,4523777,3890623,4217634,4123879l2568060,2334600r2356536,927838xem4924596,3262438nfc4765845,3595661,4523777,3890623,4217634,4123879e" filled="f" strokecolor="black [3213]" strokeweight="1.5pt">
                  <v:path arrowok="t" o:connecttype="custom" o:connectlocs="4924596,3262438;4217634,4123879" o:connectangles="0,0"/>
                </v:shape>
                <v:line id="Straight Connector 181" o:spid="_x0000_s1050" style="position:absolute;flip:y;visibility:visible;mso-wrap-style:square" from="46857,7898" to="50111,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" strokecolor="black [3213]" strokeweight="1.5pt">
                  <o:lock v:ext="edit" shapetype="f"/>
                </v:line>
                <v:line id="Straight Connector 182" o:spid="_x0000_s1051" style="position:absolute;flip:y;visibility:visible;mso-wrap-style:square" from="58350,27481" to="65477,28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" strokecolor="black [3213]" strokeweight="1.5pt">
                  <o:lock v:ext="edit" shapetype="f"/>
                </v:line>
                <v:line id="Straight Connector 183" o:spid="_x0000_s1052" style="position:absolute;visibility:visible;mso-wrap-style:square" from="17618,10272" to="21384,1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" strokecolor="black [3213]" strokeweight="1.5pt">
                  <o:lock v:ext="edit" shapetype="f"/>
                </v:line>
                <v:line id="Straight Connector 184" o:spid="_x0000_s1053" style="position:absolute;visibility:visible;mso-wrap-style:square" from="9012,20669" to="14686,2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" strokecolor="black [3213]" strokeweight="1.5pt">
                  <o:lock v:ext="edit" shapetype="f"/>
                </v:line>
                <v:line id="Straight Connector 185" o:spid="_x0000_s1054" style="position:absolute;flip:y;visibility:visible;mso-wrap-style:square" from="16544,50911" to="20693,5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" strokecolor="black [3213]" strokeweight="1.5pt">
                  <o:lock v:ext="edit" shapetype="f"/>
                </v:line>
                <v:line id="Straight Connector 186" o:spid="_x0000_s1055" style="position:absolute;flip:y;visibility:visible;mso-wrap-style:square" from="9012,42847" to="14268,44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" strokecolor="black [3213]" strokeweight="1.5pt">
                  <o:lock v:ext="edit" shapetype="f"/>
                </v:line>
                <v:line id="Straight Connector 187" o:spid="_x0000_s1056" style="position:absolute;visibility:visible;mso-wrap-style:square" from="49576,51373" to="52709,5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" strokecolor="black [3213]" strokeweight="1.5pt">
                  <o:lock v:ext="edit" shapetype="f"/>
                </v:line>
                <v:line id="Straight Connector 188" o:spid="_x0000_s1057" style="position:absolute;visibility:visible;mso-wrap-style:square" from="56599,42723" to="62436,4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" strokecolor="black [3213]" strokeweight="1.5pt">
                  <o:lock v:ext="edit" shapetype="f"/>
                </v:line>
                <v:oval id="Oval 189" o:spid="_x0000_s1058" style="position:absolute;left:5416;top:2867;width:60061;height:59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" filled="f" strokecolor="#88a0af" strokeweight="10pt">
                  <v:stroke opacity="12336f"/>
                </v:oval>
                <v:oval id="Oval 190" o:spid="_x0000_s1059" style="position:absolute;left:10695;top:1848;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" fillcolor="#e35205" stroked="f" strokeweight="2pt">
                  <v:textbox inset="1mm,,1mm">
                    <w:txbxContent>
                      <w:p w14:paraId="0BC74A5D"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light1"/>
                            <w:kern w:val="24"/>
                            <w:sz w:val="16"/>
                            <w:szCs w:val="16"/>
                          </w:rPr>
                          <w:t>Planning</w:t>
                        </w:r>
                      </w:p>
                    </w:txbxContent>
                  </v:textbox>
                </v:oval>
                <v:oval id="Oval 191" o:spid="_x0000_s1060" style="position:absolute;left:60208;top:40046;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" fillcolor="#e35205" stroked="f" strokeweight="2pt"/>
                <v:oval id="Oval 192" o:spid="_x0000_s1061" style="position:absolute;left:51347;top:51901;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" fillcolor="#e35205" stroked="f" strokeweight="2pt"/>
                <v:oval id="Oval 193" o:spid="_x0000_s1062" style="position:absolute;left:8621;top:51901;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" fillcolor="#e35205" stroked="f" strokeweight="2pt"/>
                <v:oval id="Oval 194" o:spid="_x0000_s1063" style="position:absolute;top:39573;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" fillcolor="#e35205" stroked="f" strokeweight="2pt">
                  <v:textbox inset="1mm,,1mm">
                    <w:txbxContent>
                      <w:p w14:paraId="7EA9B1AA"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light1"/>
                            <w:kern w:val="24"/>
                            <w:sz w:val="16"/>
                            <w:szCs w:val="16"/>
                          </w:rPr>
                          <w:t>Learning lessons</w:t>
                        </w:r>
                      </w:p>
                    </w:txbxContent>
                  </v:textbox>
                </v:oval>
                <v:oval id="Oval 195" o:spid="_x0000_s1064" style="position:absolute;left:344;top:14820;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" fillcolor="#e35205" stroked="f" strokeweight="2pt">
                  <v:textbox>
                    <w:txbxContent>
                      <w:p w14:paraId="773BA66C"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light1"/>
                            <w:kern w:val="24"/>
                            <w:sz w:val="16"/>
                            <w:szCs w:val="16"/>
                          </w:rPr>
                          <w:t>Policy</w:t>
                        </w:r>
                      </w:p>
                    </w:txbxContent>
                  </v:textbox>
                </v:oval>
                <v:oval id="Oval 196" o:spid="_x0000_s1065" style="position:absolute;left:47309;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" fillcolor="#e35205" stroked="f" strokeweight="2pt"/>
                <v:oval id="Oval 197" o:spid="_x0000_s1066" style="position:absolute;left:57049;top:9869;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" fillcolor="#e35205" stroked="f" strokeweight="2pt"/>
                <v:oval id="Oval 198" o:spid="_x0000_s1067" style="position:absolute;left:62243;top:22471;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" fillcolor="#e35205" stroked="f" strokeweight="2pt"/>
                <v:oval id="Oval 199" o:spid="_x0000_s1068" style="position:absolute;left:32031;top:18425;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" fillcolor="#4f758b" stroked="f" strokeweight="2pt">
                  <v:fill opacity="54227f"/>
                </v:oval>
                <v:oval id="Oval 200" o:spid="_x0000_s1069" style="position:absolute;left:32546;top:29150;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" fillcolor="#6e2b62" stroked="f" strokeweight="2pt">
                  <v:fill opacity="54484f"/>
                </v:oval>
                <v:oval id="Oval 201" o:spid="_x0000_s1070" style="position:absolute;left:20616;top:29083;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" fillcolor="#009ca6" stroked="f" strokeweight="2pt">
                  <v:fill opacity="54484f"/>
                </v:oval>
                <v:oval id="Oval 202" o:spid="_x0000_s1071" style="position:absolute;left:20616;top:18425;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" fillcolor="#e35205" stroked="f" strokeweight="2pt">
                  <v:fill opacity="54484f"/>
                </v:oval>
                <v:shapetype id="_x0000_t202" coordsize="21600,21600" o:spt="202" path="m,l,21600r21600,l21600,xe">
                  <v:stroke joinstyle="miter"/>
                  <v:path gradientshapeok="t" o:connecttype="rect"/>
                </v:shapetype>
                <v:shape id="TextBox 50" o:spid="_x0000_s1072" type="#_x0000_t202" style="position:absolute;left:23422;top:25144;width:12121;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03ywgAAANwAAAAPAAAAZHJzL2Rvd25yZXYueG1sRI9BawIx&#10;FITvhf6H8AreaqJS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C1I03ywgAAANwAAAAPAAAA&#10;AAAAAAAAAAAAAAcCAABkcnMvZG93bnJldi54bWxQSwUGAAAAAAMAAwC3AAAA9gIAAAAA&#10;" filled="f" stroked="f">
                  <v:textbox style="mso-fit-shape-to-text:t">
                    <w:txbxContent>
                      <w:p w14:paraId="4A8829D9"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40"/>
                            <w:szCs w:val="40"/>
                          </w:rPr>
                          <w:t>PLAN</w:t>
                        </w:r>
                      </w:p>
                    </w:txbxContent>
                  </v:textbox>
                </v:shape>
                <v:shape id="TextBox 51" o:spid="_x0000_s1073" type="#_x0000_t202" style="position:absolute;left:35902;top:25423;width:10247;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WGwgAAANwAAAAPAAAAZHJzL2Rvd25yZXYueG1sRI9BawIx&#10;FITvhf6H8AreaqJY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A6ytWGwgAAANwAAAAPAAAA&#10;AAAAAAAAAAAAAAcCAABkcnMvZG93bnJldi54bWxQSwUGAAAAAAMAAwC3AAAA9gIAAAAA&#10;" filled="f" stroked="f">
                  <v:textbox style="mso-fit-shape-to-text:t">
                    <w:txbxContent>
                      <w:p w14:paraId="568CA8A2"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40"/>
                            <w:szCs w:val="40"/>
                          </w:rPr>
                          <w:t>DO</w:t>
                        </w:r>
                      </w:p>
                    </w:txbxContent>
                  </v:textbox>
                </v:shape>
                <v:shape id="TextBox 52" o:spid="_x0000_s1074" type="#_x0000_t202" style="position:absolute;left:24487;top:36082;width:10248;height:5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14:paraId="1FB93604"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40"/>
                            <w:szCs w:val="40"/>
                          </w:rPr>
                          <w:t>ACT</w:t>
                        </w:r>
                      </w:p>
                    </w:txbxContent>
                  </v:textbox>
                </v:shape>
                <v:shape id="TextBox 53" o:spid="_x0000_s1075" type="#_x0000_t202" style="position:absolute;left:34876;top:36148;width:13849;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" filled="f" stroked="f">
                  <v:textbox style="mso-fit-shape-to-text:t">
                    <w:txbxContent>
                      <w:p w14:paraId="5BB84E8A"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40"/>
                            <w:szCs w:val="40"/>
                          </w:rPr>
                          <w:t>CHECK</w:t>
                        </w:r>
                      </w:p>
                    </w:txbxContent>
                  </v:textbox>
                </v:shape>
                <v:shape id="Arc 207" o:spid="_x0000_s1076" style="position:absolute;left:12218;top:9812;width:46692;height:46692;visibility:visible;mso-wrap-style:square;v-text-anchor:middle" coordsize="4669201,466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" path="m212018,1362487nsc374207,1008352,622424,700425,934059,466756l2334601,2334600,212018,1362487xem212018,1362487nfc374207,1008352,622424,700425,934059,466756e" filled="f" strokecolor="black [3213]" strokeweight="1.5pt">
                  <v:path arrowok="t" o:connecttype="custom" o:connectlocs="212018,1362487;934059,466756" o:connectangles="0,0"/>
                </v:shape>
                <v:shape id="Arc 208" o:spid="_x0000_s1077" style="position:absolute;left:12098;top:9755;width:46692;height:46692;rotation:90;visibility:visible;mso-wrap-style:square;v-text-anchor:middle" coordsize="4669199,466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" path="m298014,1193252nsc635250,591498,1221340,169688,1899036,40991r435564,2293610l298014,1193252xem298014,1193252nfc635250,591498,1221340,169688,1899036,40991e" filled="f" strokecolor="black [3213]" strokeweight="1.5pt">
                  <v:path arrowok="t" o:connecttype="custom" o:connectlocs="298014,1193252;1899036,40991" o:connectangles="0,0"/>
                  <o:lock v:ext="edit" aspectratio="t"/>
                </v:shape>
                <v:shape id="Arc 209" o:spid="_x0000_s1078" style="position:absolute;left:11836;top:9194;width:46692;height:46692;visibility:visible;mso-wrap-style:square;v-text-anchor:middle" coordsize="4669201,466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" path="m752297,4051187nsc527277,3843769,345232,3594134,216521,3316484l2334601,2334600,752297,4051187xem752297,4051187nfc527277,3843769,345232,3594134,216521,3316484e" filled="f" strokecolor="black [3213]" strokeweight="1.5pt">
                  <v:path arrowok="t" o:connecttype="custom" o:connectlocs="752297,4051187;216521,3316484" o:connectangles="0,0"/>
                </v:shape>
                <v:shape id="Arc 210" o:spid="_x0000_s1079" style="position:absolute;left:7538;top:9934;width:51361;height:46692;visibility:visible;mso-wrap-style:square;v-text-anchor:middle" coordsize="5136120,466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" path="m4924596,3262438nsc4765845,3595661,4523777,3890623,4217634,4123879l2568060,2334600r2356536,927838xem4924596,3262438nfc4765845,3595661,4523777,3890623,4217634,4123879e" filled="f" strokecolor="black [3213]" strokeweight="1.5pt">
                  <v:path arrowok="t" o:connecttype="custom" o:connectlocs="4924596,3262438;4217634,4123879" o:connectangles="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1" o:spid="_x0000_s1080" type="#_x0000_t13" style="position:absolute;left:30046;top:12120;width:1045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" adj="17880" fillcolor="#88a0af" stroked="f" strokeweight="2pt">
                  <v:fill opacity="26214f"/>
                </v:shape>
                <v:shape id="Right Arrow 212" o:spid="_x0000_s1081" type="#_x0000_t13" style="position:absolute;left:30219;top:50171;width:10450;height:360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" adj="17880" fillcolor="#88a0af" stroked="f" strokeweight="2pt">
                  <v:fill opacity="26214f"/>
                </v:shape>
                <v:shape id="Right Arrow 213" o:spid="_x0000_s1082" type="#_x0000_t13" style="position:absolute;left:48423;top:31125;width:10450;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" adj="17880" fillcolor="#88a0af" stroked="f" strokeweight="2pt">
                  <v:fill opacity="26214f"/>
                </v:shape>
                <v:shape id="Right Arrow 214" o:spid="_x0000_s1083" type="#_x0000_t13" style="position:absolute;left:11769;top:30747;width:10450;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" adj="17880" fillcolor="#88a0af" stroked="f" strokeweight="2pt">
                  <v:fill opacity="26214f"/>
                </v:shape>
                <v:line id="Straight Connector 215" o:spid="_x0000_s1084" style="position:absolute;visibility:visible;mso-wrap-style:square" from="17618,18127" to="22395,2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" strokecolor="black [3213]" strokeweight="1.5pt"/>
                <v:line id="Straight Connector 216" o:spid="_x0000_s1085" style="position:absolute;flip:x;visibility:visible;mso-wrap-style:square" from="17444,43623" to="22845,47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" strokecolor="black [3213]" strokeweight="1.5pt"/>
                <v:line id="Straight Connector 217" o:spid="_x0000_s1086" style="position:absolute;visibility:visible;mso-wrap-style:square" from="48484,43910" to="53742,47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" strokecolor="black [3213]" strokeweight="1.5pt"/>
                <v:shape id="TextBox 65" o:spid="_x0000_s1087" type="#_x0000_t202" style="position:absolute;left:8777;top:55022;width:10488;height:4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" filled="f" stroked="f">
                  <v:textbox style="mso-fit-shape-to-text:t" inset="1mm,,1mm">
                    <w:txbxContent>
                      <w:p w14:paraId="3A560CDE"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Reviewing performance</w:t>
                        </w:r>
                      </w:p>
                    </w:txbxContent>
                  </v:textbox>
                </v:shape>
                <v:shape id="TextBox 66" o:spid="_x0000_s1088" type="#_x0000_t202" style="position:absolute;left:51503;top:54011;width:10488;height:7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" filled="f" stroked="f">
                  <v:textbox style="mso-fit-shape-to-text:t" inset="1mm,,1mm">
                    <w:txbxContent>
                      <w:p w14:paraId="1AE568EA"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Investigating accidents/ incidents/ near misses</w:t>
                        </w:r>
                      </w:p>
                    </w:txbxContent>
                  </v:textbox>
                </v:shape>
                <v:shape id="TextBox 67" o:spid="_x0000_s1089" type="#_x0000_t202" style="position:absolute;left:60364;top:43299;width:10488;height:4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" filled="f" stroked="f">
                  <v:textbox style="mso-fit-shape-to-text:t" inset="1mm,,1mm">
                    <w:txbxContent>
                      <w:p w14:paraId="275878A2"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Measuring performance</w:t>
                        </w:r>
                      </w:p>
                    </w:txbxContent>
                  </v:textbox>
                </v:shape>
                <v:shape id="TextBox 68" o:spid="_x0000_s1090" type="#_x0000_t202" style="position:absolute;left:61913;top:25533;width:10974;height:4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" filled="f" stroked="f">
                  <v:textbox style="mso-fit-shape-to-text:t" inset="1mm,,1mm">
                    <w:txbxContent>
                      <w:p w14:paraId="353349D7"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Implementing your plans</w:t>
                        </w:r>
                      </w:p>
                    </w:txbxContent>
                  </v:textbox>
                </v:shape>
                <v:shape id="TextBox 69" o:spid="_x0000_s1091" type="#_x0000_t202" style="position:absolute;left:57199;top:14115;width:10483;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" filled="f" stroked="f">
                  <v:textbox style="mso-fit-shape-to-text:t">
                    <w:txbxContent>
                      <w:p w14:paraId="41377681"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Organising</w:t>
                        </w:r>
                      </w:p>
                    </w:txbxContent>
                  </v:textbox>
                </v:shape>
                <v:shape id="TextBox 70" o:spid="_x0000_s1092" type="#_x0000_t202" style="position:absolute;left:47465;top:2989;width:10488;height:4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" filled="f" stroked="f">
                  <v:textbox style="mso-fit-shape-to-text:t" inset="2mm,,2mm">
                    <w:txbxContent>
                      <w:p w14:paraId="6D4AA794" w14:textId="77777777" w:rsidR="00152232" w:rsidRDefault="00152232"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 xml:space="preserve">Risk </w:t>
                        </w:r>
                      </w:p>
                      <w:p w14:paraId="640BC2A3" w14:textId="3FE17A76" w:rsidR="00152232" w:rsidRDefault="0048185D" w:rsidP="00C746F2">
                        <w:pPr>
                          <w:pStyle w:val="NormalWeb"/>
                          <w:spacing w:before="0" w:beforeAutospacing="0" w:after="0" w:afterAutospacing="0"/>
                          <w:jc w:val="center"/>
                        </w:pPr>
                        <w:r>
                          <w:rPr>
                            <w:rFonts w:ascii="Verdana" w:eastAsia="Verdana" w:hAnsi="Verdana" w:cs="Verdana"/>
                            <w:b/>
                            <w:bCs/>
                            <w:color w:val="FFFFFF" w:themeColor="background1"/>
                            <w:kern w:val="24"/>
                            <w:sz w:val="16"/>
                            <w:szCs w:val="16"/>
                          </w:rPr>
                          <w:t>Profiling</w:t>
                        </w:r>
                      </w:p>
                    </w:txbxContent>
                  </v:textbox>
                </v:shape>
              </v:group>
            </w:pict>
          </mc:Fallback>
        </mc:AlternateContent>
      </w:r>
    </w:p>
    <w:p w14:paraId="605847F2" w14:textId="77777777" w:rsidR="002F1C32" w:rsidRPr="0048185D" w:rsidRDefault="002F1C32" w:rsidP="00AC4A60">
      <w:pPr>
        <w:pStyle w:val="Coversubtitle"/>
        <w:jc w:val="center"/>
        <w:rPr>
          <w:rFonts w:ascii="Verdana" w:hAnsi="Verdana"/>
        </w:rPr>
      </w:pPr>
    </w:p>
    <w:p w14:paraId="35CCF3EB" w14:textId="77777777" w:rsidR="00E17E98" w:rsidRPr="0048185D" w:rsidRDefault="00E17E98" w:rsidP="00AC4A60">
      <w:pPr>
        <w:pStyle w:val="Coversubtitle"/>
        <w:jc w:val="center"/>
        <w:rPr>
          <w:rFonts w:ascii="Verdana" w:hAnsi="Verdana"/>
        </w:rPr>
      </w:pPr>
    </w:p>
    <w:p w14:paraId="12B65285" w14:textId="77777777" w:rsidR="00C746F2" w:rsidRPr="0048185D" w:rsidRDefault="00C746F2" w:rsidP="00AC4A60">
      <w:pPr>
        <w:pStyle w:val="Coversubtitle"/>
        <w:jc w:val="center"/>
        <w:rPr>
          <w:rFonts w:ascii="Verdana" w:hAnsi="Verdana"/>
        </w:rPr>
      </w:pPr>
    </w:p>
    <w:p w14:paraId="77886B1D" w14:textId="77777777" w:rsidR="00E17E98" w:rsidRPr="0048185D" w:rsidRDefault="00E17E98" w:rsidP="00E17E98">
      <w:pPr>
        <w:pStyle w:val="Coversubtitle"/>
        <w:rPr>
          <w:rFonts w:ascii="Verdana" w:hAnsi="Verdana"/>
        </w:rPr>
      </w:pPr>
    </w:p>
    <w:p w14:paraId="47823D95" w14:textId="77777777" w:rsidR="00E17E98" w:rsidRPr="0048185D" w:rsidRDefault="00E17E98" w:rsidP="00E17E98">
      <w:pPr>
        <w:pStyle w:val="Coversubtitle"/>
        <w:rPr>
          <w:rFonts w:ascii="Verdana" w:hAnsi="Verdana"/>
        </w:rPr>
      </w:pPr>
    </w:p>
    <w:p w14:paraId="6A815551" w14:textId="77777777" w:rsidR="00E17E98" w:rsidRPr="0048185D" w:rsidRDefault="00E17E98" w:rsidP="00E17E98">
      <w:pPr>
        <w:pStyle w:val="Coversubtitle"/>
        <w:rPr>
          <w:rFonts w:ascii="Verdana" w:hAnsi="Verdana"/>
        </w:rPr>
      </w:pPr>
    </w:p>
    <w:p w14:paraId="7EB2FC9B" w14:textId="77777777" w:rsidR="00E17E98" w:rsidRPr="0048185D" w:rsidRDefault="00E17E98" w:rsidP="00E17E98">
      <w:pPr>
        <w:pStyle w:val="Coversubtitle"/>
        <w:rPr>
          <w:rFonts w:ascii="Verdana" w:hAnsi="Verdana"/>
        </w:rPr>
      </w:pPr>
    </w:p>
    <w:p w14:paraId="3391D400" w14:textId="77777777" w:rsidR="002F1C32" w:rsidRPr="0048185D" w:rsidRDefault="002F1C32" w:rsidP="0041613E">
      <w:pPr>
        <w:pStyle w:val="HeadingA"/>
        <w:numPr>
          <w:ilvl w:val="0"/>
          <w:numId w:val="0"/>
        </w:numPr>
        <w:ind w:left="360" w:hanging="360"/>
        <w:rPr>
          <w:rFonts w:ascii="Verdana" w:hAnsi="Verdana"/>
        </w:rPr>
      </w:pPr>
    </w:p>
    <w:p w14:paraId="7C7ECA0E" w14:textId="77777777" w:rsidR="002F1C32" w:rsidRPr="0048185D" w:rsidRDefault="002F1C32" w:rsidP="009B4815">
      <w:pPr>
        <w:pStyle w:val="Bodycopy"/>
        <w:spacing w:line="280" w:lineRule="exact"/>
        <w:rPr>
          <w:rFonts w:ascii="Verdana" w:hAnsi="Verdana"/>
          <w:lang w:eastAsia="en-US"/>
        </w:rPr>
      </w:pPr>
    </w:p>
    <w:p w14:paraId="271A74EC" w14:textId="77777777" w:rsidR="002F1C32" w:rsidRPr="0048185D" w:rsidRDefault="002F1C32" w:rsidP="009B4815">
      <w:pPr>
        <w:pStyle w:val="Bodycopy"/>
        <w:spacing w:line="280" w:lineRule="exact"/>
        <w:rPr>
          <w:rFonts w:ascii="Verdana" w:hAnsi="Verdana"/>
          <w:lang w:eastAsia="en-US"/>
        </w:rPr>
      </w:pPr>
    </w:p>
    <w:p w14:paraId="3D0442B3" w14:textId="77777777" w:rsidR="002F1C32" w:rsidRPr="0048185D" w:rsidRDefault="002F1C32" w:rsidP="009B4815">
      <w:pPr>
        <w:pStyle w:val="Bodycopy"/>
        <w:spacing w:line="280" w:lineRule="exact"/>
        <w:rPr>
          <w:rFonts w:ascii="Verdana" w:hAnsi="Verdana"/>
          <w:lang w:eastAsia="en-US"/>
        </w:rPr>
      </w:pPr>
    </w:p>
    <w:p w14:paraId="677F9302" w14:textId="77777777" w:rsidR="005C7EE4" w:rsidRPr="0048185D" w:rsidRDefault="005C7EE4" w:rsidP="009B4815">
      <w:pPr>
        <w:pStyle w:val="Bodycopy"/>
        <w:spacing w:line="280" w:lineRule="exact"/>
        <w:rPr>
          <w:rFonts w:ascii="Verdana" w:hAnsi="Verdana"/>
          <w:lang w:eastAsia="en-US"/>
        </w:rPr>
      </w:pPr>
    </w:p>
    <w:p w14:paraId="2437A698" w14:textId="77777777" w:rsidR="00EC6704" w:rsidRPr="0048185D" w:rsidRDefault="00EC6704" w:rsidP="009B4815">
      <w:pPr>
        <w:pStyle w:val="Bodycopy"/>
        <w:spacing w:line="280" w:lineRule="exact"/>
        <w:rPr>
          <w:rFonts w:ascii="Verdana" w:hAnsi="Verdana"/>
          <w:lang w:eastAsia="en-US"/>
        </w:rPr>
      </w:pPr>
    </w:p>
    <w:p w14:paraId="4FC4B548" w14:textId="77777777" w:rsidR="00FA5614" w:rsidRDefault="00FA5614" w:rsidP="009B4815">
      <w:pPr>
        <w:spacing w:line="280" w:lineRule="exact"/>
      </w:pPr>
    </w:p>
    <w:p w14:paraId="040C49C8" w14:textId="77777777" w:rsidR="00EC6704" w:rsidRPr="0048185D" w:rsidRDefault="00EC6704" w:rsidP="009B4815">
      <w:pPr>
        <w:spacing w:line="280" w:lineRule="exact"/>
        <w:rPr>
          <w:lang w:val="en-US"/>
        </w:rPr>
      </w:pPr>
    </w:p>
    <w:p w14:paraId="66773E2B" w14:textId="77777777" w:rsidR="00EC6704" w:rsidRPr="0048185D" w:rsidRDefault="00EC6704" w:rsidP="009B4815">
      <w:pPr>
        <w:pStyle w:val="Bodycopy"/>
        <w:spacing w:line="280" w:lineRule="exact"/>
        <w:rPr>
          <w:rFonts w:ascii="Verdana" w:hAnsi="Verdana"/>
          <w:lang w:eastAsia="en-US"/>
        </w:rPr>
      </w:pPr>
    </w:p>
    <w:p w14:paraId="0F25EFD7" w14:textId="77777777" w:rsidR="00257F54" w:rsidRPr="009B4815" w:rsidRDefault="00BD1E1C" w:rsidP="003B7AC5">
      <w:pPr>
        <w:pStyle w:val="HeadingA"/>
        <w:spacing w:before="120" w:after="0" w:line="400" w:lineRule="exact"/>
        <w:ind w:left="357" w:hanging="357"/>
        <w:rPr>
          <w:rFonts w:ascii="Verdana" w:hAnsi="Verdana"/>
          <w:color w:val="FF0000"/>
        </w:rPr>
      </w:pPr>
      <w:r w:rsidRPr="009B4815">
        <w:rPr>
          <w:rFonts w:ascii="Verdana" w:hAnsi="Verdana"/>
          <w:color w:val="FF0000"/>
        </w:rPr>
        <w:lastRenderedPageBreak/>
        <w:t xml:space="preserve">PLAN </w:t>
      </w:r>
    </w:p>
    <w:p w14:paraId="2CA104A4" w14:textId="1BBE1DE7" w:rsidR="00770761" w:rsidRPr="000C0E47" w:rsidRDefault="00770761" w:rsidP="00377F9E">
      <w:pPr>
        <w:pStyle w:val="HeadingA"/>
        <w:numPr>
          <w:ilvl w:val="0"/>
          <w:numId w:val="0"/>
        </w:numPr>
        <w:spacing w:before="120" w:after="0" w:line="280" w:lineRule="exact"/>
        <w:rPr>
          <w:rFonts w:asciiTheme="minorHAnsi" w:hAnsiTheme="minorHAnsi"/>
          <w:color w:val="0C104C"/>
          <w:sz w:val="22"/>
          <w:szCs w:val="22"/>
        </w:rPr>
      </w:pPr>
      <w:r w:rsidRPr="000C0E47">
        <w:rPr>
          <w:rFonts w:asciiTheme="minorHAnsi" w:hAnsiTheme="minorHAnsi"/>
          <w:color w:val="0C104C"/>
          <w:sz w:val="22"/>
          <w:szCs w:val="22"/>
        </w:rPr>
        <w:t xml:space="preserve">In </w:t>
      </w:r>
      <w:r w:rsidR="00D11654" w:rsidRPr="000C0E47">
        <w:rPr>
          <w:rFonts w:asciiTheme="minorHAnsi" w:hAnsiTheme="minorHAnsi"/>
          <w:color w:val="0C104C"/>
          <w:sz w:val="22"/>
          <w:szCs w:val="22"/>
        </w:rPr>
        <w:t xml:space="preserve">line with </w:t>
      </w:r>
      <w:r w:rsidRPr="000C0E47">
        <w:rPr>
          <w:rFonts w:asciiTheme="minorHAnsi" w:hAnsiTheme="minorHAnsi"/>
          <w:color w:val="0C104C"/>
          <w:sz w:val="22"/>
          <w:szCs w:val="22"/>
        </w:rPr>
        <w:t xml:space="preserve">MS Society policy </w:t>
      </w:r>
      <w:r w:rsidR="005155F6" w:rsidRPr="000C0E47">
        <w:rPr>
          <w:rFonts w:asciiTheme="minorHAnsi" w:hAnsiTheme="minorHAnsi"/>
          <w:color w:val="0C104C"/>
          <w:sz w:val="22"/>
          <w:szCs w:val="22"/>
        </w:rPr>
        <w:t>template</w:t>
      </w:r>
      <w:r w:rsidRPr="000C0E47">
        <w:rPr>
          <w:rFonts w:asciiTheme="minorHAnsi" w:hAnsiTheme="minorHAnsi"/>
          <w:color w:val="0C104C"/>
          <w:sz w:val="22"/>
          <w:szCs w:val="22"/>
        </w:rPr>
        <w:t xml:space="preserve"> this section relates to:</w:t>
      </w:r>
    </w:p>
    <w:p w14:paraId="0A53EA81" w14:textId="77B2844A" w:rsidR="00770761" w:rsidRPr="000C0E47" w:rsidRDefault="00770761" w:rsidP="00495B43">
      <w:pPr>
        <w:pStyle w:val="HeadingA"/>
        <w:numPr>
          <w:ilvl w:val="0"/>
          <w:numId w:val="0"/>
        </w:numPr>
        <w:spacing w:before="0" w:after="0" w:line="280" w:lineRule="exact"/>
        <w:rPr>
          <w:color w:val="0C104C"/>
          <w:sz w:val="22"/>
          <w:szCs w:val="22"/>
        </w:rPr>
      </w:pPr>
      <w:r w:rsidRPr="000C0E47">
        <w:rPr>
          <w:rFonts w:asciiTheme="minorHAnsi" w:hAnsiTheme="minorHAnsi"/>
          <w:color w:val="0C104C"/>
          <w:sz w:val="22"/>
          <w:szCs w:val="22"/>
        </w:rPr>
        <w:t>Section 2: Policy statement</w:t>
      </w:r>
      <w:r w:rsidR="000C0E47">
        <w:rPr>
          <w:rFonts w:asciiTheme="minorHAnsi" w:hAnsiTheme="minorHAnsi"/>
          <w:color w:val="0C104C"/>
          <w:sz w:val="22"/>
          <w:szCs w:val="22"/>
        </w:rPr>
        <w:t xml:space="preserve">; </w:t>
      </w:r>
      <w:r w:rsidR="00A304E4" w:rsidRPr="000C0E47">
        <w:rPr>
          <w:color w:val="0C104C"/>
          <w:sz w:val="22"/>
          <w:szCs w:val="22"/>
        </w:rPr>
        <w:t>Section 3: Responsibilities</w:t>
      </w:r>
      <w:r w:rsidR="000C0E47">
        <w:rPr>
          <w:color w:val="0C104C"/>
          <w:sz w:val="22"/>
          <w:szCs w:val="22"/>
        </w:rPr>
        <w:t xml:space="preserve">; </w:t>
      </w:r>
      <w:r w:rsidRPr="000C0E47">
        <w:rPr>
          <w:rFonts w:asciiTheme="minorHAnsi" w:hAnsiTheme="minorHAnsi"/>
          <w:color w:val="0C104C"/>
          <w:sz w:val="22"/>
          <w:szCs w:val="22"/>
        </w:rPr>
        <w:t>Section 4: Laws and Regulations</w:t>
      </w:r>
      <w:r w:rsidR="000C0E47">
        <w:rPr>
          <w:rFonts w:asciiTheme="minorHAnsi" w:hAnsiTheme="minorHAnsi"/>
          <w:color w:val="0C104C"/>
          <w:sz w:val="22"/>
          <w:szCs w:val="22"/>
        </w:rPr>
        <w:t xml:space="preserve">; </w:t>
      </w:r>
      <w:r w:rsidRPr="000C0E47">
        <w:rPr>
          <w:color w:val="0C104C"/>
          <w:sz w:val="22"/>
          <w:szCs w:val="22"/>
        </w:rPr>
        <w:t>Section 7: Review and Maintenance</w:t>
      </w:r>
    </w:p>
    <w:p w14:paraId="4AB0E0E8" w14:textId="15680523" w:rsidR="006063DE" w:rsidRPr="0000409C" w:rsidRDefault="006063DE" w:rsidP="00377F9E">
      <w:pPr>
        <w:pStyle w:val="HeadingB"/>
        <w:spacing w:before="360" w:after="0" w:line="280" w:lineRule="exact"/>
        <w:ind w:left="851" w:hanging="851"/>
        <w:rPr>
          <w:rFonts w:ascii="Verdana" w:hAnsi="Verdana"/>
          <w:b w:val="0"/>
          <w:color w:val="0C104C"/>
        </w:rPr>
      </w:pPr>
      <w:r w:rsidRPr="0000409C">
        <w:rPr>
          <w:rFonts w:ascii="Verdana" w:hAnsi="Verdana"/>
          <w:b w:val="0"/>
          <w:color w:val="0C104C"/>
        </w:rPr>
        <w:t>Introduction</w:t>
      </w:r>
    </w:p>
    <w:p w14:paraId="6ED997DF" w14:textId="7B4ECEF9" w:rsidR="006063DE" w:rsidRDefault="006063DE" w:rsidP="00377F9E">
      <w:pPr>
        <w:pStyle w:val="Bodycopy"/>
        <w:spacing w:before="120" w:after="0" w:line="280" w:lineRule="exact"/>
        <w:rPr>
          <w:lang w:eastAsia="en-US"/>
        </w:rPr>
      </w:pPr>
      <w:r w:rsidRPr="1329C98E">
        <w:rPr>
          <w:lang w:eastAsia="en-US"/>
        </w:rPr>
        <w:t xml:space="preserve">Health and safety law requires that the MS Society has a policy </w:t>
      </w:r>
      <w:r w:rsidR="0036384B" w:rsidRPr="1329C98E">
        <w:rPr>
          <w:lang w:eastAsia="en-US"/>
        </w:rPr>
        <w:t xml:space="preserve">in place supported by an overall strategic plan and appropriate risk management systems consisting of risk assessments and supporting documents that enable the implementation of such </w:t>
      </w:r>
      <w:r w:rsidR="007A4D8A" w:rsidRPr="1329C98E">
        <w:rPr>
          <w:lang w:eastAsia="en-US"/>
        </w:rPr>
        <w:t xml:space="preserve">risk </w:t>
      </w:r>
      <w:r w:rsidR="0036384B" w:rsidRPr="1329C98E">
        <w:rPr>
          <w:lang w:eastAsia="en-US"/>
        </w:rPr>
        <w:t>assessments</w:t>
      </w:r>
      <w:r w:rsidR="0361D139" w:rsidRPr="1329C98E">
        <w:rPr>
          <w:lang w:eastAsia="en-US"/>
        </w:rPr>
        <w:t xml:space="preserve">. </w:t>
      </w:r>
    </w:p>
    <w:p w14:paraId="380F8838" w14:textId="359FA48D" w:rsidR="0036384B" w:rsidRDefault="0036384B" w:rsidP="00377F9E">
      <w:pPr>
        <w:pStyle w:val="Bodycopy"/>
        <w:spacing w:before="120" w:after="0" w:line="280" w:lineRule="exact"/>
        <w:rPr>
          <w:lang w:eastAsia="en-US"/>
        </w:rPr>
      </w:pPr>
      <w:r w:rsidRPr="0036384B">
        <w:rPr>
          <w:lang w:eastAsia="en-US"/>
        </w:rPr>
        <w:t xml:space="preserve">Compliance is important because it helps to protect workers </w:t>
      </w:r>
      <w:r w:rsidR="00563649">
        <w:rPr>
          <w:lang w:eastAsia="en-US"/>
        </w:rPr>
        <w:t xml:space="preserve">(staff and volunteers) </w:t>
      </w:r>
      <w:r w:rsidRPr="0036384B">
        <w:rPr>
          <w:lang w:eastAsia="en-US"/>
        </w:rPr>
        <w:t xml:space="preserve">from injuries, illnesses, and fatalities. In addition, it helps to create a safe and efficient work environment. By following health and safety procedures, businesses can avoid liability issues, reduce insurance costs, and improve </w:t>
      </w:r>
      <w:r w:rsidR="00D4244D">
        <w:rPr>
          <w:lang w:eastAsia="en-US"/>
        </w:rPr>
        <w:t xml:space="preserve">staff and volunteer </w:t>
      </w:r>
      <w:r w:rsidRPr="0036384B">
        <w:rPr>
          <w:lang w:eastAsia="en-US"/>
        </w:rPr>
        <w:t>morale.</w:t>
      </w:r>
    </w:p>
    <w:p w14:paraId="0C9F719C" w14:textId="7F22C7E5" w:rsidR="00D4244D" w:rsidRPr="006063DE" w:rsidRDefault="00087E06" w:rsidP="00377F9E">
      <w:pPr>
        <w:pStyle w:val="Bodycopy"/>
        <w:spacing w:before="120" w:after="0" w:line="280" w:lineRule="exact"/>
        <w:rPr>
          <w:lang w:eastAsia="en-US"/>
        </w:rPr>
      </w:pPr>
      <w:r w:rsidRPr="1329C98E">
        <w:rPr>
          <w:lang w:eastAsia="en-US"/>
        </w:rPr>
        <w:t xml:space="preserve">This policy applies to all volunteers, </w:t>
      </w:r>
      <w:r w:rsidR="007510D8" w:rsidRPr="1329C98E">
        <w:rPr>
          <w:lang w:eastAsia="en-US"/>
        </w:rPr>
        <w:t>staff</w:t>
      </w:r>
      <w:r w:rsidRPr="1329C98E">
        <w:rPr>
          <w:lang w:eastAsia="en-US"/>
        </w:rPr>
        <w:t xml:space="preserve">, contractors, service users, and other stakeholders regardless of age, disability, gender reassignment, marriage and civil partnership, pregnancy and maternity, race, religion or belief, sex and sexual orientation, socio-economic </w:t>
      </w:r>
      <w:bookmarkStart w:id="2" w:name="_Int_07SgOKz7"/>
      <w:r w:rsidRPr="1329C98E">
        <w:rPr>
          <w:lang w:eastAsia="en-US"/>
        </w:rPr>
        <w:t>background</w:t>
      </w:r>
      <w:bookmarkEnd w:id="2"/>
      <w:r w:rsidRPr="1329C98E">
        <w:rPr>
          <w:lang w:eastAsia="en-US"/>
        </w:rPr>
        <w:t xml:space="preserve"> or any other personal characteristic</w:t>
      </w:r>
      <w:r w:rsidR="00B458E4">
        <w:rPr>
          <w:lang w:eastAsia="en-US"/>
        </w:rPr>
        <w:t>.</w:t>
      </w:r>
    </w:p>
    <w:p w14:paraId="3D6ED715" w14:textId="1DA47F35" w:rsidR="007F4DAF" w:rsidRPr="0000409C" w:rsidRDefault="007F4DAF" w:rsidP="00377F9E">
      <w:pPr>
        <w:pStyle w:val="HeadingB"/>
        <w:spacing w:before="360" w:after="0" w:line="280" w:lineRule="exact"/>
        <w:ind w:left="851" w:hanging="851"/>
        <w:rPr>
          <w:rFonts w:ascii="Verdana" w:hAnsi="Verdana"/>
          <w:b w:val="0"/>
          <w:color w:val="0C104C"/>
        </w:rPr>
      </w:pPr>
      <w:r w:rsidRPr="0000409C">
        <w:rPr>
          <w:rFonts w:ascii="Verdana" w:hAnsi="Verdana"/>
          <w:b w:val="0"/>
          <w:color w:val="0C104C"/>
        </w:rPr>
        <w:t>Statement of intention</w:t>
      </w:r>
    </w:p>
    <w:p w14:paraId="603E2182" w14:textId="60444C5B" w:rsidR="00652265" w:rsidRPr="005D0BA7" w:rsidRDefault="00315A79" w:rsidP="00377F9E">
      <w:pPr>
        <w:spacing w:before="120" w:after="0" w:line="280" w:lineRule="exact"/>
      </w:pPr>
      <w:r>
        <w:t xml:space="preserve">The Multiple Sclerosis Society (the MS Society) is committed to ensuring we provide a safe working environment and to encourage the continual improvement of the health, </w:t>
      </w:r>
      <w:bookmarkStart w:id="3" w:name="_Int_fh4toKfE"/>
      <w:r>
        <w:t>safety</w:t>
      </w:r>
      <w:bookmarkEnd w:id="3"/>
      <w:r>
        <w:t xml:space="preserve"> and wellbeing of all members of staff and volunteers who work with us, those using our services and anyone else affected by what we do. </w:t>
      </w:r>
      <w:r w:rsidR="00652265">
        <w:t>We all have responsibilities to take reasonable steps to ensure our own health and safety, and that of others.</w:t>
      </w:r>
    </w:p>
    <w:p w14:paraId="427674DE" w14:textId="2CE28AB8" w:rsidR="009E55BE" w:rsidRPr="005D0BA7" w:rsidRDefault="00652265" w:rsidP="00377F9E">
      <w:pPr>
        <w:spacing w:before="120" w:after="0" w:line="280" w:lineRule="exact"/>
      </w:pPr>
      <w:r>
        <w:t xml:space="preserve">Health and safety considerations are </w:t>
      </w:r>
      <w:bookmarkStart w:id="4" w:name="_Int_uEbMGqiV"/>
      <w:r>
        <w:t>taken into account</w:t>
      </w:r>
      <w:bookmarkEnd w:id="4"/>
      <w:r>
        <w:t xml:space="preserve"> in all our decisions. </w:t>
      </w:r>
      <w:r w:rsidR="00B24F41">
        <w:t>The</w:t>
      </w:r>
      <w:r>
        <w:t xml:space="preserve"> Chief Executive will ensure the Board of Trustees is kept informed of key health and safety matters. </w:t>
      </w:r>
      <w:r w:rsidR="009E55BE">
        <w:t xml:space="preserve">To implement our legal </w:t>
      </w:r>
      <w:r w:rsidR="009460F0">
        <w:t>responsibilities,</w:t>
      </w:r>
      <w:r w:rsidR="009E55BE">
        <w:t xml:space="preserve"> we will recruit appropriate staff and liaise with suitable outside expertise.</w:t>
      </w:r>
    </w:p>
    <w:p w14:paraId="195BAC7C" w14:textId="615E9815" w:rsidR="00652265" w:rsidRPr="005D0BA7" w:rsidRDefault="00652265" w:rsidP="00377F9E">
      <w:pPr>
        <w:spacing w:before="120" w:after="0" w:line="280" w:lineRule="exact"/>
      </w:pPr>
      <w:r>
        <w:t xml:space="preserve">We will </w:t>
      </w:r>
      <w:r w:rsidR="009E55BE">
        <w:t>implement</w:t>
      </w:r>
      <w:r>
        <w:t xml:space="preserve"> all relevant legislation to provide a safe work</w:t>
      </w:r>
      <w:r w:rsidR="00BA441F">
        <w:t>ing</w:t>
      </w:r>
      <w:r>
        <w:t xml:space="preserve"> environment. </w:t>
      </w:r>
      <w:r w:rsidR="00BB29CF">
        <w:t>To achieve this, w</w:t>
      </w:r>
      <w:r>
        <w:t>e are committed to promot</w:t>
      </w:r>
      <w:r w:rsidR="00BD1E1C">
        <w:t>ing</w:t>
      </w:r>
      <w:r>
        <w:t xml:space="preserve"> co-operation between trustees, management, </w:t>
      </w:r>
      <w:bookmarkStart w:id="5" w:name="_Int_wMpEVzeR"/>
      <w:r w:rsidR="007510D8">
        <w:t>staff</w:t>
      </w:r>
      <w:bookmarkEnd w:id="5"/>
      <w:r>
        <w:t xml:space="preserve"> and volunteers to </w:t>
      </w:r>
      <w:r w:rsidR="00BB29CF">
        <w:t xml:space="preserve">design and develop appropriate risk management systems and provide suitable training and support so when everyone plays their </w:t>
      </w:r>
      <w:r w:rsidR="68A21BAE">
        <w:t>part,</w:t>
      </w:r>
      <w:r w:rsidR="00BB29CF">
        <w:t xml:space="preserve"> we </w:t>
      </w:r>
      <w:r>
        <w:t>create the safe environment that we all deserve.</w:t>
      </w:r>
    </w:p>
    <w:p w14:paraId="09430AE5" w14:textId="44FAFCA8" w:rsidR="00652265" w:rsidRPr="005D0BA7" w:rsidRDefault="00652265" w:rsidP="00377F9E">
      <w:pPr>
        <w:spacing w:before="120" w:after="0" w:line="280" w:lineRule="exact"/>
        <w:rPr>
          <w:szCs w:val="24"/>
        </w:rPr>
      </w:pPr>
      <w:r w:rsidRPr="005D0BA7">
        <w:rPr>
          <w:szCs w:val="24"/>
        </w:rPr>
        <w:t xml:space="preserve">The MS Society’s policy will be reviewed </w:t>
      </w:r>
      <w:r w:rsidR="009E55BE" w:rsidRPr="005D0BA7">
        <w:rPr>
          <w:szCs w:val="24"/>
        </w:rPr>
        <w:t xml:space="preserve">and updated </w:t>
      </w:r>
      <w:r w:rsidRPr="005D0BA7">
        <w:rPr>
          <w:szCs w:val="24"/>
        </w:rPr>
        <w:t xml:space="preserve">annually and in response to </w:t>
      </w:r>
      <w:r w:rsidR="000A2D12" w:rsidRPr="005D0BA7">
        <w:rPr>
          <w:szCs w:val="24"/>
        </w:rPr>
        <w:t xml:space="preserve">changes within the MS Society or </w:t>
      </w:r>
      <w:r w:rsidRPr="005D0BA7">
        <w:rPr>
          <w:szCs w:val="24"/>
        </w:rPr>
        <w:t>developments in legislation and best practice</w:t>
      </w:r>
      <w:r w:rsidR="00BB29CF">
        <w:rPr>
          <w:szCs w:val="24"/>
        </w:rPr>
        <w:t xml:space="preserve"> across the UK, whichever is first</w:t>
      </w:r>
      <w:r w:rsidRPr="005D0BA7">
        <w:rPr>
          <w:szCs w:val="24"/>
        </w:rPr>
        <w:t>.</w:t>
      </w:r>
    </w:p>
    <w:p w14:paraId="6C059608" w14:textId="77777777" w:rsidR="007F4DAF" w:rsidRPr="0000409C" w:rsidRDefault="007D6CF5" w:rsidP="00377F9E">
      <w:pPr>
        <w:pStyle w:val="HeadingB"/>
        <w:spacing w:before="360" w:after="0" w:line="280" w:lineRule="exact"/>
        <w:ind w:left="851" w:hanging="851"/>
        <w:rPr>
          <w:rFonts w:ascii="Verdana" w:hAnsi="Verdana"/>
          <w:b w:val="0"/>
          <w:color w:val="0C104C"/>
        </w:rPr>
      </w:pPr>
      <w:r w:rsidRPr="0000409C">
        <w:rPr>
          <w:rFonts w:ascii="Verdana" w:hAnsi="Verdana"/>
          <w:b w:val="0"/>
          <w:color w:val="0C104C"/>
        </w:rPr>
        <w:t>Organisational arrangements</w:t>
      </w:r>
    </w:p>
    <w:p w14:paraId="2D599C81" w14:textId="6A422C24" w:rsidR="00DA59A9" w:rsidRPr="005D0BA7" w:rsidRDefault="007F4DAF" w:rsidP="00377F9E">
      <w:pPr>
        <w:pStyle w:val="HeadingC"/>
        <w:numPr>
          <w:ilvl w:val="0"/>
          <w:numId w:val="0"/>
        </w:numPr>
        <w:spacing w:before="120" w:after="0" w:line="280" w:lineRule="exact"/>
        <w:rPr>
          <w:color w:val="auto"/>
        </w:rPr>
      </w:pPr>
      <w:r w:rsidRPr="005D0BA7">
        <w:rPr>
          <w:color w:val="auto"/>
        </w:rPr>
        <w:t xml:space="preserve">Full details of </w:t>
      </w:r>
      <w:r w:rsidR="00DA59A9" w:rsidRPr="005D0BA7">
        <w:rPr>
          <w:color w:val="auto"/>
        </w:rPr>
        <w:t xml:space="preserve">responsibilities can be found in Appendix </w:t>
      </w:r>
      <w:r w:rsidR="002E382B">
        <w:rPr>
          <w:color w:val="auto"/>
        </w:rPr>
        <w:t>1</w:t>
      </w:r>
      <w:r w:rsidR="00DA59A9" w:rsidRPr="005D0BA7">
        <w:rPr>
          <w:color w:val="auto"/>
        </w:rPr>
        <w:t xml:space="preserve"> of this document. </w:t>
      </w:r>
    </w:p>
    <w:p w14:paraId="61D5D468" w14:textId="77777777" w:rsidR="007F4DAF" w:rsidRPr="0000409C" w:rsidRDefault="007F4DAF" w:rsidP="00377F9E">
      <w:pPr>
        <w:pStyle w:val="HeadingC"/>
        <w:spacing w:before="120" w:after="0" w:line="280" w:lineRule="exact"/>
        <w:ind w:left="851" w:hanging="851"/>
        <w:rPr>
          <w:color w:val="0C104C"/>
        </w:rPr>
      </w:pPr>
      <w:r w:rsidRPr="0000409C">
        <w:rPr>
          <w:color w:val="0C104C"/>
        </w:rPr>
        <w:t>Board of Trustees</w:t>
      </w:r>
    </w:p>
    <w:p w14:paraId="634287ED" w14:textId="697405B7" w:rsidR="00652265" w:rsidRPr="005D0BA7" w:rsidRDefault="00652265" w:rsidP="00377F9E">
      <w:pPr>
        <w:pStyle w:val="Bodycopy"/>
        <w:spacing w:before="120" w:after="0" w:line="280" w:lineRule="exact"/>
        <w:rPr>
          <w:rFonts w:ascii="Verdana" w:hAnsi="Verdana"/>
          <w:color w:val="auto"/>
          <w:szCs w:val="22"/>
        </w:rPr>
      </w:pPr>
      <w:r w:rsidRPr="005D0BA7">
        <w:rPr>
          <w:rFonts w:ascii="Verdana" w:hAnsi="Verdana"/>
          <w:color w:val="auto"/>
          <w:szCs w:val="22"/>
        </w:rPr>
        <w:t xml:space="preserve">The Board of Trustees of </w:t>
      </w:r>
      <w:r w:rsidR="00BD1E1C" w:rsidRPr="005D0BA7">
        <w:rPr>
          <w:rFonts w:ascii="Verdana" w:hAnsi="Verdana"/>
          <w:color w:val="auto"/>
          <w:szCs w:val="22"/>
        </w:rPr>
        <w:t xml:space="preserve">the </w:t>
      </w:r>
      <w:r w:rsidRPr="005D0BA7">
        <w:rPr>
          <w:rFonts w:ascii="Verdana" w:hAnsi="Verdana"/>
          <w:color w:val="auto"/>
          <w:szCs w:val="22"/>
        </w:rPr>
        <w:t xml:space="preserve">Multiple Sclerosis Society is responsible for ensuring the MS Society operates within its charitable </w:t>
      </w:r>
      <w:r w:rsidR="009460F0" w:rsidRPr="005D0BA7">
        <w:rPr>
          <w:rFonts w:ascii="Verdana" w:hAnsi="Verdana"/>
          <w:color w:val="auto"/>
          <w:szCs w:val="22"/>
        </w:rPr>
        <w:t>objects and</w:t>
      </w:r>
      <w:r w:rsidRPr="005D0BA7">
        <w:rPr>
          <w:rFonts w:ascii="Verdana" w:hAnsi="Verdana"/>
          <w:color w:val="auto"/>
          <w:szCs w:val="22"/>
        </w:rPr>
        <w:t xml:space="preserve"> complies with the law and appropriate regulations</w:t>
      </w:r>
      <w:r w:rsidR="009E55BE" w:rsidRPr="005D0BA7">
        <w:rPr>
          <w:rFonts w:ascii="Verdana" w:hAnsi="Verdana"/>
          <w:color w:val="auto"/>
          <w:szCs w:val="22"/>
        </w:rPr>
        <w:t xml:space="preserve"> including </w:t>
      </w:r>
      <w:r w:rsidRPr="005D0BA7">
        <w:rPr>
          <w:rFonts w:ascii="Verdana" w:hAnsi="Verdana"/>
          <w:color w:val="auto"/>
          <w:szCs w:val="22"/>
        </w:rPr>
        <w:t>health and safety standards.</w:t>
      </w:r>
    </w:p>
    <w:p w14:paraId="0A656964" w14:textId="77777777" w:rsidR="007F4DAF" w:rsidRPr="003B7AC5" w:rsidRDefault="007F4DAF" w:rsidP="00377F9E">
      <w:pPr>
        <w:pStyle w:val="HeadingC"/>
        <w:spacing w:before="240" w:after="0" w:line="280" w:lineRule="exact"/>
        <w:ind w:left="851" w:hanging="851"/>
        <w:rPr>
          <w:color w:val="0C104C"/>
        </w:rPr>
      </w:pPr>
      <w:r w:rsidRPr="003B7AC5">
        <w:rPr>
          <w:color w:val="0C104C"/>
        </w:rPr>
        <w:lastRenderedPageBreak/>
        <w:t>Chief Executive</w:t>
      </w:r>
    </w:p>
    <w:p w14:paraId="6F88D015" w14:textId="2DB3E5DA" w:rsidR="00652265" w:rsidRPr="0048185D" w:rsidRDefault="00652265" w:rsidP="00377F9E">
      <w:pPr>
        <w:pStyle w:val="Bodycopy"/>
        <w:spacing w:before="120" w:after="0" w:line="280" w:lineRule="exact"/>
        <w:rPr>
          <w:rFonts w:ascii="Verdana" w:hAnsi="Verdana"/>
          <w:color w:val="000000" w:themeColor="text1"/>
          <w:szCs w:val="22"/>
        </w:rPr>
      </w:pPr>
      <w:r w:rsidRPr="005D0BA7">
        <w:rPr>
          <w:rFonts w:ascii="Verdana" w:hAnsi="Verdana"/>
          <w:color w:val="auto"/>
          <w:szCs w:val="22"/>
        </w:rPr>
        <w:t xml:space="preserve">The Chief Executive has ultimate legal responsibility for the management of health and safety within the MS Society as a whole, including all the MS Society </w:t>
      </w:r>
      <w:r w:rsidR="0097240C" w:rsidRPr="005D0BA7">
        <w:rPr>
          <w:rFonts w:ascii="Verdana" w:hAnsi="Verdana"/>
          <w:color w:val="auto"/>
          <w:szCs w:val="22"/>
        </w:rPr>
        <w:t>community networks</w:t>
      </w:r>
      <w:r w:rsidRPr="005D0BA7">
        <w:rPr>
          <w:rFonts w:ascii="Verdana" w:hAnsi="Verdana"/>
          <w:color w:val="auto"/>
          <w:szCs w:val="22"/>
        </w:rPr>
        <w:t xml:space="preserve">. </w:t>
      </w:r>
    </w:p>
    <w:p w14:paraId="6EA39CA7" w14:textId="77777777" w:rsidR="007F4DAF" w:rsidRPr="003B7AC5" w:rsidRDefault="007F4DAF" w:rsidP="00377F9E">
      <w:pPr>
        <w:pStyle w:val="HeadingC"/>
        <w:spacing w:before="240" w:after="0" w:line="280" w:lineRule="exact"/>
        <w:ind w:left="851" w:hanging="851"/>
        <w:rPr>
          <w:color w:val="0C104C"/>
        </w:rPr>
      </w:pPr>
      <w:r w:rsidRPr="003B7AC5">
        <w:rPr>
          <w:color w:val="0C104C"/>
        </w:rPr>
        <w:t>Executive Group (EG)</w:t>
      </w:r>
    </w:p>
    <w:p w14:paraId="15BDA995" w14:textId="7FA3EF30" w:rsidR="007F4DAF" w:rsidRPr="005D0BA7" w:rsidRDefault="00B17BD1" w:rsidP="1329C98E">
      <w:pPr>
        <w:pStyle w:val="Bodycopy"/>
        <w:spacing w:before="120" w:after="0" w:line="280" w:lineRule="exact"/>
        <w:rPr>
          <w:rFonts w:ascii="Verdana" w:hAnsi="Verdana"/>
          <w:color w:val="auto"/>
        </w:rPr>
      </w:pPr>
      <w:r w:rsidRPr="1329C98E">
        <w:rPr>
          <w:rFonts w:ascii="Verdana" w:hAnsi="Verdana"/>
          <w:color w:val="auto"/>
        </w:rPr>
        <w:t xml:space="preserve">Under the Health and Safety Executive guidance </w:t>
      </w:r>
      <w:hyperlink r:id="rId11">
        <w:r w:rsidRPr="1329C98E">
          <w:rPr>
            <w:rFonts w:ascii="Verdana" w:eastAsia="Times New Roman" w:hAnsi="Verdana" w:cs="Arial"/>
            <w:color w:val="FF0000"/>
            <w:u w:val="single"/>
            <w:lang w:eastAsia="en-US"/>
          </w:rPr>
          <w:t>“Leading Health and Safety at Work” INDG 417</w:t>
        </w:r>
      </w:hyperlink>
      <w:r w:rsidRPr="1329C98E">
        <w:rPr>
          <w:rFonts w:ascii="Verdana" w:eastAsia="Times New Roman" w:hAnsi="Verdana" w:cs="Arial"/>
          <w:color w:val="FF0000"/>
          <w:u w:val="single"/>
          <w:lang w:eastAsia="en-US"/>
        </w:rPr>
        <w:t>”</w:t>
      </w:r>
      <w:r w:rsidRPr="1329C98E">
        <w:rPr>
          <w:rFonts w:ascii="Verdana" w:eastAsia="Times New Roman" w:hAnsi="Verdana" w:cs="Arial"/>
          <w:color w:val="auto"/>
          <w:lang w:eastAsia="en-US"/>
        </w:rPr>
        <w:t xml:space="preserve">  EG </w:t>
      </w:r>
      <w:r w:rsidR="00BA441F">
        <w:rPr>
          <w:rFonts w:ascii="Verdana" w:eastAsia="Times New Roman" w:hAnsi="Verdana" w:cs="Arial"/>
          <w:color w:val="auto"/>
          <w:lang w:eastAsia="en-US"/>
        </w:rPr>
        <w:t xml:space="preserve">is </w:t>
      </w:r>
      <w:r w:rsidRPr="1329C98E">
        <w:rPr>
          <w:rFonts w:ascii="Verdana" w:hAnsi="Verdana"/>
          <w:color w:val="auto"/>
        </w:rPr>
        <w:t>responsible for the operational management of health and safety in terms of</w:t>
      </w:r>
      <w:r w:rsidR="007F4DAF" w:rsidRPr="1329C98E">
        <w:rPr>
          <w:rFonts w:ascii="Verdana" w:hAnsi="Verdana"/>
          <w:color w:val="auto"/>
        </w:rPr>
        <w:t xml:space="preserve"> approving and monitoring the Society’s health and safety plan </w:t>
      </w:r>
      <w:r w:rsidR="009E55BE" w:rsidRPr="1329C98E">
        <w:rPr>
          <w:rFonts w:ascii="Verdana" w:hAnsi="Verdana"/>
          <w:color w:val="auto"/>
        </w:rPr>
        <w:t>and</w:t>
      </w:r>
      <w:r w:rsidR="007F4DAF" w:rsidRPr="1329C98E">
        <w:rPr>
          <w:rFonts w:ascii="Verdana" w:hAnsi="Verdana"/>
          <w:color w:val="auto"/>
        </w:rPr>
        <w:t xml:space="preserve"> the implementation of policy and guidance in </w:t>
      </w:r>
      <w:r w:rsidR="00BA441F">
        <w:rPr>
          <w:rFonts w:ascii="Verdana" w:hAnsi="Verdana"/>
          <w:color w:val="auto"/>
        </w:rPr>
        <w:t xml:space="preserve">its </w:t>
      </w:r>
      <w:r w:rsidR="007F4DAF" w:rsidRPr="1329C98E">
        <w:rPr>
          <w:rFonts w:ascii="Verdana" w:hAnsi="Verdana"/>
          <w:color w:val="auto"/>
        </w:rPr>
        <w:t xml:space="preserve">particular areas of control. </w:t>
      </w:r>
    </w:p>
    <w:p w14:paraId="281F76CC" w14:textId="77777777" w:rsidR="007F4DAF" w:rsidRPr="003B7AC5" w:rsidRDefault="007F4DAF" w:rsidP="00377F9E">
      <w:pPr>
        <w:pStyle w:val="HeadingC"/>
        <w:spacing w:before="240" w:after="0" w:line="280" w:lineRule="exact"/>
        <w:ind w:left="851" w:hanging="851"/>
        <w:rPr>
          <w:color w:val="0C104C"/>
        </w:rPr>
      </w:pPr>
      <w:r w:rsidRPr="003B7AC5">
        <w:rPr>
          <w:color w:val="0C104C"/>
        </w:rPr>
        <w:t>Head of Health and Safety</w:t>
      </w:r>
    </w:p>
    <w:p w14:paraId="5A1D3664" w14:textId="77777777" w:rsidR="00DC01AD" w:rsidRPr="005D0BA7" w:rsidRDefault="00DC01AD" w:rsidP="00377F9E">
      <w:pPr>
        <w:pStyle w:val="Bodycopy"/>
        <w:spacing w:before="120" w:after="0" w:line="280" w:lineRule="exact"/>
        <w:rPr>
          <w:rFonts w:ascii="Verdana" w:hAnsi="Verdana"/>
          <w:color w:val="auto"/>
          <w:szCs w:val="22"/>
        </w:rPr>
      </w:pPr>
      <w:r w:rsidRPr="005D0BA7">
        <w:rPr>
          <w:rFonts w:ascii="Verdana" w:hAnsi="Verdana"/>
          <w:color w:val="auto"/>
          <w:szCs w:val="22"/>
        </w:rPr>
        <w:t xml:space="preserve">The Head of Health and Safety </w:t>
      </w:r>
      <w:r w:rsidR="004A6E33" w:rsidRPr="005D0BA7">
        <w:rPr>
          <w:rFonts w:ascii="Verdana" w:hAnsi="Verdana"/>
          <w:color w:val="auto"/>
          <w:szCs w:val="22"/>
        </w:rPr>
        <w:t xml:space="preserve">is the competent person for the MS Society and </w:t>
      </w:r>
      <w:r w:rsidRPr="005D0BA7">
        <w:rPr>
          <w:rFonts w:ascii="Verdana" w:hAnsi="Verdana"/>
          <w:color w:val="auto"/>
          <w:szCs w:val="22"/>
        </w:rPr>
        <w:t xml:space="preserve">has overall responsibility for ensuring that MS Society </w:t>
      </w:r>
      <w:r w:rsidR="007D5235" w:rsidRPr="005D0BA7">
        <w:rPr>
          <w:rFonts w:ascii="Verdana" w:hAnsi="Verdana"/>
          <w:color w:val="auto"/>
          <w:szCs w:val="22"/>
        </w:rPr>
        <w:t>has a fully functioning and sustainable safety management system.</w:t>
      </w:r>
    </w:p>
    <w:p w14:paraId="2DBC82B4" w14:textId="77777777" w:rsidR="007F4DAF" w:rsidRPr="003B7AC5" w:rsidRDefault="007F4DAF" w:rsidP="00377F9E">
      <w:pPr>
        <w:pStyle w:val="HeadingC"/>
        <w:spacing w:before="240" w:after="0" w:line="280" w:lineRule="exact"/>
        <w:ind w:left="851" w:hanging="851"/>
        <w:rPr>
          <w:color w:val="0C104C"/>
        </w:rPr>
      </w:pPr>
      <w:r w:rsidRPr="003B7AC5">
        <w:rPr>
          <w:color w:val="0C104C"/>
        </w:rPr>
        <w:t>Health and Safety Officer</w:t>
      </w:r>
    </w:p>
    <w:p w14:paraId="33EF0E34" w14:textId="47C72F01" w:rsidR="005B341A" w:rsidRPr="005D0BA7" w:rsidRDefault="00235CD1" w:rsidP="00377F9E">
      <w:pPr>
        <w:pStyle w:val="Bodycopy"/>
        <w:spacing w:before="120" w:after="0" w:line="280" w:lineRule="exact"/>
        <w:rPr>
          <w:rFonts w:ascii="Verdana" w:hAnsi="Verdana"/>
          <w:color w:val="auto"/>
          <w:szCs w:val="22"/>
        </w:rPr>
      </w:pPr>
      <w:r w:rsidRPr="005D0BA7">
        <w:rPr>
          <w:rFonts w:ascii="Verdana" w:hAnsi="Verdana"/>
          <w:color w:val="auto"/>
          <w:szCs w:val="22"/>
        </w:rPr>
        <w:t xml:space="preserve">Each </w:t>
      </w:r>
      <w:r w:rsidR="005B341A" w:rsidRPr="005D0BA7">
        <w:rPr>
          <w:rFonts w:ascii="Verdana" w:hAnsi="Verdana"/>
          <w:color w:val="auto"/>
          <w:szCs w:val="22"/>
        </w:rPr>
        <w:t>Health and Safety Officer ha</w:t>
      </w:r>
      <w:r w:rsidR="00E327F7" w:rsidRPr="005D0BA7">
        <w:rPr>
          <w:rFonts w:ascii="Verdana" w:hAnsi="Verdana"/>
          <w:color w:val="auto"/>
          <w:szCs w:val="22"/>
        </w:rPr>
        <w:t>s</w:t>
      </w:r>
      <w:r w:rsidR="005B341A" w:rsidRPr="005D0BA7">
        <w:rPr>
          <w:rFonts w:ascii="Verdana" w:hAnsi="Verdana"/>
          <w:color w:val="auto"/>
          <w:szCs w:val="22"/>
        </w:rPr>
        <w:t xml:space="preserve"> the </w:t>
      </w:r>
      <w:r w:rsidR="009460F0" w:rsidRPr="005D0BA7">
        <w:rPr>
          <w:rFonts w:ascii="Verdana" w:hAnsi="Verdana"/>
          <w:color w:val="auto"/>
          <w:szCs w:val="22"/>
        </w:rPr>
        <w:t>day-to-day</w:t>
      </w:r>
      <w:r w:rsidR="005B341A" w:rsidRPr="005D0BA7">
        <w:rPr>
          <w:rFonts w:ascii="Verdana" w:hAnsi="Verdana"/>
          <w:color w:val="auto"/>
          <w:szCs w:val="22"/>
        </w:rPr>
        <w:t xml:space="preserve"> responsibility for ensuring that MS Society </w:t>
      </w:r>
      <w:r w:rsidR="00572393">
        <w:rPr>
          <w:rFonts w:ascii="Verdana" w:hAnsi="Verdana"/>
          <w:color w:val="auto"/>
          <w:szCs w:val="22"/>
        </w:rPr>
        <w:t xml:space="preserve">health and safety </w:t>
      </w:r>
      <w:r w:rsidR="005B341A" w:rsidRPr="005D0BA7">
        <w:rPr>
          <w:rFonts w:ascii="Verdana" w:hAnsi="Verdana"/>
          <w:color w:val="auto"/>
          <w:szCs w:val="22"/>
        </w:rPr>
        <w:t xml:space="preserve">policy and guidance is put into </w:t>
      </w:r>
      <w:r w:rsidR="00BD1E1C" w:rsidRPr="005D0BA7">
        <w:rPr>
          <w:rFonts w:ascii="Verdana" w:hAnsi="Verdana"/>
          <w:color w:val="auto"/>
          <w:szCs w:val="22"/>
        </w:rPr>
        <w:t>practice</w:t>
      </w:r>
      <w:r w:rsidR="005B341A" w:rsidRPr="005D0BA7">
        <w:rPr>
          <w:rFonts w:ascii="Verdana" w:hAnsi="Verdana"/>
          <w:color w:val="auto"/>
          <w:szCs w:val="22"/>
        </w:rPr>
        <w:t xml:space="preserve">. </w:t>
      </w:r>
    </w:p>
    <w:p w14:paraId="7500C06C" w14:textId="3CE85268" w:rsidR="007F4DAF" w:rsidRPr="003B7AC5" w:rsidRDefault="00572393" w:rsidP="00377F9E">
      <w:pPr>
        <w:pStyle w:val="HeadingC"/>
        <w:spacing w:before="240" w:after="0" w:line="280" w:lineRule="exact"/>
        <w:ind w:left="851" w:hanging="851"/>
        <w:rPr>
          <w:color w:val="0C104C"/>
        </w:rPr>
      </w:pPr>
      <w:r>
        <w:rPr>
          <w:color w:val="0C104C"/>
        </w:rPr>
        <w:t xml:space="preserve">Head of Service and </w:t>
      </w:r>
      <w:r w:rsidR="007F4DAF" w:rsidRPr="003B7AC5">
        <w:rPr>
          <w:color w:val="0C104C"/>
        </w:rPr>
        <w:t xml:space="preserve">Managers </w:t>
      </w:r>
    </w:p>
    <w:p w14:paraId="38E2DFC7" w14:textId="4988A9D8" w:rsidR="00234D32" w:rsidRPr="005D0BA7" w:rsidRDefault="00652265" w:rsidP="1329C98E">
      <w:pPr>
        <w:pStyle w:val="Bodycopy"/>
        <w:spacing w:before="120" w:after="0" w:line="280" w:lineRule="exact"/>
        <w:rPr>
          <w:rFonts w:ascii="Verdana" w:hAnsi="Verdana"/>
          <w:color w:val="auto"/>
        </w:rPr>
      </w:pPr>
      <w:r w:rsidRPr="1329C98E">
        <w:rPr>
          <w:rFonts w:ascii="Verdana" w:hAnsi="Verdana"/>
          <w:color w:val="auto"/>
        </w:rPr>
        <w:t xml:space="preserve">Each Head of </w:t>
      </w:r>
      <w:r w:rsidR="00572393" w:rsidRPr="1329C98E">
        <w:rPr>
          <w:rFonts w:ascii="Verdana" w:hAnsi="Verdana"/>
          <w:color w:val="auto"/>
        </w:rPr>
        <w:t>Service and Manager</w:t>
      </w:r>
      <w:r w:rsidRPr="1329C98E">
        <w:rPr>
          <w:rFonts w:ascii="Verdana" w:hAnsi="Verdana"/>
          <w:color w:val="auto"/>
        </w:rPr>
        <w:t xml:space="preserve"> is responsible </w:t>
      </w:r>
      <w:r w:rsidR="00234D32" w:rsidRPr="1329C98E">
        <w:rPr>
          <w:rFonts w:ascii="Verdana" w:hAnsi="Verdana"/>
          <w:color w:val="auto"/>
        </w:rPr>
        <w:t xml:space="preserve">for the implementation of </w:t>
      </w:r>
      <w:r w:rsidR="00345FB6" w:rsidRPr="1329C98E">
        <w:rPr>
          <w:rFonts w:ascii="Verdana" w:hAnsi="Verdana"/>
          <w:color w:val="auto"/>
        </w:rPr>
        <w:t xml:space="preserve">health and safety </w:t>
      </w:r>
      <w:r w:rsidR="00234D32" w:rsidRPr="1329C98E">
        <w:rPr>
          <w:rFonts w:ascii="Verdana" w:hAnsi="Verdana"/>
          <w:color w:val="auto"/>
        </w:rPr>
        <w:t xml:space="preserve">policy and guidance in their </w:t>
      </w:r>
      <w:bookmarkStart w:id="6" w:name="_Int_VCxsmnHT"/>
      <w:r w:rsidR="00234D32" w:rsidRPr="1329C98E">
        <w:rPr>
          <w:rFonts w:ascii="Verdana" w:hAnsi="Verdana"/>
          <w:color w:val="auto"/>
        </w:rPr>
        <w:t>particular areas</w:t>
      </w:r>
      <w:bookmarkEnd w:id="6"/>
      <w:r w:rsidR="00234D32" w:rsidRPr="1329C98E">
        <w:rPr>
          <w:rFonts w:ascii="Verdana" w:hAnsi="Verdana"/>
          <w:color w:val="auto"/>
        </w:rPr>
        <w:t xml:space="preserve"> of control</w:t>
      </w:r>
      <w:r w:rsidR="002149E3" w:rsidRPr="1329C98E">
        <w:rPr>
          <w:rFonts w:ascii="Verdana" w:hAnsi="Verdana"/>
          <w:color w:val="auto"/>
        </w:rPr>
        <w:t xml:space="preserve"> and supporting their </w:t>
      </w:r>
      <w:r w:rsidR="007510D8" w:rsidRPr="1329C98E">
        <w:rPr>
          <w:rFonts w:ascii="Verdana" w:hAnsi="Verdana"/>
          <w:color w:val="auto"/>
        </w:rPr>
        <w:t>staff</w:t>
      </w:r>
      <w:r w:rsidR="002149E3" w:rsidRPr="1329C98E">
        <w:rPr>
          <w:rFonts w:ascii="Verdana" w:hAnsi="Verdana"/>
          <w:color w:val="auto"/>
        </w:rPr>
        <w:t xml:space="preserve"> </w:t>
      </w:r>
      <w:r w:rsidR="00D11654" w:rsidRPr="1329C98E">
        <w:rPr>
          <w:rFonts w:ascii="Verdana" w:hAnsi="Verdana"/>
          <w:color w:val="auto"/>
        </w:rPr>
        <w:t xml:space="preserve">and others they have influence on </w:t>
      </w:r>
      <w:r w:rsidR="002149E3" w:rsidRPr="1329C98E">
        <w:rPr>
          <w:rFonts w:ascii="Verdana" w:hAnsi="Verdana"/>
          <w:color w:val="auto"/>
        </w:rPr>
        <w:t xml:space="preserve">to do </w:t>
      </w:r>
      <w:r w:rsidR="007D7C3C" w:rsidRPr="1329C98E">
        <w:rPr>
          <w:rFonts w:ascii="Verdana" w:hAnsi="Verdana"/>
          <w:color w:val="auto"/>
        </w:rPr>
        <w:t>the same</w:t>
      </w:r>
      <w:r w:rsidR="00234D32" w:rsidRPr="1329C98E">
        <w:rPr>
          <w:rFonts w:ascii="Verdana" w:hAnsi="Verdana"/>
          <w:color w:val="auto"/>
        </w:rPr>
        <w:t xml:space="preserve">. </w:t>
      </w:r>
    </w:p>
    <w:p w14:paraId="72AFA889" w14:textId="77777777" w:rsidR="007F4DAF" w:rsidRPr="003B7AC5" w:rsidRDefault="007F4DAF" w:rsidP="00377F9E">
      <w:pPr>
        <w:pStyle w:val="HeadingC"/>
        <w:spacing w:before="240" w:after="0" w:line="280" w:lineRule="exact"/>
        <w:ind w:left="851" w:hanging="851"/>
        <w:rPr>
          <w:color w:val="0C104C"/>
        </w:rPr>
      </w:pPr>
      <w:r w:rsidRPr="003B7AC5">
        <w:rPr>
          <w:color w:val="0C104C"/>
        </w:rPr>
        <w:t>MS Society Group Coordinators</w:t>
      </w:r>
    </w:p>
    <w:p w14:paraId="57E18867" w14:textId="1AA64BF7" w:rsidR="00234D32" w:rsidRPr="005D0BA7" w:rsidRDefault="00652265" w:rsidP="1329C98E">
      <w:pPr>
        <w:pStyle w:val="Bodycopy"/>
        <w:spacing w:before="120" w:after="0" w:line="280" w:lineRule="exact"/>
        <w:rPr>
          <w:rFonts w:ascii="Verdana" w:hAnsi="Verdana"/>
          <w:color w:val="auto"/>
        </w:rPr>
      </w:pPr>
      <w:r w:rsidRPr="1329C98E">
        <w:rPr>
          <w:rFonts w:ascii="Verdana" w:hAnsi="Verdana"/>
          <w:color w:val="auto"/>
        </w:rPr>
        <w:t xml:space="preserve">The MS Society </w:t>
      </w:r>
      <w:r w:rsidR="00572393" w:rsidRPr="1329C98E">
        <w:rPr>
          <w:rFonts w:ascii="Verdana" w:hAnsi="Verdana"/>
          <w:color w:val="auto"/>
        </w:rPr>
        <w:t>Group</w:t>
      </w:r>
      <w:r w:rsidRPr="1329C98E">
        <w:rPr>
          <w:rFonts w:ascii="Verdana" w:hAnsi="Verdana"/>
          <w:color w:val="auto"/>
        </w:rPr>
        <w:t xml:space="preserve"> </w:t>
      </w:r>
      <w:r w:rsidR="00572393" w:rsidRPr="1329C98E">
        <w:rPr>
          <w:rFonts w:ascii="Verdana" w:hAnsi="Verdana"/>
          <w:color w:val="auto"/>
        </w:rPr>
        <w:t>Coordinator</w:t>
      </w:r>
      <w:r w:rsidRPr="1329C98E">
        <w:rPr>
          <w:rFonts w:ascii="Verdana" w:hAnsi="Verdana"/>
          <w:color w:val="auto"/>
        </w:rPr>
        <w:t xml:space="preserve">s are responsible </w:t>
      </w:r>
      <w:r w:rsidR="00234D32" w:rsidRPr="1329C98E">
        <w:rPr>
          <w:rFonts w:ascii="Verdana" w:hAnsi="Verdana"/>
          <w:color w:val="auto"/>
        </w:rPr>
        <w:t xml:space="preserve">for the implementation of </w:t>
      </w:r>
      <w:r w:rsidR="00345FB6" w:rsidRPr="1329C98E">
        <w:rPr>
          <w:rFonts w:ascii="Verdana" w:hAnsi="Verdana"/>
          <w:color w:val="auto"/>
        </w:rPr>
        <w:t xml:space="preserve">health and safety </w:t>
      </w:r>
      <w:r w:rsidR="00234D32" w:rsidRPr="1329C98E">
        <w:rPr>
          <w:rFonts w:ascii="Verdana" w:hAnsi="Verdana"/>
          <w:color w:val="auto"/>
        </w:rPr>
        <w:t xml:space="preserve">policy and guidance </w:t>
      </w:r>
      <w:r w:rsidR="001D46F1" w:rsidRPr="1329C98E">
        <w:rPr>
          <w:rFonts w:ascii="Verdana" w:hAnsi="Verdana"/>
          <w:color w:val="auto"/>
        </w:rPr>
        <w:t xml:space="preserve">for all </w:t>
      </w:r>
      <w:r w:rsidR="00DA59A9" w:rsidRPr="1329C98E">
        <w:rPr>
          <w:rFonts w:ascii="Verdana" w:hAnsi="Verdana"/>
          <w:color w:val="auto"/>
        </w:rPr>
        <w:t>activities</w:t>
      </w:r>
      <w:r w:rsidR="001D46F1" w:rsidRPr="1329C98E">
        <w:rPr>
          <w:rFonts w:ascii="Verdana" w:hAnsi="Verdana"/>
          <w:color w:val="auto"/>
        </w:rPr>
        <w:t xml:space="preserve"> they are involved in</w:t>
      </w:r>
      <w:r w:rsidR="002149E3" w:rsidRPr="1329C98E">
        <w:rPr>
          <w:rFonts w:ascii="Verdana" w:hAnsi="Verdana"/>
          <w:color w:val="auto"/>
        </w:rPr>
        <w:t xml:space="preserve"> and supporting their </w:t>
      </w:r>
      <w:r w:rsidR="00572393" w:rsidRPr="1329C98E">
        <w:rPr>
          <w:rFonts w:ascii="Verdana" w:hAnsi="Verdana"/>
          <w:color w:val="auto"/>
        </w:rPr>
        <w:t>Group</w:t>
      </w:r>
      <w:r w:rsidR="002149E3" w:rsidRPr="1329C98E">
        <w:rPr>
          <w:rFonts w:ascii="Verdana" w:hAnsi="Verdana"/>
          <w:color w:val="auto"/>
        </w:rPr>
        <w:t xml:space="preserve">, its </w:t>
      </w:r>
      <w:bookmarkStart w:id="7" w:name="_Int_UH5UZPaW"/>
      <w:r w:rsidR="002149E3" w:rsidRPr="1329C98E">
        <w:rPr>
          <w:rFonts w:ascii="Verdana" w:hAnsi="Verdana"/>
          <w:color w:val="auto"/>
        </w:rPr>
        <w:t>volunteers</w:t>
      </w:r>
      <w:bookmarkEnd w:id="7"/>
      <w:r w:rsidR="002149E3" w:rsidRPr="1329C98E">
        <w:rPr>
          <w:rFonts w:ascii="Verdana" w:hAnsi="Verdana"/>
          <w:color w:val="auto"/>
        </w:rPr>
        <w:t xml:space="preserve"> and </w:t>
      </w:r>
      <w:r w:rsidR="00D11654" w:rsidRPr="1329C98E">
        <w:rPr>
          <w:rFonts w:ascii="Verdana" w:hAnsi="Verdana"/>
          <w:color w:val="auto"/>
        </w:rPr>
        <w:t>others they have influence on t</w:t>
      </w:r>
      <w:r w:rsidR="002149E3" w:rsidRPr="1329C98E">
        <w:rPr>
          <w:rFonts w:ascii="Verdana" w:hAnsi="Verdana"/>
          <w:color w:val="auto"/>
        </w:rPr>
        <w:t xml:space="preserve">o do </w:t>
      </w:r>
      <w:r w:rsidR="007D7C3C" w:rsidRPr="1329C98E">
        <w:rPr>
          <w:rFonts w:ascii="Verdana" w:hAnsi="Verdana"/>
          <w:color w:val="auto"/>
        </w:rPr>
        <w:t>the same</w:t>
      </w:r>
      <w:r w:rsidR="00DA59A9" w:rsidRPr="1329C98E">
        <w:rPr>
          <w:rFonts w:ascii="Verdana" w:hAnsi="Verdana"/>
          <w:color w:val="auto"/>
        </w:rPr>
        <w:t xml:space="preserve">. </w:t>
      </w:r>
    </w:p>
    <w:p w14:paraId="023AC258" w14:textId="6A5D608E" w:rsidR="00D3529F" w:rsidRPr="003B7AC5" w:rsidRDefault="007510D8" w:rsidP="00377F9E">
      <w:pPr>
        <w:pStyle w:val="HeadingC"/>
        <w:spacing w:before="240" w:after="0" w:line="280" w:lineRule="exact"/>
        <w:ind w:left="851" w:hanging="851"/>
        <w:rPr>
          <w:color w:val="0C104C"/>
        </w:rPr>
      </w:pPr>
      <w:r>
        <w:rPr>
          <w:color w:val="0C104C"/>
        </w:rPr>
        <w:t>Staff</w:t>
      </w:r>
      <w:r w:rsidR="00D3529F" w:rsidRPr="003B7AC5">
        <w:rPr>
          <w:color w:val="0C104C"/>
        </w:rPr>
        <w:t xml:space="preserve"> and Volunteers</w:t>
      </w:r>
    </w:p>
    <w:p w14:paraId="233E652A" w14:textId="207BC081" w:rsidR="00652265" w:rsidRPr="005D0BA7" w:rsidRDefault="007510D8" w:rsidP="1329C98E">
      <w:pPr>
        <w:pStyle w:val="Bodycopy"/>
        <w:spacing w:before="120" w:after="0" w:line="280" w:lineRule="exact"/>
        <w:rPr>
          <w:rFonts w:ascii="Verdana" w:hAnsi="Verdana"/>
          <w:color w:val="auto"/>
        </w:rPr>
      </w:pPr>
      <w:r w:rsidRPr="1329C98E">
        <w:rPr>
          <w:rFonts w:ascii="Verdana" w:hAnsi="Verdana"/>
          <w:color w:val="auto"/>
        </w:rPr>
        <w:t>Staff</w:t>
      </w:r>
      <w:r w:rsidR="00652265" w:rsidRPr="1329C98E">
        <w:rPr>
          <w:rFonts w:ascii="Verdana" w:hAnsi="Verdana"/>
          <w:color w:val="auto"/>
        </w:rPr>
        <w:t xml:space="preserve"> and volunteers have a legal duty, under the Health and Safety at Work etc. Act 1974, to cooperate with EG, managers, health and safety representatives and MS Society </w:t>
      </w:r>
      <w:r w:rsidR="00572393" w:rsidRPr="1329C98E">
        <w:rPr>
          <w:rFonts w:ascii="Verdana" w:hAnsi="Verdana"/>
          <w:color w:val="auto"/>
        </w:rPr>
        <w:t>Group</w:t>
      </w:r>
      <w:r w:rsidR="00652265" w:rsidRPr="1329C98E">
        <w:rPr>
          <w:rFonts w:ascii="Verdana" w:hAnsi="Verdana"/>
          <w:color w:val="auto"/>
        </w:rPr>
        <w:t xml:space="preserve"> </w:t>
      </w:r>
      <w:r w:rsidR="00572393" w:rsidRPr="1329C98E">
        <w:rPr>
          <w:rFonts w:ascii="Verdana" w:hAnsi="Verdana"/>
          <w:color w:val="auto"/>
        </w:rPr>
        <w:t>Coordinator</w:t>
      </w:r>
      <w:r w:rsidR="00652265" w:rsidRPr="1329C98E">
        <w:rPr>
          <w:rFonts w:ascii="Verdana" w:hAnsi="Verdana"/>
          <w:color w:val="auto"/>
        </w:rPr>
        <w:t xml:space="preserve">s to achieve safe and healthy working conditions and to take reasonable care for their own health and safety and that of others who might be affected by what they do (or </w:t>
      </w:r>
      <w:bookmarkStart w:id="8" w:name="_Int_wrW8Wg57"/>
      <w:r w:rsidR="00652265" w:rsidRPr="1329C98E">
        <w:rPr>
          <w:rFonts w:ascii="Verdana" w:hAnsi="Verdana"/>
          <w:color w:val="auto"/>
        </w:rPr>
        <w:t>don’t</w:t>
      </w:r>
      <w:bookmarkEnd w:id="8"/>
      <w:r w:rsidR="00652265" w:rsidRPr="1329C98E">
        <w:rPr>
          <w:rFonts w:ascii="Verdana" w:hAnsi="Verdana"/>
          <w:color w:val="auto"/>
        </w:rPr>
        <w:t xml:space="preserve"> do). </w:t>
      </w:r>
      <w:r w:rsidR="00345FB6" w:rsidRPr="1329C98E">
        <w:rPr>
          <w:rFonts w:ascii="Verdana" w:hAnsi="Verdana"/>
          <w:color w:val="auto"/>
        </w:rPr>
        <w:t xml:space="preserve">This includes the implementation of health and safety policy and guidance for all activities they are involved in and supporting those they have influence on to do </w:t>
      </w:r>
      <w:r w:rsidR="007D7C3C" w:rsidRPr="1329C98E">
        <w:rPr>
          <w:rFonts w:ascii="Verdana" w:hAnsi="Verdana"/>
          <w:color w:val="auto"/>
        </w:rPr>
        <w:t>the same</w:t>
      </w:r>
      <w:r w:rsidR="00345FB6" w:rsidRPr="1329C98E">
        <w:rPr>
          <w:rFonts w:ascii="Verdana" w:hAnsi="Verdana"/>
          <w:color w:val="auto"/>
        </w:rPr>
        <w:t>.</w:t>
      </w:r>
    </w:p>
    <w:p w14:paraId="2BBBC2C5" w14:textId="77777777" w:rsidR="00D3529F" w:rsidRPr="003B7AC5" w:rsidRDefault="00D3529F" w:rsidP="00377F9E">
      <w:pPr>
        <w:pStyle w:val="HeadingC"/>
        <w:spacing w:before="240" w:after="0" w:line="280" w:lineRule="exact"/>
        <w:ind w:left="851" w:hanging="851"/>
        <w:rPr>
          <w:color w:val="0C104C"/>
        </w:rPr>
      </w:pPr>
      <w:r w:rsidRPr="003B7AC5">
        <w:rPr>
          <w:color w:val="0C104C"/>
        </w:rPr>
        <w:t>Contractors and Visitors</w:t>
      </w:r>
    </w:p>
    <w:p w14:paraId="5D2BC71F" w14:textId="58DB94FA" w:rsidR="00DA0105" w:rsidRPr="005D0BA7" w:rsidRDefault="005B341A" w:rsidP="1329C98E">
      <w:pPr>
        <w:pStyle w:val="Bodycopy"/>
        <w:spacing w:before="120" w:after="0" w:line="280" w:lineRule="exact"/>
        <w:rPr>
          <w:rFonts w:ascii="Verdana" w:hAnsi="Verdana"/>
          <w:color w:val="auto"/>
        </w:rPr>
      </w:pPr>
      <w:r w:rsidRPr="1329C98E">
        <w:rPr>
          <w:rFonts w:ascii="Verdana" w:hAnsi="Verdana"/>
          <w:color w:val="auto"/>
        </w:rPr>
        <w:t>A</w:t>
      </w:r>
      <w:r w:rsidR="00652265" w:rsidRPr="1329C98E">
        <w:rPr>
          <w:rFonts w:ascii="Verdana" w:hAnsi="Verdana"/>
          <w:color w:val="auto"/>
        </w:rPr>
        <w:t xml:space="preserve">ll </w:t>
      </w:r>
      <w:r w:rsidRPr="1329C98E">
        <w:rPr>
          <w:rFonts w:ascii="Verdana" w:hAnsi="Verdana"/>
          <w:color w:val="auto"/>
        </w:rPr>
        <w:t xml:space="preserve">contractors and </w:t>
      </w:r>
      <w:r w:rsidR="00652265" w:rsidRPr="1329C98E">
        <w:rPr>
          <w:rFonts w:ascii="Verdana" w:hAnsi="Verdana"/>
          <w:color w:val="auto"/>
        </w:rPr>
        <w:t>visitors to MS Society premises are required to observe the MS Society’s health and safety requirements</w:t>
      </w:r>
      <w:r w:rsidR="00DA0105" w:rsidRPr="1329C98E">
        <w:rPr>
          <w:rFonts w:ascii="Verdana" w:hAnsi="Verdana"/>
          <w:color w:val="auto"/>
        </w:rPr>
        <w:t xml:space="preserve"> and ensure that their activities do not adversely affect the health or safety of </w:t>
      </w:r>
      <w:r w:rsidR="007510D8" w:rsidRPr="1329C98E">
        <w:rPr>
          <w:rFonts w:ascii="Verdana" w:hAnsi="Verdana"/>
          <w:color w:val="auto"/>
        </w:rPr>
        <w:t>staff</w:t>
      </w:r>
      <w:r w:rsidR="009E55BE" w:rsidRPr="1329C98E">
        <w:rPr>
          <w:rFonts w:ascii="Verdana" w:hAnsi="Verdana"/>
          <w:color w:val="auto"/>
        </w:rPr>
        <w:t>,</w:t>
      </w:r>
      <w:r w:rsidR="00DA0105" w:rsidRPr="1329C98E">
        <w:rPr>
          <w:rFonts w:ascii="Verdana" w:hAnsi="Verdana"/>
          <w:color w:val="auto"/>
        </w:rPr>
        <w:t xml:space="preserve"> </w:t>
      </w:r>
      <w:bookmarkStart w:id="9" w:name="_Int_yiIaX6dU"/>
      <w:r w:rsidR="00DA0105" w:rsidRPr="1329C98E">
        <w:rPr>
          <w:rFonts w:ascii="Verdana" w:hAnsi="Verdana"/>
          <w:color w:val="auto"/>
        </w:rPr>
        <w:t>volunteers</w:t>
      </w:r>
      <w:bookmarkEnd w:id="9"/>
      <w:r w:rsidR="00DA0105" w:rsidRPr="1329C98E">
        <w:rPr>
          <w:rFonts w:ascii="Verdana" w:hAnsi="Verdana"/>
          <w:color w:val="auto"/>
        </w:rPr>
        <w:t xml:space="preserve"> or </w:t>
      </w:r>
      <w:r w:rsidR="00D11654" w:rsidRPr="1329C98E">
        <w:rPr>
          <w:rFonts w:ascii="Verdana" w:hAnsi="Verdana"/>
          <w:color w:val="auto"/>
        </w:rPr>
        <w:t xml:space="preserve">other </w:t>
      </w:r>
      <w:r w:rsidR="00DA0105" w:rsidRPr="1329C98E">
        <w:rPr>
          <w:rFonts w:ascii="Verdana" w:hAnsi="Verdana"/>
          <w:color w:val="auto"/>
        </w:rPr>
        <w:t>visitors</w:t>
      </w:r>
      <w:r w:rsidR="009E55BE" w:rsidRPr="1329C98E">
        <w:rPr>
          <w:rFonts w:ascii="Verdana" w:hAnsi="Verdana"/>
          <w:color w:val="auto"/>
        </w:rPr>
        <w:t>.</w:t>
      </w:r>
    </w:p>
    <w:p w14:paraId="7382DC01" w14:textId="77777777" w:rsidR="00025199" w:rsidRPr="003B7AC5" w:rsidRDefault="00025199" w:rsidP="00377F9E">
      <w:pPr>
        <w:pStyle w:val="HeadingB"/>
        <w:spacing w:before="360" w:after="0" w:line="280" w:lineRule="exact"/>
        <w:ind w:left="425" w:hanging="431"/>
        <w:rPr>
          <w:rFonts w:ascii="Verdana" w:hAnsi="Verdana"/>
          <w:b w:val="0"/>
          <w:color w:val="0C104C"/>
        </w:rPr>
      </w:pPr>
      <w:r w:rsidRPr="003B7AC5">
        <w:rPr>
          <w:rFonts w:ascii="Verdana" w:hAnsi="Verdana"/>
          <w:b w:val="0"/>
          <w:color w:val="0C104C"/>
        </w:rPr>
        <w:t xml:space="preserve">Standards of compliance </w:t>
      </w:r>
    </w:p>
    <w:p w14:paraId="7E3F1A34" w14:textId="77777777" w:rsidR="00025199" w:rsidRPr="005D0BA7" w:rsidRDefault="00BD29A4" w:rsidP="00377F9E">
      <w:pPr>
        <w:pStyle w:val="Bodycopy"/>
        <w:spacing w:before="120" w:after="0" w:line="280" w:lineRule="exact"/>
        <w:rPr>
          <w:rFonts w:ascii="Verdana" w:hAnsi="Verdana"/>
          <w:color w:val="auto"/>
          <w:szCs w:val="22"/>
        </w:rPr>
      </w:pPr>
      <w:r w:rsidRPr="005D0BA7">
        <w:rPr>
          <w:rFonts w:ascii="Verdana" w:hAnsi="Verdana"/>
          <w:color w:val="auto"/>
          <w:szCs w:val="22"/>
        </w:rPr>
        <w:t xml:space="preserve">The </w:t>
      </w:r>
      <w:r w:rsidR="00025199" w:rsidRPr="005D0BA7">
        <w:rPr>
          <w:rFonts w:ascii="Verdana" w:hAnsi="Verdana"/>
          <w:color w:val="auto"/>
          <w:szCs w:val="22"/>
        </w:rPr>
        <w:t>health and safety plan outlines the work needed to sustain the existing safety management system and implement the changes needed to ensure its ongoing functionality</w:t>
      </w:r>
      <w:r w:rsidR="00C74DF9" w:rsidRPr="005D0BA7">
        <w:rPr>
          <w:rFonts w:ascii="Verdana" w:hAnsi="Verdana"/>
          <w:color w:val="auto"/>
          <w:szCs w:val="22"/>
        </w:rPr>
        <w:t xml:space="preserve"> in line with changes in the MS Society and </w:t>
      </w:r>
      <w:r w:rsidR="00F84375" w:rsidRPr="005D0BA7">
        <w:rPr>
          <w:rFonts w:ascii="Verdana" w:hAnsi="Verdana"/>
          <w:color w:val="auto"/>
          <w:szCs w:val="22"/>
        </w:rPr>
        <w:t xml:space="preserve">updates to </w:t>
      </w:r>
      <w:r w:rsidR="00C74DF9" w:rsidRPr="005D0BA7">
        <w:rPr>
          <w:rFonts w:ascii="Verdana" w:hAnsi="Verdana"/>
          <w:color w:val="auto"/>
          <w:szCs w:val="22"/>
        </w:rPr>
        <w:t>legislation</w:t>
      </w:r>
      <w:r w:rsidR="00025199" w:rsidRPr="005D0BA7">
        <w:rPr>
          <w:rFonts w:ascii="Verdana" w:hAnsi="Verdana"/>
          <w:color w:val="auto"/>
          <w:szCs w:val="22"/>
        </w:rPr>
        <w:t xml:space="preserve">. </w:t>
      </w:r>
    </w:p>
    <w:p w14:paraId="55DD493B" w14:textId="77777777" w:rsidR="000A694C" w:rsidRPr="009B4815" w:rsidRDefault="00BD1E1C" w:rsidP="000C0E47">
      <w:pPr>
        <w:pStyle w:val="HeadingA"/>
        <w:spacing w:before="480" w:after="0" w:line="400" w:lineRule="exact"/>
        <w:ind w:left="357" w:hanging="357"/>
        <w:rPr>
          <w:rFonts w:ascii="Verdana" w:hAnsi="Verdana"/>
          <w:color w:val="FF0000"/>
        </w:rPr>
      </w:pPr>
      <w:r w:rsidRPr="009B4815">
        <w:rPr>
          <w:rFonts w:ascii="Verdana" w:hAnsi="Verdana"/>
          <w:color w:val="FF0000"/>
        </w:rPr>
        <w:lastRenderedPageBreak/>
        <w:t xml:space="preserve">DO </w:t>
      </w:r>
    </w:p>
    <w:p w14:paraId="77CACC7F" w14:textId="08E0FA03" w:rsidR="005155F6" w:rsidRPr="000C0E47" w:rsidRDefault="00593498" w:rsidP="00495B43">
      <w:pPr>
        <w:pStyle w:val="HeadingA"/>
        <w:numPr>
          <w:ilvl w:val="0"/>
          <w:numId w:val="0"/>
        </w:numPr>
        <w:spacing w:before="120" w:after="0" w:line="280" w:lineRule="exact"/>
        <w:rPr>
          <w:rFonts w:asciiTheme="minorHAnsi" w:hAnsiTheme="minorHAnsi"/>
          <w:color w:val="0C104C"/>
          <w:sz w:val="22"/>
          <w:szCs w:val="22"/>
        </w:rPr>
      </w:pPr>
      <w:r w:rsidRPr="000C0E47">
        <w:rPr>
          <w:rFonts w:ascii="Verdana" w:hAnsi="Verdana"/>
          <w:color w:val="0C104C"/>
          <w:sz w:val="22"/>
          <w:szCs w:val="22"/>
        </w:rPr>
        <w:t>In</w:t>
      </w:r>
      <w:r w:rsidR="00D11654" w:rsidRPr="000C0E47">
        <w:rPr>
          <w:rFonts w:ascii="Verdana" w:hAnsi="Verdana"/>
          <w:color w:val="0C104C"/>
          <w:sz w:val="22"/>
          <w:szCs w:val="22"/>
        </w:rPr>
        <w:t xml:space="preserve"> </w:t>
      </w:r>
      <w:r w:rsidR="005155F6" w:rsidRPr="000C0E47">
        <w:rPr>
          <w:rFonts w:asciiTheme="minorHAnsi" w:hAnsiTheme="minorHAnsi"/>
          <w:color w:val="0C104C"/>
          <w:sz w:val="22"/>
          <w:szCs w:val="22"/>
        </w:rPr>
        <w:t>line with MS Society policy template this section relates to:</w:t>
      </w:r>
    </w:p>
    <w:p w14:paraId="347B8CFB" w14:textId="7D279773" w:rsidR="00593498" w:rsidRPr="000C0E47" w:rsidRDefault="00593498" w:rsidP="00495B43">
      <w:pPr>
        <w:pStyle w:val="HeadingA"/>
        <w:numPr>
          <w:ilvl w:val="0"/>
          <w:numId w:val="0"/>
        </w:numPr>
        <w:spacing w:before="0" w:after="0" w:line="280" w:lineRule="exact"/>
        <w:rPr>
          <w:rFonts w:ascii="Verdana" w:hAnsi="Verdana"/>
          <w:color w:val="0C104C"/>
          <w:sz w:val="22"/>
          <w:szCs w:val="22"/>
        </w:rPr>
      </w:pPr>
      <w:r w:rsidRPr="000C0E47">
        <w:rPr>
          <w:rFonts w:ascii="Verdana" w:hAnsi="Verdana"/>
          <w:color w:val="0C104C"/>
          <w:sz w:val="22"/>
          <w:szCs w:val="22"/>
        </w:rPr>
        <w:t xml:space="preserve">Section 2: Policy statement </w:t>
      </w:r>
      <w:r w:rsidR="000C0E47" w:rsidRPr="000C0E47">
        <w:rPr>
          <w:rFonts w:ascii="Verdana" w:hAnsi="Verdana"/>
          <w:color w:val="0C104C"/>
          <w:sz w:val="22"/>
          <w:szCs w:val="22"/>
        </w:rPr>
        <w:t>–</w:t>
      </w:r>
      <w:r w:rsidRPr="000C0E47">
        <w:rPr>
          <w:rFonts w:ascii="Verdana" w:hAnsi="Verdana"/>
          <w:color w:val="0C104C"/>
          <w:sz w:val="22"/>
          <w:szCs w:val="22"/>
        </w:rPr>
        <w:t xml:space="preserve"> standards</w:t>
      </w:r>
      <w:r w:rsidR="000C0E47" w:rsidRPr="000C0E47">
        <w:rPr>
          <w:rFonts w:ascii="Verdana" w:hAnsi="Verdana"/>
          <w:color w:val="0C104C"/>
          <w:sz w:val="22"/>
          <w:szCs w:val="22"/>
        </w:rPr>
        <w:t xml:space="preserve">; </w:t>
      </w:r>
      <w:r w:rsidRPr="000C0E47">
        <w:rPr>
          <w:rFonts w:ascii="Verdana" w:hAnsi="Verdana"/>
          <w:color w:val="0C104C"/>
          <w:sz w:val="22"/>
          <w:szCs w:val="22"/>
        </w:rPr>
        <w:t>Section 6: Training and Support</w:t>
      </w:r>
    </w:p>
    <w:p w14:paraId="254F3E84" w14:textId="77777777" w:rsidR="003F28C8" w:rsidRPr="003B7AC5" w:rsidRDefault="003F28C8" w:rsidP="00377F9E">
      <w:pPr>
        <w:pStyle w:val="HeadingB"/>
        <w:spacing w:before="360" w:after="0" w:line="280" w:lineRule="exact"/>
        <w:ind w:left="794" w:hanging="794"/>
        <w:rPr>
          <w:rFonts w:ascii="Verdana" w:hAnsi="Verdana"/>
          <w:b w:val="0"/>
          <w:color w:val="0C104C"/>
        </w:rPr>
      </w:pPr>
      <w:r w:rsidRPr="003B7AC5">
        <w:rPr>
          <w:rFonts w:ascii="Verdana" w:hAnsi="Verdana"/>
          <w:b w:val="0"/>
          <w:color w:val="0C104C"/>
        </w:rPr>
        <w:t>Risk profiling</w:t>
      </w:r>
    </w:p>
    <w:p w14:paraId="437CB18E" w14:textId="440645E4" w:rsidR="009E55BE" w:rsidRPr="0048185D" w:rsidRDefault="00235CD1" w:rsidP="00377F9E">
      <w:pPr>
        <w:pStyle w:val="Bodycopy"/>
        <w:spacing w:before="120" w:after="0" w:line="280" w:lineRule="exact"/>
        <w:rPr>
          <w:rFonts w:ascii="Verdana" w:hAnsi="Verdana"/>
        </w:rPr>
      </w:pPr>
      <w:r w:rsidRPr="005D0BA7">
        <w:rPr>
          <w:rFonts w:ascii="Verdana" w:hAnsi="Verdana"/>
          <w:color w:val="auto"/>
        </w:rPr>
        <w:t xml:space="preserve">The </w:t>
      </w:r>
      <w:r w:rsidR="009E55BE" w:rsidRPr="005D0BA7">
        <w:rPr>
          <w:rFonts w:ascii="Verdana" w:hAnsi="Verdana"/>
          <w:color w:val="auto"/>
        </w:rPr>
        <w:t xml:space="preserve">Head of </w:t>
      </w:r>
      <w:r w:rsidR="003F28C8" w:rsidRPr="005D0BA7">
        <w:rPr>
          <w:rFonts w:ascii="Verdana" w:hAnsi="Verdana"/>
          <w:color w:val="auto"/>
        </w:rPr>
        <w:t xml:space="preserve">Health and Safety </w:t>
      </w:r>
      <w:r w:rsidR="009E55BE" w:rsidRPr="005D0BA7">
        <w:rPr>
          <w:rFonts w:ascii="Verdana" w:hAnsi="Verdana"/>
          <w:color w:val="auto"/>
        </w:rPr>
        <w:t xml:space="preserve">in conjunction with the Health and Safety Officers </w:t>
      </w:r>
      <w:r w:rsidR="003F28C8" w:rsidRPr="005D0BA7">
        <w:rPr>
          <w:rFonts w:ascii="Verdana" w:hAnsi="Verdana"/>
          <w:color w:val="auto"/>
        </w:rPr>
        <w:t>ha</w:t>
      </w:r>
      <w:r w:rsidR="009E55BE" w:rsidRPr="005D0BA7">
        <w:rPr>
          <w:rFonts w:ascii="Verdana" w:hAnsi="Verdana"/>
          <w:color w:val="auto"/>
        </w:rPr>
        <w:t>ve</w:t>
      </w:r>
      <w:r w:rsidR="003F28C8" w:rsidRPr="005D0BA7">
        <w:rPr>
          <w:rFonts w:ascii="Verdana" w:hAnsi="Verdana"/>
          <w:color w:val="auto"/>
        </w:rPr>
        <w:t xml:space="preserve"> developed four risk management systems to cover the range of activities </w:t>
      </w:r>
      <w:r w:rsidR="007510D8">
        <w:rPr>
          <w:rFonts w:ascii="Verdana" w:hAnsi="Verdana"/>
          <w:color w:val="auto"/>
        </w:rPr>
        <w:t>staff</w:t>
      </w:r>
      <w:r w:rsidR="003F28C8" w:rsidRPr="005D0BA7">
        <w:rPr>
          <w:rFonts w:ascii="Verdana" w:hAnsi="Verdana"/>
          <w:color w:val="auto"/>
        </w:rPr>
        <w:t xml:space="preserve"> and volunteers are involved in, these are Transport, Property, Fitness and Events</w:t>
      </w:r>
      <w:r w:rsidR="00B843FA" w:rsidRPr="005D0BA7">
        <w:rPr>
          <w:rFonts w:ascii="Verdana" w:hAnsi="Verdana"/>
          <w:color w:val="auto"/>
        </w:rPr>
        <w:t xml:space="preserve"> - social and fundraising</w:t>
      </w:r>
      <w:r w:rsidR="003F28C8" w:rsidRPr="005D0BA7">
        <w:rPr>
          <w:rFonts w:ascii="Verdana" w:hAnsi="Verdana"/>
          <w:color w:val="auto"/>
        </w:rPr>
        <w:t>.</w:t>
      </w:r>
      <w:r w:rsidR="00653B9A" w:rsidRPr="005D0BA7">
        <w:rPr>
          <w:rFonts w:ascii="Verdana" w:hAnsi="Verdana"/>
          <w:color w:val="auto"/>
        </w:rPr>
        <w:t xml:space="preserve"> </w:t>
      </w:r>
      <w:r w:rsidR="009E55BE" w:rsidRPr="005D0BA7">
        <w:rPr>
          <w:rFonts w:ascii="Verdana" w:hAnsi="Verdana"/>
          <w:color w:val="auto"/>
        </w:rPr>
        <w:t xml:space="preserve">Full details of these systems </w:t>
      </w:r>
      <w:r w:rsidR="00653B9A" w:rsidRPr="005D0BA7">
        <w:rPr>
          <w:rFonts w:ascii="Verdana" w:hAnsi="Verdana"/>
          <w:color w:val="auto"/>
        </w:rPr>
        <w:t xml:space="preserve">and how they can be used are on the </w:t>
      </w:r>
      <w:hyperlink r:id="rId12" w:history="1">
        <w:r w:rsidR="009E55BE" w:rsidRPr="009B4815">
          <w:rPr>
            <w:rStyle w:val="Hyperlink"/>
            <w:rFonts w:ascii="Verdana" w:hAnsi="Verdana"/>
            <w:color w:val="FF0000"/>
          </w:rPr>
          <w:t>volunteer website</w:t>
        </w:r>
      </w:hyperlink>
      <w:r w:rsidR="009E55BE">
        <w:rPr>
          <w:rFonts w:ascii="Verdana" w:hAnsi="Verdana"/>
        </w:rPr>
        <w:t>.</w:t>
      </w:r>
    </w:p>
    <w:p w14:paraId="5A9357CE" w14:textId="34144311" w:rsidR="003F28C8" w:rsidRPr="005D0BA7" w:rsidRDefault="003F28C8" w:rsidP="00377F9E">
      <w:pPr>
        <w:pStyle w:val="Bodycopy"/>
        <w:keepLines/>
        <w:spacing w:before="120" w:after="0" w:line="280" w:lineRule="exact"/>
        <w:rPr>
          <w:rFonts w:ascii="Verdana" w:hAnsi="Verdana"/>
          <w:color w:val="auto"/>
        </w:rPr>
      </w:pPr>
      <w:r w:rsidRPr="005D0BA7">
        <w:rPr>
          <w:rFonts w:ascii="Verdana" w:hAnsi="Verdana"/>
          <w:color w:val="auto"/>
        </w:rPr>
        <w:t xml:space="preserve">For </w:t>
      </w:r>
      <w:r w:rsidR="009460F0" w:rsidRPr="005D0BA7">
        <w:rPr>
          <w:rFonts w:ascii="Verdana" w:hAnsi="Verdana"/>
          <w:color w:val="auto"/>
        </w:rPr>
        <w:t>high-risk</w:t>
      </w:r>
      <w:r w:rsidRPr="005D0BA7">
        <w:rPr>
          <w:rFonts w:ascii="Verdana" w:hAnsi="Verdana"/>
          <w:color w:val="auto"/>
        </w:rPr>
        <w:t xml:space="preserve"> activities</w:t>
      </w:r>
      <w:r w:rsidR="00BD1E1C" w:rsidRPr="005D0BA7">
        <w:rPr>
          <w:rFonts w:ascii="Verdana" w:hAnsi="Verdana"/>
          <w:color w:val="auto"/>
        </w:rPr>
        <w:t>,</w:t>
      </w:r>
      <w:r w:rsidRPr="005D0BA7">
        <w:rPr>
          <w:rFonts w:ascii="Verdana" w:hAnsi="Verdana"/>
          <w:color w:val="auto"/>
        </w:rPr>
        <w:t xml:space="preserve"> such as managing transport or running a</w:t>
      </w:r>
      <w:r w:rsidR="0000409C">
        <w:rPr>
          <w:rFonts w:ascii="Verdana" w:hAnsi="Verdana"/>
          <w:color w:val="auto"/>
        </w:rPr>
        <w:t>n MS Walk</w:t>
      </w:r>
      <w:r w:rsidR="00BD1E1C" w:rsidRPr="005D0BA7">
        <w:rPr>
          <w:rFonts w:ascii="Verdana" w:hAnsi="Verdana"/>
          <w:color w:val="auto"/>
        </w:rPr>
        <w:t xml:space="preserve">, </w:t>
      </w:r>
      <w:r w:rsidRPr="005D0BA7">
        <w:rPr>
          <w:rFonts w:ascii="Verdana" w:hAnsi="Verdana"/>
          <w:color w:val="auto"/>
        </w:rPr>
        <w:t>the system con</w:t>
      </w:r>
      <w:r w:rsidR="00DD7AA9" w:rsidRPr="005D0BA7">
        <w:rPr>
          <w:rFonts w:ascii="Verdana" w:hAnsi="Verdana"/>
          <w:color w:val="auto"/>
        </w:rPr>
        <w:t>sists of</w:t>
      </w:r>
      <w:r w:rsidRPr="005D0BA7">
        <w:rPr>
          <w:rFonts w:ascii="Verdana" w:hAnsi="Verdana"/>
          <w:color w:val="auto"/>
        </w:rPr>
        <w:t xml:space="preserve"> risk assessments that identify the hazards and highlight control measures that when implemented will either eliminate or reduce the level of risk to an acceptable standard. </w:t>
      </w:r>
      <w:r w:rsidR="00DD7AA9" w:rsidRPr="005D0BA7">
        <w:rPr>
          <w:rFonts w:ascii="Verdana" w:hAnsi="Verdana"/>
          <w:color w:val="auto"/>
        </w:rPr>
        <w:t xml:space="preserve">Supporting documents </w:t>
      </w:r>
      <w:r w:rsidR="00593498">
        <w:rPr>
          <w:rFonts w:ascii="Verdana" w:hAnsi="Verdana"/>
          <w:color w:val="auto"/>
        </w:rPr>
        <w:t xml:space="preserve">such as checklists </w:t>
      </w:r>
      <w:r w:rsidR="00DD7AA9" w:rsidRPr="005D0BA7">
        <w:rPr>
          <w:rFonts w:ascii="Verdana" w:hAnsi="Verdana"/>
          <w:color w:val="auto"/>
        </w:rPr>
        <w:t xml:space="preserve">are available to help </w:t>
      </w:r>
      <w:r w:rsidR="0000409C">
        <w:rPr>
          <w:rFonts w:ascii="Verdana" w:hAnsi="Verdana"/>
          <w:color w:val="auto"/>
        </w:rPr>
        <w:t>event organisers</w:t>
      </w:r>
      <w:r w:rsidR="00E12B21">
        <w:rPr>
          <w:rFonts w:ascii="Verdana" w:hAnsi="Verdana"/>
          <w:color w:val="auto"/>
        </w:rPr>
        <w:t>, property managers and volunteers and transport volunteers</w:t>
      </w:r>
      <w:r w:rsidR="0000409C">
        <w:rPr>
          <w:rFonts w:ascii="Verdana" w:hAnsi="Verdana"/>
          <w:color w:val="auto"/>
        </w:rPr>
        <w:t xml:space="preserve"> </w:t>
      </w:r>
      <w:r w:rsidR="005D7984" w:rsidRPr="005D0BA7">
        <w:rPr>
          <w:rFonts w:ascii="Verdana" w:hAnsi="Verdana"/>
          <w:color w:val="auto"/>
        </w:rPr>
        <w:t>achieve</w:t>
      </w:r>
      <w:r w:rsidR="00DD7AA9" w:rsidRPr="005D0BA7">
        <w:rPr>
          <w:rFonts w:ascii="Verdana" w:hAnsi="Verdana"/>
          <w:color w:val="auto"/>
        </w:rPr>
        <w:t xml:space="preserve"> these standards. </w:t>
      </w:r>
    </w:p>
    <w:p w14:paraId="19D71EC9" w14:textId="2F692EF8" w:rsidR="00016C23" w:rsidRPr="005D0BA7" w:rsidRDefault="003F28C8" w:rsidP="00377F9E">
      <w:pPr>
        <w:pStyle w:val="Bodycopy"/>
        <w:spacing w:before="120" w:after="0" w:line="280" w:lineRule="exact"/>
        <w:rPr>
          <w:rFonts w:ascii="Verdana" w:hAnsi="Verdana"/>
          <w:color w:val="auto"/>
        </w:rPr>
      </w:pPr>
      <w:r w:rsidRPr="1329C98E">
        <w:rPr>
          <w:rFonts w:ascii="Verdana" w:hAnsi="Verdana"/>
          <w:color w:val="auto"/>
        </w:rPr>
        <w:t xml:space="preserve">For </w:t>
      </w:r>
      <w:r w:rsidR="009460F0" w:rsidRPr="1329C98E">
        <w:rPr>
          <w:rFonts w:ascii="Verdana" w:hAnsi="Verdana"/>
          <w:color w:val="auto"/>
        </w:rPr>
        <w:t>low-risk</w:t>
      </w:r>
      <w:r w:rsidRPr="1329C98E">
        <w:rPr>
          <w:rFonts w:ascii="Verdana" w:hAnsi="Verdana"/>
          <w:color w:val="auto"/>
        </w:rPr>
        <w:t xml:space="preserve"> activities</w:t>
      </w:r>
      <w:r w:rsidR="00BD1E1C" w:rsidRPr="1329C98E">
        <w:rPr>
          <w:rFonts w:ascii="Verdana" w:hAnsi="Verdana"/>
          <w:color w:val="auto"/>
        </w:rPr>
        <w:t>,</w:t>
      </w:r>
      <w:r w:rsidRPr="1329C98E">
        <w:rPr>
          <w:rFonts w:ascii="Verdana" w:hAnsi="Verdana"/>
          <w:color w:val="auto"/>
        </w:rPr>
        <w:t xml:space="preserve"> such as regular meetings in a coffee shop or attending an event run by a professional organisation</w:t>
      </w:r>
      <w:r w:rsidR="00BD1E1C" w:rsidRPr="1329C98E">
        <w:rPr>
          <w:rFonts w:ascii="Verdana" w:hAnsi="Verdana"/>
          <w:color w:val="auto"/>
        </w:rPr>
        <w:t xml:space="preserve">, </w:t>
      </w:r>
      <w:r w:rsidRPr="1329C98E">
        <w:rPr>
          <w:rFonts w:ascii="Verdana" w:hAnsi="Verdana"/>
          <w:color w:val="auto"/>
        </w:rPr>
        <w:t xml:space="preserve">the system contains appropriate </w:t>
      </w:r>
      <w:bookmarkStart w:id="10" w:name="_Int_32rwXKL6"/>
      <w:r w:rsidR="0000409C" w:rsidRPr="1329C98E">
        <w:rPr>
          <w:rFonts w:ascii="Verdana" w:hAnsi="Verdana"/>
          <w:color w:val="auto"/>
        </w:rPr>
        <w:t>low risk</w:t>
      </w:r>
      <w:bookmarkEnd w:id="10"/>
      <w:r w:rsidR="0000409C" w:rsidRPr="1329C98E">
        <w:rPr>
          <w:rFonts w:ascii="Verdana" w:hAnsi="Verdana"/>
          <w:color w:val="auto"/>
        </w:rPr>
        <w:t xml:space="preserve"> assessments which are called </w:t>
      </w:r>
      <w:r w:rsidRPr="1329C98E">
        <w:rPr>
          <w:rFonts w:ascii="Verdana" w:hAnsi="Verdana"/>
          <w:color w:val="auto"/>
        </w:rPr>
        <w:t>guidance documents a</w:t>
      </w:r>
      <w:r w:rsidR="0000409C" w:rsidRPr="1329C98E">
        <w:rPr>
          <w:rFonts w:ascii="Verdana" w:hAnsi="Verdana"/>
          <w:color w:val="auto"/>
        </w:rPr>
        <w:t xml:space="preserve">long with </w:t>
      </w:r>
      <w:r w:rsidRPr="1329C98E">
        <w:rPr>
          <w:rFonts w:ascii="Verdana" w:hAnsi="Verdana"/>
          <w:color w:val="auto"/>
        </w:rPr>
        <w:t xml:space="preserve">supporting </w:t>
      </w:r>
      <w:r w:rsidR="002D15BD" w:rsidRPr="1329C98E">
        <w:rPr>
          <w:rFonts w:ascii="Verdana" w:hAnsi="Verdana"/>
          <w:color w:val="auto"/>
        </w:rPr>
        <w:t>materials</w:t>
      </w:r>
      <w:r w:rsidRPr="1329C98E">
        <w:rPr>
          <w:rFonts w:ascii="Verdana" w:hAnsi="Verdana"/>
          <w:color w:val="auto"/>
        </w:rPr>
        <w:t xml:space="preserve"> that will enable </w:t>
      </w:r>
      <w:r w:rsidR="0000409C" w:rsidRPr="1329C98E">
        <w:rPr>
          <w:rFonts w:ascii="Verdana" w:hAnsi="Verdana"/>
          <w:color w:val="auto"/>
        </w:rPr>
        <w:t>event organisers</w:t>
      </w:r>
      <w:r w:rsidRPr="1329C98E">
        <w:rPr>
          <w:rFonts w:ascii="Verdana" w:hAnsi="Verdana"/>
          <w:color w:val="auto"/>
        </w:rPr>
        <w:t xml:space="preserve"> </w:t>
      </w:r>
      <w:r w:rsidR="009815DB">
        <w:rPr>
          <w:rFonts w:ascii="Verdana" w:hAnsi="Verdana"/>
          <w:color w:val="auto"/>
        </w:rPr>
        <w:t xml:space="preserve">to </w:t>
      </w:r>
      <w:r w:rsidR="00E12B21" w:rsidRPr="1329C98E">
        <w:rPr>
          <w:rFonts w:ascii="Verdana" w:hAnsi="Verdana"/>
          <w:color w:val="auto"/>
        </w:rPr>
        <w:t>meet standards</w:t>
      </w:r>
      <w:r w:rsidR="00B843FA" w:rsidRPr="1329C98E">
        <w:rPr>
          <w:rFonts w:ascii="Verdana" w:hAnsi="Verdana"/>
          <w:color w:val="auto"/>
        </w:rPr>
        <w:t xml:space="preserve"> in a simpler way while keeping everyone safe</w:t>
      </w:r>
      <w:r w:rsidRPr="1329C98E">
        <w:rPr>
          <w:rFonts w:ascii="Verdana" w:hAnsi="Verdana"/>
          <w:color w:val="auto"/>
        </w:rPr>
        <w:t xml:space="preserve">. </w:t>
      </w:r>
      <w:r w:rsidR="00593498" w:rsidRPr="1329C98E">
        <w:rPr>
          <w:rFonts w:ascii="Verdana" w:hAnsi="Verdana"/>
          <w:color w:val="auto"/>
        </w:rPr>
        <w:t>R</w:t>
      </w:r>
      <w:r w:rsidR="00016C23" w:rsidRPr="1329C98E">
        <w:rPr>
          <w:rFonts w:ascii="Verdana" w:hAnsi="Verdana"/>
          <w:color w:val="auto"/>
        </w:rPr>
        <w:t xml:space="preserve">easonable adjustments will be considered </w:t>
      </w:r>
      <w:r w:rsidR="0000409C" w:rsidRPr="1329C98E">
        <w:rPr>
          <w:rFonts w:ascii="Verdana" w:hAnsi="Verdana"/>
          <w:color w:val="auto"/>
        </w:rPr>
        <w:t>as part of this</w:t>
      </w:r>
      <w:r w:rsidR="00593498" w:rsidRPr="1329C98E">
        <w:rPr>
          <w:rFonts w:ascii="Verdana" w:hAnsi="Verdana"/>
          <w:color w:val="auto"/>
        </w:rPr>
        <w:t>.</w:t>
      </w:r>
    </w:p>
    <w:p w14:paraId="0D3D1647" w14:textId="662F5437" w:rsidR="003F28C8" w:rsidRPr="005D0BA7" w:rsidRDefault="003F28C8" w:rsidP="00377F9E">
      <w:pPr>
        <w:pStyle w:val="Bodycopy"/>
        <w:spacing w:before="120" w:after="0" w:line="280" w:lineRule="exact"/>
        <w:rPr>
          <w:rFonts w:ascii="Verdana" w:hAnsi="Verdana"/>
          <w:color w:val="auto"/>
        </w:rPr>
      </w:pPr>
      <w:r w:rsidRPr="1329C98E">
        <w:rPr>
          <w:rFonts w:ascii="Verdana" w:hAnsi="Verdana"/>
          <w:color w:val="auto"/>
        </w:rPr>
        <w:t xml:space="preserve">The existing systems will </w:t>
      </w:r>
      <w:r w:rsidR="00641C67" w:rsidRPr="1329C98E">
        <w:rPr>
          <w:rFonts w:ascii="Verdana" w:hAnsi="Verdana"/>
          <w:color w:val="auto"/>
        </w:rPr>
        <w:t xml:space="preserve">continue to </w:t>
      </w:r>
      <w:r w:rsidRPr="1329C98E">
        <w:rPr>
          <w:rFonts w:ascii="Verdana" w:hAnsi="Verdana"/>
          <w:color w:val="auto"/>
        </w:rPr>
        <w:t xml:space="preserve">be reviewed every three years or sooner if there are </w:t>
      </w:r>
      <w:r w:rsidR="00F84375" w:rsidRPr="1329C98E">
        <w:rPr>
          <w:rFonts w:ascii="Verdana" w:hAnsi="Verdana"/>
          <w:color w:val="auto"/>
        </w:rPr>
        <w:t>changes within the MS Society or updates to legislation</w:t>
      </w:r>
      <w:r w:rsidR="00563649">
        <w:rPr>
          <w:rFonts w:ascii="Verdana" w:hAnsi="Verdana"/>
          <w:color w:val="auto"/>
        </w:rPr>
        <w:t>.</w:t>
      </w:r>
      <w:r w:rsidR="00C41B4B" w:rsidRPr="1329C98E">
        <w:rPr>
          <w:rFonts w:ascii="Verdana" w:hAnsi="Verdana"/>
          <w:color w:val="auto"/>
        </w:rPr>
        <w:t xml:space="preserve"> </w:t>
      </w:r>
      <w:r w:rsidR="0068205D">
        <w:t xml:space="preserve">The outcome of this will </w:t>
      </w:r>
      <w:r w:rsidR="00931CC9" w:rsidRPr="1329C98E">
        <w:rPr>
          <w:rFonts w:ascii="Verdana" w:hAnsi="Verdana"/>
          <w:color w:val="auto"/>
        </w:rPr>
        <w:t xml:space="preserve">be communicated using the </w:t>
      </w:r>
      <w:r w:rsidR="00C86D5F" w:rsidRPr="1329C98E">
        <w:rPr>
          <w:rFonts w:ascii="Verdana" w:hAnsi="Verdana"/>
          <w:color w:val="auto"/>
        </w:rPr>
        <w:t xml:space="preserve">associated </w:t>
      </w:r>
      <w:r w:rsidR="00931CC9" w:rsidRPr="1329C98E">
        <w:rPr>
          <w:rFonts w:ascii="Verdana" w:hAnsi="Verdana"/>
          <w:color w:val="auto"/>
        </w:rPr>
        <w:t>website and where appropriate internal newsletters</w:t>
      </w:r>
      <w:r w:rsidR="00C44148" w:rsidRPr="1329C98E">
        <w:rPr>
          <w:rFonts w:ascii="Verdana" w:hAnsi="Verdana"/>
          <w:color w:val="auto"/>
        </w:rPr>
        <w:t xml:space="preserve"> and other channels</w:t>
      </w:r>
      <w:r w:rsidR="00931CC9" w:rsidRPr="1329C98E">
        <w:rPr>
          <w:rFonts w:ascii="Verdana" w:hAnsi="Verdana"/>
          <w:color w:val="auto"/>
        </w:rPr>
        <w:t xml:space="preserve">. </w:t>
      </w:r>
    </w:p>
    <w:p w14:paraId="534DF71D" w14:textId="77777777" w:rsidR="003F28C8" w:rsidRPr="003B7AC5" w:rsidRDefault="007600E9" w:rsidP="00377F9E">
      <w:pPr>
        <w:pStyle w:val="HeadingB"/>
        <w:spacing w:before="360" w:after="0" w:line="280" w:lineRule="exact"/>
        <w:ind w:left="794" w:hanging="794"/>
        <w:rPr>
          <w:rFonts w:ascii="Verdana" w:hAnsi="Verdana"/>
          <w:b w:val="0"/>
          <w:color w:val="0C104C"/>
        </w:rPr>
      </w:pPr>
      <w:r w:rsidRPr="003B7AC5">
        <w:rPr>
          <w:rFonts w:ascii="Verdana" w:hAnsi="Verdana"/>
          <w:b w:val="0"/>
          <w:color w:val="0C104C"/>
        </w:rPr>
        <w:t>Organisation</w:t>
      </w:r>
      <w:r w:rsidR="00931CC9" w:rsidRPr="003B7AC5">
        <w:rPr>
          <w:rFonts w:ascii="Verdana" w:hAnsi="Verdana"/>
          <w:b w:val="0"/>
          <w:color w:val="0C104C"/>
        </w:rPr>
        <w:t>al risks</w:t>
      </w:r>
    </w:p>
    <w:p w14:paraId="710E0174" w14:textId="77777777" w:rsidR="004945E7" w:rsidRPr="003B7AC5" w:rsidRDefault="004945E7" w:rsidP="00377F9E">
      <w:pPr>
        <w:pStyle w:val="HeadingC"/>
        <w:spacing w:before="120" w:after="0" w:line="280" w:lineRule="exact"/>
        <w:ind w:left="851" w:hanging="851"/>
        <w:rPr>
          <w:color w:val="0C104C"/>
        </w:rPr>
      </w:pPr>
      <w:r w:rsidRPr="003B7AC5">
        <w:rPr>
          <w:color w:val="0C104C"/>
        </w:rPr>
        <w:t>Accident and incident reporting</w:t>
      </w:r>
    </w:p>
    <w:p w14:paraId="415AAAE3" w14:textId="6050AF6F" w:rsidR="004945E7" w:rsidRPr="005D0BA7" w:rsidRDefault="007510D8" w:rsidP="00377F9E">
      <w:pPr>
        <w:pStyle w:val="Bodycopy"/>
        <w:spacing w:before="120" w:after="0" w:line="280" w:lineRule="exact"/>
        <w:rPr>
          <w:rFonts w:ascii="Verdana" w:hAnsi="Verdana"/>
          <w:color w:val="auto"/>
        </w:rPr>
      </w:pPr>
      <w:r>
        <w:rPr>
          <w:rFonts w:ascii="Verdana" w:hAnsi="Verdana"/>
          <w:color w:val="auto"/>
        </w:rPr>
        <w:t>Staff</w:t>
      </w:r>
      <w:r w:rsidR="004945E7" w:rsidRPr="005D0BA7">
        <w:rPr>
          <w:rFonts w:ascii="Verdana" w:hAnsi="Verdana"/>
          <w:color w:val="auto"/>
        </w:rPr>
        <w:t xml:space="preserve"> and volunteers </w:t>
      </w:r>
      <w:r w:rsidR="00084792">
        <w:rPr>
          <w:rFonts w:ascii="Verdana" w:hAnsi="Verdana"/>
          <w:color w:val="auto"/>
        </w:rPr>
        <w:t>must</w:t>
      </w:r>
      <w:r w:rsidR="004945E7" w:rsidRPr="005D0BA7">
        <w:rPr>
          <w:rFonts w:ascii="Verdana" w:hAnsi="Verdana"/>
          <w:color w:val="auto"/>
        </w:rPr>
        <w:t xml:space="preserve"> report accident</w:t>
      </w:r>
      <w:r w:rsidR="007600E9" w:rsidRPr="005D0BA7">
        <w:rPr>
          <w:rFonts w:ascii="Verdana" w:hAnsi="Verdana"/>
          <w:color w:val="auto"/>
        </w:rPr>
        <w:t>s</w:t>
      </w:r>
      <w:r w:rsidR="00537799" w:rsidRPr="005D0BA7">
        <w:rPr>
          <w:rFonts w:ascii="Verdana" w:hAnsi="Verdana"/>
          <w:color w:val="auto"/>
        </w:rPr>
        <w:t xml:space="preserve"> or</w:t>
      </w:r>
      <w:r w:rsidR="004945E7" w:rsidRPr="005D0BA7">
        <w:rPr>
          <w:rFonts w:ascii="Verdana" w:hAnsi="Verdana"/>
          <w:color w:val="auto"/>
        </w:rPr>
        <w:t xml:space="preserve"> incidents </w:t>
      </w:r>
      <w:r w:rsidR="00796FB9" w:rsidRPr="005D0BA7">
        <w:rPr>
          <w:rFonts w:ascii="Verdana" w:hAnsi="Verdana"/>
          <w:color w:val="auto"/>
        </w:rPr>
        <w:t xml:space="preserve">that relate to their work or MS Society activities </w:t>
      </w:r>
      <w:r w:rsidR="004945E7" w:rsidRPr="005D0BA7">
        <w:rPr>
          <w:rFonts w:ascii="Verdana" w:hAnsi="Verdana"/>
          <w:color w:val="auto"/>
        </w:rPr>
        <w:t>using the MS Society reporting forms. These are available either electronically from the appropriate website or from their supervisor, manager, health and safety representative</w:t>
      </w:r>
      <w:r w:rsidR="00B23265">
        <w:rPr>
          <w:rFonts w:ascii="Verdana" w:hAnsi="Verdana"/>
          <w:color w:val="auto"/>
        </w:rPr>
        <w:t xml:space="preserve"> or </w:t>
      </w:r>
      <w:r w:rsidR="004945E7" w:rsidRPr="005D0BA7">
        <w:rPr>
          <w:rFonts w:ascii="Verdana" w:hAnsi="Verdana"/>
          <w:color w:val="auto"/>
        </w:rPr>
        <w:t xml:space="preserve">a member of the health and safety </w:t>
      </w:r>
      <w:r w:rsidR="0005734B" w:rsidRPr="005D0BA7">
        <w:rPr>
          <w:rFonts w:ascii="Verdana" w:hAnsi="Verdana"/>
          <w:color w:val="auto"/>
        </w:rPr>
        <w:t>department</w:t>
      </w:r>
      <w:r w:rsidR="004945E7" w:rsidRPr="005D0BA7">
        <w:rPr>
          <w:rFonts w:ascii="Verdana" w:hAnsi="Verdana"/>
          <w:color w:val="auto"/>
        </w:rPr>
        <w:t xml:space="preserve">. </w:t>
      </w:r>
      <w:r w:rsidR="00537799" w:rsidRPr="005D0BA7">
        <w:rPr>
          <w:rFonts w:ascii="Verdana" w:hAnsi="Verdana"/>
          <w:color w:val="auto"/>
        </w:rPr>
        <w:t xml:space="preserve">These forms can be found </w:t>
      </w:r>
      <w:hyperlink r:id="rId13" w:anchor="accidents" w:history="1">
        <w:r w:rsidR="00537799" w:rsidRPr="009B4815">
          <w:rPr>
            <w:rStyle w:val="Hyperlink"/>
            <w:rFonts w:ascii="Verdana" w:hAnsi="Verdana"/>
            <w:color w:val="FF0000"/>
          </w:rPr>
          <w:t>here</w:t>
        </w:r>
      </w:hyperlink>
      <w:r w:rsidR="00537799" w:rsidRPr="005D0BA7">
        <w:rPr>
          <w:rFonts w:ascii="Verdana" w:hAnsi="Verdana"/>
          <w:color w:val="auto"/>
        </w:rPr>
        <w:t>.</w:t>
      </w:r>
    </w:p>
    <w:p w14:paraId="4ABC8B18" w14:textId="4FE8943D" w:rsidR="00796FB9" w:rsidRPr="0048185D" w:rsidRDefault="00796FB9" w:rsidP="00377F9E">
      <w:pPr>
        <w:pStyle w:val="Bodycopy"/>
        <w:spacing w:before="120" w:after="0" w:line="280" w:lineRule="exact"/>
        <w:rPr>
          <w:rFonts w:ascii="Verdana" w:hAnsi="Verdana"/>
        </w:rPr>
      </w:pPr>
      <w:r w:rsidRPr="1329C98E">
        <w:rPr>
          <w:rFonts w:ascii="Verdana" w:hAnsi="Verdana"/>
          <w:color w:val="auto"/>
        </w:rPr>
        <w:t xml:space="preserve">If you are unsure as to </w:t>
      </w:r>
      <w:r w:rsidR="5B48250A" w:rsidRPr="1329C98E">
        <w:rPr>
          <w:rFonts w:ascii="Verdana" w:hAnsi="Verdana"/>
          <w:color w:val="auto"/>
        </w:rPr>
        <w:t>whether</w:t>
      </w:r>
      <w:r w:rsidRPr="1329C98E">
        <w:rPr>
          <w:rFonts w:ascii="Verdana" w:hAnsi="Verdana"/>
          <w:color w:val="auto"/>
        </w:rPr>
        <w:t xml:space="preserve"> you should report an accident or incident contact a </w:t>
      </w:r>
      <w:r w:rsidRPr="1329C98E">
        <w:rPr>
          <w:rFonts w:ascii="Verdana" w:hAnsi="Verdana"/>
        </w:rPr>
        <w:t xml:space="preserve">member of the </w:t>
      </w:r>
      <w:hyperlink r:id="rId14">
        <w:r w:rsidRPr="1329C98E">
          <w:rPr>
            <w:rStyle w:val="Hyperlink"/>
            <w:rFonts w:ascii="Verdana" w:hAnsi="Verdana"/>
            <w:color w:val="FF0000"/>
          </w:rPr>
          <w:t>health and safety team</w:t>
        </w:r>
      </w:hyperlink>
      <w:r w:rsidRPr="1329C98E">
        <w:rPr>
          <w:rFonts w:ascii="Verdana" w:hAnsi="Verdana"/>
        </w:rPr>
        <w:t>.</w:t>
      </w:r>
    </w:p>
    <w:p w14:paraId="4E5AA819" w14:textId="77777777" w:rsidR="00004D7B" w:rsidRPr="003B7AC5" w:rsidRDefault="00A21347" w:rsidP="00377F9E">
      <w:pPr>
        <w:pStyle w:val="HeadingC"/>
        <w:spacing w:before="240" w:after="0" w:line="280" w:lineRule="exact"/>
        <w:ind w:left="851" w:hanging="851"/>
        <w:rPr>
          <w:color w:val="0C104C"/>
        </w:rPr>
      </w:pPr>
      <w:r w:rsidRPr="003B7AC5">
        <w:rPr>
          <w:color w:val="0C104C"/>
        </w:rPr>
        <w:t>Consultation</w:t>
      </w:r>
      <w:r w:rsidR="00004D7B" w:rsidRPr="003B7AC5">
        <w:rPr>
          <w:color w:val="0C104C"/>
        </w:rPr>
        <w:t xml:space="preserve"> and communication</w:t>
      </w:r>
    </w:p>
    <w:p w14:paraId="06EF9490" w14:textId="26FBE87F" w:rsidR="00004D7B" w:rsidRPr="005D0BA7" w:rsidRDefault="00004D7B" w:rsidP="00377F9E">
      <w:pPr>
        <w:pStyle w:val="Bodycopy"/>
        <w:spacing w:before="120" w:after="0" w:line="280" w:lineRule="exact"/>
        <w:rPr>
          <w:rFonts w:ascii="Verdana" w:hAnsi="Verdana"/>
          <w:color w:val="auto"/>
          <w:szCs w:val="22"/>
        </w:rPr>
      </w:pPr>
      <w:r w:rsidRPr="005D0BA7">
        <w:rPr>
          <w:rFonts w:ascii="Verdana" w:hAnsi="Verdana"/>
          <w:color w:val="auto"/>
          <w:szCs w:val="22"/>
        </w:rPr>
        <w:t xml:space="preserve">The </w:t>
      </w:r>
      <w:r w:rsidR="007600E9" w:rsidRPr="005D0BA7">
        <w:rPr>
          <w:rFonts w:ascii="Verdana" w:hAnsi="Verdana"/>
          <w:color w:val="auto"/>
          <w:szCs w:val="22"/>
        </w:rPr>
        <w:t xml:space="preserve">health and safety </w:t>
      </w:r>
      <w:r w:rsidR="0005734B" w:rsidRPr="005D0BA7">
        <w:rPr>
          <w:rFonts w:ascii="Verdana" w:hAnsi="Verdana"/>
          <w:color w:val="auto"/>
          <w:szCs w:val="22"/>
        </w:rPr>
        <w:t>department</w:t>
      </w:r>
      <w:r w:rsidRPr="005D0BA7">
        <w:rPr>
          <w:rFonts w:ascii="Verdana" w:hAnsi="Verdana"/>
          <w:color w:val="auto"/>
          <w:szCs w:val="22"/>
        </w:rPr>
        <w:t xml:space="preserve"> will </w:t>
      </w:r>
      <w:r w:rsidR="00A21347" w:rsidRPr="005D0BA7">
        <w:rPr>
          <w:rFonts w:ascii="Verdana" w:hAnsi="Verdana"/>
          <w:color w:val="auto"/>
          <w:szCs w:val="22"/>
        </w:rPr>
        <w:t xml:space="preserve">consult with </w:t>
      </w:r>
      <w:r w:rsidR="007510D8">
        <w:rPr>
          <w:rFonts w:ascii="Verdana" w:hAnsi="Verdana"/>
          <w:color w:val="auto"/>
          <w:szCs w:val="22"/>
        </w:rPr>
        <w:t>staff</w:t>
      </w:r>
      <w:r w:rsidRPr="005D0BA7">
        <w:rPr>
          <w:rFonts w:ascii="Verdana" w:hAnsi="Verdana"/>
          <w:color w:val="auto"/>
          <w:szCs w:val="22"/>
        </w:rPr>
        <w:t xml:space="preserve"> and volunteers on all </w:t>
      </w:r>
      <w:r w:rsidR="00B24F41" w:rsidRPr="005D0BA7">
        <w:rPr>
          <w:rFonts w:ascii="Verdana" w:hAnsi="Verdana"/>
          <w:color w:val="auto"/>
          <w:szCs w:val="22"/>
        </w:rPr>
        <w:t xml:space="preserve">relevant </w:t>
      </w:r>
      <w:r w:rsidR="00537799" w:rsidRPr="005D0BA7">
        <w:rPr>
          <w:rFonts w:ascii="Verdana" w:hAnsi="Verdana"/>
          <w:color w:val="auto"/>
          <w:szCs w:val="22"/>
        </w:rPr>
        <w:t xml:space="preserve">issues </w:t>
      </w:r>
      <w:r w:rsidRPr="005D0BA7">
        <w:rPr>
          <w:rFonts w:ascii="Verdana" w:hAnsi="Verdana"/>
          <w:color w:val="auto"/>
          <w:szCs w:val="22"/>
        </w:rPr>
        <w:t>that may affect their health and safety and will disseminate information regarding health and safety as follows:</w:t>
      </w:r>
    </w:p>
    <w:p w14:paraId="302304BF" w14:textId="626C35B8" w:rsidR="00004D7B" w:rsidRPr="005D0BA7" w:rsidRDefault="007510D8" w:rsidP="00377F9E">
      <w:pPr>
        <w:pStyle w:val="Bodycopy"/>
        <w:numPr>
          <w:ilvl w:val="0"/>
          <w:numId w:val="8"/>
        </w:numPr>
        <w:spacing w:before="120" w:after="0" w:line="280" w:lineRule="exact"/>
        <w:rPr>
          <w:rFonts w:ascii="Verdana" w:hAnsi="Verdana"/>
          <w:color w:val="auto"/>
          <w:szCs w:val="22"/>
        </w:rPr>
      </w:pPr>
      <w:r>
        <w:rPr>
          <w:rFonts w:ascii="Verdana" w:hAnsi="Verdana"/>
          <w:color w:val="auto"/>
          <w:szCs w:val="22"/>
        </w:rPr>
        <w:t>T</w:t>
      </w:r>
      <w:r w:rsidR="00004D7B" w:rsidRPr="005D0BA7">
        <w:rPr>
          <w:rFonts w:ascii="Verdana" w:hAnsi="Verdana"/>
          <w:color w:val="auto"/>
          <w:szCs w:val="22"/>
        </w:rPr>
        <w:t>hrough the national health and safety committee</w:t>
      </w:r>
      <w:r>
        <w:rPr>
          <w:rFonts w:ascii="Verdana" w:hAnsi="Verdana"/>
          <w:color w:val="auto"/>
          <w:szCs w:val="22"/>
        </w:rPr>
        <w:t>.</w:t>
      </w:r>
    </w:p>
    <w:p w14:paraId="4A79E236" w14:textId="0AEC5344" w:rsidR="00004D7B" w:rsidRPr="005D0BA7" w:rsidRDefault="007510D8" w:rsidP="00377F9E">
      <w:pPr>
        <w:pStyle w:val="Bodycopy"/>
        <w:numPr>
          <w:ilvl w:val="0"/>
          <w:numId w:val="8"/>
        </w:numPr>
        <w:spacing w:before="120" w:after="0" w:line="280" w:lineRule="exact"/>
        <w:rPr>
          <w:rFonts w:ascii="Verdana" w:hAnsi="Verdana"/>
          <w:color w:val="auto"/>
          <w:szCs w:val="22"/>
        </w:rPr>
      </w:pPr>
      <w:r>
        <w:rPr>
          <w:rFonts w:ascii="Verdana" w:hAnsi="Verdana"/>
          <w:color w:val="auto"/>
          <w:szCs w:val="22"/>
        </w:rPr>
        <w:t>A</w:t>
      </w:r>
      <w:r w:rsidR="00004D7B" w:rsidRPr="005D0BA7">
        <w:rPr>
          <w:rFonts w:ascii="Verdana" w:hAnsi="Verdana"/>
          <w:color w:val="auto"/>
          <w:szCs w:val="22"/>
        </w:rPr>
        <w:t>t National offices</w:t>
      </w:r>
      <w:r w:rsidR="00BD1E1C" w:rsidRPr="005D0BA7">
        <w:rPr>
          <w:rFonts w:ascii="Verdana" w:hAnsi="Verdana"/>
          <w:color w:val="auto"/>
          <w:szCs w:val="22"/>
        </w:rPr>
        <w:t>,</w:t>
      </w:r>
      <w:r w:rsidR="00004D7B" w:rsidRPr="005D0BA7">
        <w:rPr>
          <w:rFonts w:ascii="Verdana" w:hAnsi="Verdana"/>
          <w:color w:val="auto"/>
          <w:szCs w:val="22"/>
        </w:rPr>
        <w:t xml:space="preserve"> day-to-day departmental health and safety matters are dealt with through the existing departmental management structure</w:t>
      </w:r>
      <w:r>
        <w:rPr>
          <w:rFonts w:ascii="Verdana" w:hAnsi="Verdana"/>
          <w:color w:val="auto"/>
          <w:szCs w:val="22"/>
        </w:rPr>
        <w:t>.</w:t>
      </w:r>
    </w:p>
    <w:p w14:paraId="40E80EC1" w14:textId="53F39FA8" w:rsidR="00004D7B" w:rsidRPr="005D0BA7" w:rsidRDefault="007510D8" w:rsidP="00377F9E">
      <w:pPr>
        <w:pStyle w:val="Bodycopy"/>
        <w:numPr>
          <w:ilvl w:val="0"/>
          <w:numId w:val="8"/>
        </w:numPr>
        <w:spacing w:before="120" w:after="0" w:line="280" w:lineRule="exact"/>
        <w:rPr>
          <w:rFonts w:ascii="Verdana" w:hAnsi="Verdana"/>
          <w:color w:val="auto"/>
          <w:szCs w:val="22"/>
        </w:rPr>
      </w:pPr>
      <w:r>
        <w:rPr>
          <w:rFonts w:ascii="Verdana" w:hAnsi="Verdana"/>
          <w:color w:val="auto"/>
          <w:szCs w:val="22"/>
        </w:rPr>
        <w:t>A</w:t>
      </w:r>
      <w:r w:rsidR="00004D7B" w:rsidRPr="005D0BA7">
        <w:rPr>
          <w:rFonts w:ascii="Verdana" w:hAnsi="Verdana"/>
          <w:color w:val="auto"/>
          <w:szCs w:val="22"/>
        </w:rPr>
        <w:t xml:space="preserve">t MS Society </w:t>
      </w:r>
      <w:r w:rsidR="00572393">
        <w:rPr>
          <w:rFonts w:ascii="Verdana" w:hAnsi="Verdana"/>
          <w:color w:val="auto"/>
          <w:szCs w:val="22"/>
        </w:rPr>
        <w:t>Group</w:t>
      </w:r>
      <w:r w:rsidR="00004D7B" w:rsidRPr="005D0BA7">
        <w:rPr>
          <w:rFonts w:ascii="Verdana" w:hAnsi="Verdana"/>
          <w:color w:val="auto"/>
          <w:szCs w:val="22"/>
        </w:rPr>
        <w:t xml:space="preserve"> level: </w:t>
      </w:r>
    </w:p>
    <w:p w14:paraId="218AD37D" w14:textId="30A50D75" w:rsidR="00004D7B" w:rsidRPr="005D0BA7" w:rsidRDefault="005C0D30" w:rsidP="1329C98E">
      <w:pPr>
        <w:pStyle w:val="Bodycopy"/>
        <w:numPr>
          <w:ilvl w:val="1"/>
          <w:numId w:val="8"/>
        </w:numPr>
        <w:spacing w:before="120" w:after="0" w:line="280" w:lineRule="exact"/>
        <w:rPr>
          <w:rFonts w:ascii="Verdana" w:hAnsi="Verdana"/>
          <w:color w:val="auto"/>
        </w:rPr>
      </w:pPr>
      <w:r w:rsidRPr="1329C98E">
        <w:rPr>
          <w:rFonts w:ascii="Verdana" w:hAnsi="Verdana"/>
          <w:color w:val="auto"/>
        </w:rPr>
        <w:lastRenderedPageBreak/>
        <w:t>H</w:t>
      </w:r>
      <w:r w:rsidR="00004D7B" w:rsidRPr="1329C98E">
        <w:rPr>
          <w:rFonts w:ascii="Verdana" w:hAnsi="Verdana"/>
          <w:color w:val="auto"/>
        </w:rPr>
        <w:t>ealth and safety matters for fitness and events will be communicated via</w:t>
      </w:r>
      <w:r w:rsidR="00A84F94" w:rsidRPr="1329C98E">
        <w:rPr>
          <w:rFonts w:ascii="Verdana" w:hAnsi="Verdana"/>
          <w:color w:val="auto"/>
        </w:rPr>
        <w:t xml:space="preserve"> </w:t>
      </w:r>
      <w:r w:rsidRPr="1329C98E">
        <w:rPr>
          <w:rFonts w:ascii="Verdana" w:hAnsi="Verdana"/>
          <w:color w:val="auto"/>
        </w:rPr>
        <w:t xml:space="preserve">the Health and Safety Officer for events and fitness </w:t>
      </w:r>
      <w:r w:rsidR="00B23265" w:rsidRPr="1329C98E">
        <w:rPr>
          <w:rFonts w:ascii="Verdana" w:hAnsi="Verdana"/>
          <w:color w:val="auto"/>
        </w:rPr>
        <w:t xml:space="preserve">who </w:t>
      </w:r>
      <w:r w:rsidRPr="1329C98E">
        <w:rPr>
          <w:rFonts w:ascii="Verdana" w:hAnsi="Verdana"/>
          <w:color w:val="auto"/>
        </w:rPr>
        <w:t xml:space="preserve">will </w:t>
      </w:r>
      <w:r w:rsidR="00E817C7" w:rsidRPr="1329C98E">
        <w:rPr>
          <w:rFonts w:ascii="Verdana" w:hAnsi="Verdana"/>
          <w:color w:val="auto"/>
        </w:rPr>
        <w:t xml:space="preserve">be available to </w:t>
      </w:r>
      <w:r w:rsidRPr="1329C98E">
        <w:rPr>
          <w:rFonts w:ascii="Verdana" w:hAnsi="Verdana"/>
          <w:color w:val="auto"/>
        </w:rPr>
        <w:t xml:space="preserve">provide guidance, advice, </w:t>
      </w:r>
      <w:bookmarkStart w:id="11" w:name="_Int_uHwc2hAI"/>
      <w:r w:rsidRPr="1329C98E">
        <w:rPr>
          <w:rFonts w:ascii="Verdana" w:hAnsi="Verdana"/>
          <w:color w:val="auto"/>
        </w:rPr>
        <w:t>information</w:t>
      </w:r>
      <w:bookmarkEnd w:id="11"/>
      <w:r w:rsidRPr="1329C98E">
        <w:rPr>
          <w:rFonts w:ascii="Verdana" w:hAnsi="Verdana"/>
          <w:color w:val="auto"/>
        </w:rPr>
        <w:t xml:space="preserve"> and training</w:t>
      </w:r>
      <w:r w:rsidR="6488DDBC" w:rsidRPr="1329C98E">
        <w:rPr>
          <w:rFonts w:ascii="Verdana" w:hAnsi="Verdana"/>
          <w:color w:val="auto"/>
        </w:rPr>
        <w:t xml:space="preserve">. </w:t>
      </w:r>
    </w:p>
    <w:p w14:paraId="65E01FED" w14:textId="3AF85326" w:rsidR="005C0D30" w:rsidRPr="005D0BA7" w:rsidRDefault="005C0D30" w:rsidP="1329C98E">
      <w:pPr>
        <w:pStyle w:val="Bodycopy"/>
        <w:numPr>
          <w:ilvl w:val="1"/>
          <w:numId w:val="8"/>
        </w:numPr>
        <w:spacing w:before="120" w:after="0" w:line="280" w:lineRule="exact"/>
        <w:rPr>
          <w:rFonts w:ascii="Verdana" w:hAnsi="Verdana"/>
          <w:color w:val="auto"/>
        </w:rPr>
      </w:pPr>
      <w:r w:rsidRPr="1329C98E">
        <w:rPr>
          <w:rFonts w:ascii="Verdana" w:hAnsi="Verdana"/>
          <w:color w:val="auto"/>
        </w:rPr>
        <w:t>H</w:t>
      </w:r>
      <w:r w:rsidR="00004D7B" w:rsidRPr="1329C98E">
        <w:rPr>
          <w:rFonts w:ascii="Verdana" w:hAnsi="Verdana"/>
          <w:color w:val="auto"/>
        </w:rPr>
        <w:t xml:space="preserve">ealth and safety matters for transport and property will be communicated via the </w:t>
      </w:r>
      <w:r w:rsidRPr="1329C98E">
        <w:rPr>
          <w:rFonts w:ascii="Verdana" w:hAnsi="Verdana"/>
          <w:color w:val="auto"/>
        </w:rPr>
        <w:t xml:space="preserve">Health and Safety Officer for property and transport </w:t>
      </w:r>
      <w:r w:rsidR="00D0532B" w:rsidRPr="1329C98E">
        <w:rPr>
          <w:rFonts w:ascii="Verdana" w:hAnsi="Verdana"/>
          <w:color w:val="auto"/>
        </w:rPr>
        <w:t xml:space="preserve">who </w:t>
      </w:r>
      <w:r w:rsidRPr="1329C98E">
        <w:rPr>
          <w:rFonts w:ascii="Verdana" w:hAnsi="Verdana"/>
          <w:color w:val="auto"/>
        </w:rPr>
        <w:t xml:space="preserve">will </w:t>
      </w:r>
      <w:r w:rsidR="00E817C7" w:rsidRPr="1329C98E">
        <w:rPr>
          <w:rFonts w:ascii="Verdana" w:hAnsi="Verdana"/>
          <w:color w:val="auto"/>
        </w:rPr>
        <w:t xml:space="preserve">be available to </w:t>
      </w:r>
      <w:r w:rsidRPr="1329C98E">
        <w:rPr>
          <w:rFonts w:ascii="Verdana" w:hAnsi="Verdana"/>
          <w:color w:val="auto"/>
        </w:rPr>
        <w:t xml:space="preserve">provide guidance, advice, </w:t>
      </w:r>
      <w:bookmarkStart w:id="12" w:name="_Int_3jI58swY"/>
      <w:r w:rsidRPr="1329C98E">
        <w:rPr>
          <w:rFonts w:ascii="Verdana" w:hAnsi="Verdana"/>
          <w:color w:val="auto"/>
        </w:rPr>
        <w:t>information</w:t>
      </w:r>
      <w:bookmarkEnd w:id="12"/>
      <w:r w:rsidRPr="1329C98E">
        <w:rPr>
          <w:rFonts w:ascii="Verdana" w:hAnsi="Verdana"/>
          <w:color w:val="auto"/>
        </w:rPr>
        <w:t xml:space="preserve"> and training</w:t>
      </w:r>
      <w:r w:rsidR="71D07DCF" w:rsidRPr="1329C98E">
        <w:rPr>
          <w:rFonts w:ascii="Verdana" w:hAnsi="Verdana"/>
          <w:color w:val="auto"/>
        </w:rPr>
        <w:t xml:space="preserve">. </w:t>
      </w:r>
    </w:p>
    <w:p w14:paraId="3F26C074" w14:textId="77777777" w:rsidR="004945E7" w:rsidRPr="003B7AC5" w:rsidRDefault="004945E7" w:rsidP="00377F9E">
      <w:pPr>
        <w:pStyle w:val="HeadingC"/>
        <w:keepNext/>
        <w:spacing w:before="240" w:after="0" w:line="280" w:lineRule="exact"/>
        <w:ind w:left="851" w:hanging="851"/>
        <w:rPr>
          <w:color w:val="0C104C"/>
        </w:rPr>
      </w:pPr>
      <w:r w:rsidRPr="003B7AC5">
        <w:rPr>
          <w:color w:val="0C104C"/>
        </w:rPr>
        <w:t xml:space="preserve">Emergency provisions </w:t>
      </w:r>
    </w:p>
    <w:p w14:paraId="4CB1FC34" w14:textId="2E75001B" w:rsidR="00D24D79" w:rsidRDefault="00A6780B" w:rsidP="00377F9E">
      <w:pPr>
        <w:pStyle w:val="Bodycopy"/>
        <w:spacing w:before="120" w:after="0" w:line="280" w:lineRule="exact"/>
        <w:rPr>
          <w:rFonts w:ascii="Verdana" w:hAnsi="Verdana"/>
          <w:color w:val="auto"/>
        </w:rPr>
      </w:pPr>
      <w:r>
        <w:rPr>
          <w:rFonts w:ascii="Verdana" w:hAnsi="Verdana"/>
          <w:color w:val="auto"/>
        </w:rPr>
        <w:t>All event organisers</w:t>
      </w:r>
      <w:r w:rsidR="006F65BC">
        <w:rPr>
          <w:rFonts w:ascii="Verdana" w:hAnsi="Verdana"/>
          <w:color w:val="auto"/>
        </w:rPr>
        <w:t xml:space="preserve">, </w:t>
      </w:r>
      <w:r>
        <w:rPr>
          <w:rFonts w:ascii="Verdana" w:hAnsi="Verdana"/>
          <w:color w:val="auto"/>
        </w:rPr>
        <w:t>those</w:t>
      </w:r>
      <w:r w:rsidR="00D24D79" w:rsidRPr="005D0BA7">
        <w:rPr>
          <w:rFonts w:ascii="Verdana" w:hAnsi="Verdana"/>
          <w:color w:val="auto"/>
        </w:rPr>
        <w:t xml:space="preserve"> responsible for each </w:t>
      </w:r>
      <w:r w:rsidR="000B3D87" w:rsidRPr="005D0BA7">
        <w:rPr>
          <w:rFonts w:ascii="Verdana" w:hAnsi="Verdana"/>
          <w:color w:val="auto"/>
        </w:rPr>
        <w:t xml:space="preserve">MS Society </w:t>
      </w:r>
      <w:r w:rsidR="00745578" w:rsidRPr="005D0BA7">
        <w:rPr>
          <w:rFonts w:ascii="Verdana" w:hAnsi="Verdana"/>
          <w:color w:val="auto"/>
        </w:rPr>
        <w:t>premises</w:t>
      </w:r>
      <w:r w:rsidR="00D24D79" w:rsidRPr="005D0BA7">
        <w:rPr>
          <w:rFonts w:ascii="Verdana" w:hAnsi="Verdana"/>
          <w:color w:val="auto"/>
        </w:rPr>
        <w:t xml:space="preserve"> </w:t>
      </w:r>
      <w:r w:rsidR="006F65BC">
        <w:rPr>
          <w:rFonts w:ascii="Verdana" w:hAnsi="Verdana"/>
          <w:color w:val="auto"/>
        </w:rPr>
        <w:t xml:space="preserve">or transport services </w:t>
      </w:r>
      <w:r w:rsidR="00D24D79" w:rsidRPr="005D0BA7">
        <w:rPr>
          <w:rFonts w:ascii="Verdana" w:hAnsi="Verdana"/>
          <w:color w:val="auto"/>
        </w:rPr>
        <w:t>will ensure that a full risk assessment is completed which includes arrangements for first aid provision</w:t>
      </w:r>
      <w:r w:rsidR="00BD1E1C" w:rsidRPr="005D0BA7">
        <w:rPr>
          <w:rFonts w:ascii="Verdana" w:hAnsi="Verdana"/>
          <w:color w:val="auto"/>
        </w:rPr>
        <w:t>,</w:t>
      </w:r>
      <w:r w:rsidR="00D24D79" w:rsidRPr="005D0BA7">
        <w:rPr>
          <w:rFonts w:ascii="Verdana" w:hAnsi="Verdana"/>
          <w:color w:val="auto"/>
        </w:rPr>
        <w:t xml:space="preserve"> fire prevention and </w:t>
      </w:r>
      <w:r w:rsidR="00F1457F" w:rsidRPr="005D0BA7">
        <w:rPr>
          <w:rFonts w:ascii="Verdana" w:hAnsi="Verdana"/>
          <w:color w:val="auto"/>
        </w:rPr>
        <w:t xml:space="preserve">emergency </w:t>
      </w:r>
      <w:r w:rsidR="00D24D79" w:rsidRPr="005D0BA7">
        <w:rPr>
          <w:rFonts w:ascii="Verdana" w:hAnsi="Verdana"/>
          <w:color w:val="auto"/>
        </w:rPr>
        <w:t>management.</w:t>
      </w:r>
    </w:p>
    <w:p w14:paraId="6BCE0FD6" w14:textId="1E805F24" w:rsidR="000D677F" w:rsidRPr="005D0BA7" w:rsidRDefault="00D34CBE" w:rsidP="00377F9E">
      <w:pPr>
        <w:pStyle w:val="Bodycopy"/>
        <w:spacing w:before="120" w:after="0" w:line="280" w:lineRule="exact"/>
        <w:rPr>
          <w:rFonts w:ascii="Verdana" w:hAnsi="Verdana"/>
          <w:color w:val="auto"/>
        </w:rPr>
      </w:pPr>
      <w:r w:rsidRPr="1329C98E">
        <w:rPr>
          <w:rFonts w:ascii="Verdana" w:hAnsi="Verdana"/>
          <w:color w:val="auto"/>
        </w:rPr>
        <w:t>In managed venues, e</w:t>
      </w:r>
      <w:r w:rsidR="000D677F" w:rsidRPr="1329C98E">
        <w:rPr>
          <w:rFonts w:ascii="Verdana" w:hAnsi="Verdana"/>
          <w:color w:val="auto"/>
        </w:rPr>
        <w:t xml:space="preserve">vent organisers will confirm they are aware of the emergency arrangements and will work with </w:t>
      </w:r>
      <w:r w:rsidR="75BEBC82" w:rsidRPr="1329C98E">
        <w:rPr>
          <w:rFonts w:ascii="Verdana" w:hAnsi="Verdana"/>
          <w:color w:val="auto"/>
        </w:rPr>
        <w:t>venues</w:t>
      </w:r>
      <w:r w:rsidR="000D677F" w:rsidRPr="1329C98E">
        <w:rPr>
          <w:rFonts w:ascii="Verdana" w:hAnsi="Verdana"/>
          <w:color w:val="auto"/>
        </w:rPr>
        <w:t xml:space="preserve"> to fill any gaps. </w:t>
      </w:r>
      <w:r w:rsidR="009069D1" w:rsidRPr="1329C98E">
        <w:rPr>
          <w:rFonts w:ascii="Verdana" w:hAnsi="Verdana"/>
          <w:color w:val="auto"/>
        </w:rPr>
        <w:t xml:space="preserve">They will </w:t>
      </w:r>
      <w:r w:rsidR="00902231" w:rsidRPr="1329C98E">
        <w:rPr>
          <w:rFonts w:ascii="Verdana" w:hAnsi="Verdana"/>
          <w:color w:val="auto"/>
        </w:rPr>
        <w:t>inform</w:t>
      </w:r>
      <w:r w:rsidR="009069D1" w:rsidRPr="1329C98E">
        <w:rPr>
          <w:rFonts w:ascii="Verdana" w:hAnsi="Verdana"/>
          <w:color w:val="auto"/>
        </w:rPr>
        <w:t xml:space="preserve"> attendees </w:t>
      </w:r>
      <w:r w:rsidR="00902231" w:rsidRPr="1329C98E">
        <w:rPr>
          <w:rFonts w:ascii="Verdana" w:hAnsi="Verdana"/>
          <w:color w:val="auto"/>
        </w:rPr>
        <w:t>of</w:t>
      </w:r>
      <w:r w:rsidR="009069D1" w:rsidRPr="1329C98E">
        <w:rPr>
          <w:rFonts w:ascii="Verdana" w:hAnsi="Verdana"/>
          <w:color w:val="auto"/>
        </w:rPr>
        <w:t xml:space="preserve"> these at the start of each event. </w:t>
      </w:r>
    </w:p>
    <w:p w14:paraId="4DBA23BD" w14:textId="004C5731" w:rsidR="00CD360D" w:rsidRDefault="00D34CBE" w:rsidP="00377F9E">
      <w:pPr>
        <w:pStyle w:val="Bodycopy"/>
        <w:spacing w:before="120" w:after="0" w:line="280" w:lineRule="exact"/>
        <w:rPr>
          <w:rFonts w:ascii="Verdana" w:hAnsi="Verdana"/>
          <w:color w:val="auto"/>
        </w:rPr>
      </w:pPr>
      <w:r w:rsidRPr="1329C98E">
        <w:rPr>
          <w:rFonts w:ascii="Verdana" w:hAnsi="Verdana"/>
          <w:color w:val="auto"/>
        </w:rPr>
        <w:t>In all MS Society properties and transport services, s</w:t>
      </w:r>
      <w:r w:rsidR="0079170E" w:rsidRPr="1329C98E">
        <w:rPr>
          <w:rFonts w:ascii="Verdana" w:hAnsi="Verdana"/>
          <w:color w:val="auto"/>
        </w:rPr>
        <w:t xml:space="preserve">uitable and sufficient </w:t>
      </w:r>
      <w:r w:rsidR="004945E7" w:rsidRPr="1329C98E">
        <w:rPr>
          <w:rFonts w:ascii="Verdana" w:hAnsi="Verdana"/>
          <w:color w:val="auto"/>
        </w:rPr>
        <w:t>first aid provision will</w:t>
      </w:r>
      <w:r w:rsidR="00871FED" w:rsidRPr="1329C98E">
        <w:rPr>
          <w:rFonts w:ascii="Verdana" w:hAnsi="Verdana"/>
          <w:color w:val="auto"/>
        </w:rPr>
        <w:t xml:space="preserve"> be available</w:t>
      </w:r>
      <w:r w:rsidR="0079170E" w:rsidRPr="1329C98E">
        <w:rPr>
          <w:rFonts w:ascii="Verdana" w:hAnsi="Verdana"/>
          <w:color w:val="auto"/>
        </w:rPr>
        <w:t xml:space="preserve"> </w:t>
      </w:r>
      <w:r w:rsidRPr="1329C98E">
        <w:rPr>
          <w:rFonts w:ascii="Verdana" w:hAnsi="Verdana"/>
          <w:color w:val="auto"/>
        </w:rPr>
        <w:t>and a</w:t>
      </w:r>
      <w:r w:rsidR="004945E7" w:rsidRPr="1329C98E">
        <w:rPr>
          <w:rFonts w:ascii="Verdana" w:hAnsi="Verdana"/>
          <w:color w:val="auto"/>
        </w:rPr>
        <w:t xml:space="preserve">dequate emergency fire prevention and emergency evacuation systems will be </w:t>
      </w:r>
      <w:r w:rsidR="002A65D6" w:rsidRPr="1329C98E">
        <w:rPr>
          <w:rFonts w:ascii="Verdana" w:hAnsi="Verdana"/>
          <w:color w:val="auto"/>
        </w:rPr>
        <w:t>installed</w:t>
      </w:r>
      <w:r w:rsidR="4845505C" w:rsidRPr="1329C98E">
        <w:rPr>
          <w:rFonts w:ascii="Verdana" w:hAnsi="Verdana"/>
          <w:color w:val="auto"/>
        </w:rPr>
        <w:t xml:space="preserve">. </w:t>
      </w:r>
    </w:p>
    <w:p w14:paraId="63253D77" w14:textId="4ECE0906" w:rsidR="004945E7" w:rsidRPr="005D0BA7" w:rsidRDefault="00CD360D" w:rsidP="00377F9E">
      <w:pPr>
        <w:pStyle w:val="Bodycopy"/>
        <w:spacing w:before="120" w:after="0" w:line="280" w:lineRule="exact"/>
        <w:rPr>
          <w:rFonts w:ascii="Verdana" w:hAnsi="Verdana"/>
          <w:color w:val="auto"/>
        </w:rPr>
      </w:pPr>
      <w:r w:rsidRPr="005D0BA7">
        <w:rPr>
          <w:rFonts w:ascii="Verdana" w:hAnsi="Verdana"/>
          <w:color w:val="auto"/>
        </w:rPr>
        <w:t>In properties where the Society is responsible for emergency arrangements (owned or leased); e</w:t>
      </w:r>
      <w:r w:rsidR="004945E7" w:rsidRPr="005D0BA7">
        <w:rPr>
          <w:rFonts w:ascii="Verdana" w:hAnsi="Verdana"/>
          <w:color w:val="auto"/>
        </w:rPr>
        <w:t xml:space="preserve">vacuation plans will </w:t>
      </w:r>
      <w:r w:rsidR="00A17252" w:rsidRPr="005D0BA7">
        <w:rPr>
          <w:rFonts w:ascii="Verdana" w:hAnsi="Verdana"/>
          <w:color w:val="auto"/>
        </w:rPr>
        <w:t xml:space="preserve">be </w:t>
      </w:r>
      <w:r w:rsidR="004945E7" w:rsidRPr="005D0BA7">
        <w:rPr>
          <w:rFonts w:ascii="Verdana" w:hAnsi="Verdana"/>
          <w:color w:val="auto"/>
        </w:rPr>
        <w:t xml:space="preserve">tested twice a year to enable systems to be assessed, reviewed and upgraded as needed. </w:t>
      </w:r>
    </w:p>
    <w:p w14:paraId="33458DA0" w14:textId="40927CE4" w:rsidR="00C04A05" w:rsidRPr="005D0BA7" w:rsidRDefault="00CD360D" w:rsidP="00377F9E">
      <w:pPr>
        <w:pStyle w:val="Bodycopy"/>
        <w:spacing w:before="120" w:after="0" w:line="280" w:lineRule="exact"/>
        <w:rPr>
          <w:rFonts w:ascii="Verdana" w:hAnsi="Verdana"/>
          <w:color w:val="auto"/>
        </w:rPr>
      </w:pPr>
      <w:r w:rsidRPr="005D0BA7">
        <w:rPr>
          <w:rFonts w:ascii="Verdana" w:hAnsi="Verdana"/>
          <w:color w:val="auto"/>
        </w:rPr>
        <w:t>In</w:t>
      </w:r>
      <w:r w:rsidR="00C04A05" w:rsidRPr="005D0BA7">
        <w:rPr>
          <w:rFonts w:ascii="Verdana" w:hAnsi="Verdana"/>
          <w:color w:val="auto"/>
        </w:rPr>
        <w:t xml:space="preserve"> properties</w:t>
      </w:r>
      <w:r w:rsidRPr="005D0BA7">
        <w:rPr>
          <w:rFonts w:ascii="Verdana" w:hAnsi="Verdana"/>
          <w:color w:val="auto"/>
        </w:rPr>
        <w:t xml:space="preserve"> not managed by the Society</w:t>
      </w:r>
      <w:r w:rsidR="00C04A05" w:rsidRPr="005D0BA7">
        <w:rPr>
          <w:rFonts w:ascii="Verdana" w:hAnsi="Verdana"/>
          <w:color w:val="auto"/>
        </w:rPr>
        <w:t xml:space="preserve">, i.e. a single office in a managed building, evacuation plans will be tested in line with the building management requirements. </w:t>
      </w:r>
    </w:p>
    <w:p w14:paraId="26B3F19F" w14:textId="37ED95DE" w:rsidR="004945E7" w:rsidRDefault="004945E7" w:rsidP="00377F9E">
      <w:pPr>
        <w:pStyle w:val="Bodycopy"/>
        <w:spacing w:before="120" w:after="0" w:line="280" w:lineRule="exact"/>
        <w:rPr>
          <w:rFonts w:ascii="Verdana" w:hAnsi="Verdana"/>
          <w:color w:val="auto"/>
        </w:rPr>
      </w:pPr>
      <w:r w:rsidRPr="005D0BA7">
        <w:rPr>
          <w:rFonts w:ascii="Verdana" w:hAnsi="Verdana"/>
          <w:color w:val="auto"/>
        </w:rPr>
        <w:t xml:space="preserve">All new starters will be informed of the emergency arrangements in their building as part of induction and where appropriate </w:t>
      </w:r>
      <w:r w:rsidR="000B3D87" w:rsidRPr="005D0BA7">
        <w:rPr>
          <w:rFonts w:ascii="Verdana" w:hAnsi="Verdana"/>
          <w:color w:val="auto"/>
        </w:rPr>
        <w:t xml:space="preserve">first aid, </w:t>
      </w:r>
      <w:r w:rsidRPr="005D0BA7">
        <w:rPr>
          <w:rFonts w:ascii="Verdana" w:hAnsi="Verdana"/>
          <w:color w:val="auto"/>
        </w:rPr>
        <w:t>fire</w:t>
      </w:r>
      <w:r w:rsidR="000B3D87" w:rsidRPr="005D0BA7">
        <w:rPr>
          <w:rFonts w:ascii="Verdana" w:hAnsi="Verdana"/>
          <w:color w:val="auto"/>
        </w:rPr>
        <w:t xml:space="preserve"> </w:t>
      </w:r>
      <w:r w:rsidR="00745578" w:rsidRPr="005D0BA7">
        <w:rPr>
          <w:rFonts w:ascii="Verdana" w:hAnsi="Verdana"/>
          <w:color w:val="auto"/>
        </w:rPr>
        <w:t>awareness</w:t>
      </w:r>
      <w:r w:rsidRPr="005D0BA7">
        <w:rPr>
          <w:rFonts w:ascii="Verdana" w:hAnsi="Verdana"/>
          <w:color w:val="auto"/>
        </w:rPr>
        <w:t xml:space="preserve"> and emergency evacuation training will be provided. </w:t>
      </w:r>
    </w:p>
    <w:p w14:paraId="5CDF50F1" w14:textId="6515F849" w:rsidR="00C4569D" w:rsidRPr="005D0BA7" w:rsidRDefault="00C4569D" w:rsidP="00377F9E">
      <w:pPr>
        <w:pStyle w:val="Bodycopy"/>
        <w:spacing w:before="120" w:after="0" w:line="280" w:lineRule="exact"/>
        <w:rPr>
          <w:rFonts w:ascii="Verdana" w:hAnsi="Verdana"/>
          <w:color w:val="auto"/>
        </w:rPr>
      </w:pPr>
      <w:r>
        <w:rPr>
          <w:rFonts w:ascii="Verdana" w:hAnsi="Verdana"/>
          <w:color w:val="auto"/>
        </w:rPr>
        <w:t xml:space="preserve">All Group transport volunteers will be responsible for ensuring that anyone driving or assisting has been trained as part of the induction on what to do in an emergency. </w:t>
      </w:r>
    </w:p>
    <w:p w14:paraId="6049301C" w14:textId="77777777" w:rsidR="0010395D" w:rsidRPr="003B7AC5" w:rsidRDefault="0010395D" w:rsidP="00377F9E">
      <w:pPr>
        <w:pStyle w:val="HeadingC"/>
        <w:spacing w:before="240" w:after="0" w:line="280" w:lineRule="exact"/>
        <w:ind w:left="851" w:hanging="851"/>
        <w:rPr>
          <w:color w:val="0C104C"/>
        </w:rPr>
      </w:pPr>
      <w:r w:rsidRPr="003B7AC5">
        <w:rPr>
          <w:color w:val="0C104C"/>
        </w:rPr>
        <w:t>Maintenance and safe use of equipment</w:t>
      </w:r>
    </w:p>
    <w:p w14:paraId="72C789B8" w14:textId="46D95426" w:rsidR="0010395D" w:rsidRPr="005D0BA7" w:rsidRDefault="00E5060A" w:rsidP="00377F9E">
      <w:pPr>
        <w:pStyle w:val="Bodycopy"/>
        <w:spacing w:before="120" w:after="0" w:line="280" w:lineRule="exact"/>
        <w:rPr>
          <w:rFonts w:ascii="Verdana" w:hAnsi="Verdana"/>
          <w:color w:val="auto"/>
        </w:rPr>
      </w:pPr>
      <w:r w:rsidRPr="1329C98E">
        <w:rPr>
          <w:rFonts w:ascii="Verdana" w:hAnsi="Verdana"/>
          <w:color w:val="auto"/>
        </w:rPr>
        <w:t xml:space="preserve">Any person or </w:t>
      </w:r>
      <w:r w:rsidR="00572393" w:rsidRPr="1329C98E">
        <w:rPr>
          <w:rFonts w:ascii="Verdana" w:hAnsi="Verdana"/>
          <w:color w:val="auto"/>
        </w:rPr>
        <w:t>Group</w:t>
      </w:r>
      <w:r w:rsidRPr="1329C98E">
        <w:rPr>
          <w:rFonts w:ascii="Verdana" w:hAnsi="Verdana"/>
          <w:color w:val="auto"/>
        </w:rPr>
        <w:t xml:space="preserve"> who is responsible for the maintenance and safe use of equipment must </w:t>
      </w:r>
      <w:r w:rsidR="00223F6F" w:rsidRPr="1329C98E">
        <w:rPr>
          <w:rFonts w:ascii="Verdana" w:hAnsi="Verdana"/>
          <w:color w:val="auto"/>
        </w:rPr>
        <w:t xml:space="preserve">be competent to do so and must </w:t>
      </w:r>
      <w:r w:rsidRPr="1329C98E">
        <w:rPr>
          <w:rFonts w:ascii="Verdana" w:hAnsi="Verdana"/>
          <w:color w:val="auto"/>
        </w:rPr>
        <w:t>complete the appropriate risk assessment</w:t>
      </w:r>
      <w:r w:rsidR="00223F6F" w:rsidRPr="1329C98E">
        <w:rPr>
          <w:rFonts w:ascii="Verdana" w:hAnsi="Verdana"/>
          <w:color w:val="auto"/>
        </w:rPr>
        <w:t xml:space="preserve"> which </w:t>
      </w:r>
      <w:r w:rsidRPr="1329C98E">
        <w:rPr>
          <w:rFonts w:ascii="Verdana" w:hAnsi="Verdana"/>
          <w:color w:val="auto"/>
        </w:rPr>
        <w:t>will ensure</w:t>
      </w:r>
      <w:r w:rsidR="0010395D" w:rsidRPr="1329C98E">
        <w:rPr>
          <w:rFonts w:ascii="Verdana" w:hAnsi="Verdana"/>
          <w:color w:val="auto"/>
        </w:rPr>
        <w:t xml:space="preserve"> that equipment is inspected, </w:t>
      </w:r>
      <w:bookmarkStart w:id="13" w:name="_Int_bAEjz6Ks"/>
      <w:r w:rsidR="0010395D" w:rsidRPr="1329C98E">
        <w:rPr>
          <w:rFonts w:ascii="Verdana" w:hAnsi="Verdana"/>
          <w:color w:val="auto"/>
        </w:rPr>
        <w:t>maintained</w:t>
      </w:r>
      <w:bookmarkEnd w:id="13"/>
      <w:r w:rsidR="0010395D" w:rsidRPr="1329C98E">
        <w:rPr>
          <w:rFonts w:ascii="Verdana" w:hAnsi="Verdana"/>
          <w:color w:val="auto"/>
        </w:rPr>
        <w:t xml:space="preserve"> and used in line with </w:t>
      </w:r>
      <w:r w:rsidR="00A40FDD" w:rsidRPr="1329C98E">
        <w:rPr>
          <w:rFonts w:ascii="Verdana" w:hAnsi="Verdana"/>
          <w:color w:val="auto"/>
        </w:rPr>
        <w:t>manufacturer’s</w:t>
      </w:r>
      <w:r w:rsidR="0010395D" w:rsidRPr="1329C98E">
        <w:rPr>
          <w:rFonts w:ascii="Verdana" w:hAnsi="Verdana"/>
          <w:color w:val="auto"/>
        </w:rPr>
        <w:t xml:space="preserve"> instructions. </w:t>
      </w:r>
    </w:p>
    <w:p w14:paraId="6BFB5918" w14:textId="1C26F0D1" w:rsidR="0010395D" w:rsidRPr="005D0BA7" w:rsidRDefault="0010395D" w:rsidP="00377F9E">
      <w:pPr>
        <w:pStyle w:val="Bodycopy"/>
        <w:spacing w:before="120" w:after="0" w:line="280" w:lineRule="exact"/>
        <w:rPr>
          <w:rFonts w:ascii="Verdana" w:hAnsi="Verdana"/>
          <w:color w:val="auto"/>
        </w:rPr>
      </w:pPr>
      <w:r w:rsidRPr="1329C98E">
        <w:rPr>
          <w:rFonts w:ascii="Verdana" w:hAnsi="Verdana"/>
          <w:color w:val="auto"/>
        </w:rPr>
        <w:t xml:space="preserve">Where specific training is needed </w:t>
      </w:r>
      <w:r w:rsidR="00D0532B" w:rsidRPr="1329C98E">
        <w:rPr>
          <w:rFonts w:ascii="Verdana" w:hAnsi="Verdana"/>
          <w:color w:val="auto"/>
        </w:rPr>
        <w:t xml:space="preserve">such as MiDAS training for minibus drivers, or first aid provision in MS Society buildings, information will be provided on the level </w:t>
      </w:r>
      <w:r w:rsidR="00A83D8D" w:rsidRPr="1329C98E">
        <w:rPr>
          <w:rFonts w:ascii="Verdana" w:hAnsi="Verdana"/>
          <w:color w:val="auto"/>
        </w:rPr>
        <w:t xml:space="preserve">of training required </w:t>
      </w:r>
      <w:r w:rsidR="00D0532B" w:rsidRPr="1329C98E">
        <w:rPr>
          <w:rFonts w:ascii="Verdana" w:hAnsi="Verdana"/>
          <w:color w:val="auto"/>
        </w:rPr>
        <w:t>in line with legislative requirements</w:t>
      </w:r>
      <w:r w:rsidR="79B34B6F" w:rsidRPr="1329C98E">
        <w:rPr>
          <w:rFonts w:ascii="Verdana" w:hAnsi="Verdana"/>
          <w:color w:val="auto"/>
        </w:rPr>
        <w:t xml:space="preserve">. </w:t>
      </w:r>
    </w:p>
    <w:p w14:paraId="2495D44C" w14:textId="77777777" w:rsidR="00462B20" w:rsidRPr="003B7AC5" w:rsidRDefault="00462B20" w:rsidP="00377F9E">
      <w:pPr>
        <w:pStyle w:val="HeadingC"/>
        <w:spacing w:before="240" w:after="0" w:line="280" w:lineRule="exact"/>
        <w:ind w:left="851" w:hanging="851"/>
        <w:rPr>
          <w:color w:val="0C104C"/>
        </w:rPr>
      </w:pPr>
      <w:r w:rsidRPr="003B7AC5">
        <w:rPr>
          <w:color w:val="0C104C"/>
        </w:rPr>
        <w:t>Managing contractors</w:t>
      </w:r>
    </w:p>
    <w:p w14:paraId="22FE34B6" w14:textId="7147BD51" w:rsidR="0088493E" w:rsidRPr="005D0BA7" w:rsidRDefault="00E5060A" w:rsidP="00377F9E">
      <w:pPr>
        <w:pStyle w:val="Bodycopy"/>
        <w:spacing w:before="120" w:after="0" w:line="280" w:lineRule="exact"/>
        <w:rPr>
          <w:rFonts w:ascii="Verdana" w:hAnsi="Verdana"/>
          <w:color w:val="auto"/>
        </w:rPr>
      </w:pPr>
      <w:r w:rsidRPr="005D0BA7">
        <w:rPr>
          <w:rFonts w:ascii="Verdana" w:hAnsi="Verdana"/>
          <w:color w:val="auto"/>
        </w:rPr>
        <w:t xml:space="preserve">The person or </w:t>
      </w:r>
      <w:r w:rsidR="00572393">
        <w:rPr>
          <w:rFonts w:ascii="Verdana" w:hAnsi="Verdana"/>
          <w:color w:val="auto"/>
        </w:rPr>
        <w:t>Group</w:t>
      </w:r>
      <w:r w:rsidRPr="005D0BA7">
        <w:rPr>
          <w:rFonts w:ascii="Verdana" w:hAnsi="Verdana"/>
          <w:color w:val="auto"/>
        </w:rPr>
        <w:t xml:space="preserve"> who is responsible for each MS Society </w:t>
      </w:r>
      <w:r w:rsidR="00745578" w:rsidRPr="005D0BA7">
        <w:rPr>
          <w:rFonts w:ascii="Verdana" w:hAnsi="Verdana"/>
          <w:color w:val="auto"/>
        </w:rPr>
        <w:t>premises</w:t>
      </w:r>
      <w:r w:rsidR="00BD0B21" w:rsidRPr="005D0BA7">
        <w:rPr>
          <w:rFonts w:ascii="Verdana" w:hAnsi="Verdana"/>
          <w:color w:val="auto"/>
        </w:rPr>
        <w:t>,</w:t>
      </w:r>
      <w:r w:rsidRPr="005D0BA7">
        <w:rPr>
          <w:rFonts w:ascii="Verdana" w:hAnsi="Verdana"/>
          <w:color w:val="auto"/>
        </w:rPr>
        <w:t xml:space="preserve"> </w:t>
      </w:r>
      <w:r w:rsidR="0088493E" w:rsidRPr="005D0BA7">
        <w:rPr>
          <w:rFonts w:ascii="Verdana" w:hAnsi="Verdana"/>
          <w:color w:val="auto"/>
          <w:szCs w:val="22"/>
        </w:rPr>
        <w:t>or whoever gives the contractor an instruction to work on site</w:t>
      </w:r>
      <w:r w:rsidR="00BD0B21" w:rsidRPr="005D0BA7">
        <w:rPr>
          <w:rFonts w:ascii="Verdana" w:hAnsi="Verdana"/>
          <w:color w:val="auto"/>
          <w:szCs w:val="22"/>
        </w:rPr>
        <w:t>,</w:t>
      </w:r>
      <w:r w:rsidR="0088493E" w:rsidRPr="005D0BA7">
        <w:rPr>
          <w:rFonts w:ascii="Verdana" w:hAnsi="Verdana"/>
          <w:color w:val="auto"/>
        </w:rPr>
        <w:t xml:space="preserve"> </w:t>
      </w:r>
      <w:r w:rsidRPr="005D0BA7">
        <w:rPr>
          <w:rFonts w:ascii="Verdana" w:hAnsi="Verdana"/>
          <w:color w:val="auto"/>
        </w:rPr>
        <w:t xml:space="preserve">will be responsible for ensuring that </w:t>
      </w:r>
      <w:r w:rsidR="0089364E" w:rsidRPr="005D0BA7">
        <w:rPr>
          <w:rFonts w:ascii="Verdana" w:hAnsi="Verdana"/>
          <w:color w:val="auto"/>
        </w:rPr>
        <w:t xml:space="preserve">the </w:t>
      </w:r>
      <w:r w:rsidRPr="005D0BA7">
        <w:rPr>
          <w:rFonts w:ascii="Verdana" w:hAnsi="Verdana"/>
          <w:color w:val="auto"/>
        </w:rPr>
        <w:t>contractor</w:t>
      </w:r>
      <w:r w:rsidR="0089364E" w:rsidRPr="005D0BA7">
        <w:rPr>
          <w:rFonts w:ascii="Verdana" w:hAnsi="Verdana"/>
          <w:color w:val="auto"/>
        </w:rPr>
        <w:t xml:space="preserve"> is competent to carry out the agreed tasks, </w:t>
      </w:r>
      <w:r w:rsidR="00BD0B21" w:rsidRPr="005D0BA7">
        <w:rPr>
          <w:rFonts w:ascii="Verdana" w:hAnsi="Verdana"/>
          <w:color w:val="auto"/>
        </w:rPr>
        <w:t xml:space="preserve">is </w:t>
      </w:r>
      <w:r w:rsidR="0089364E" w:rsidRPr="005D0BA7">
        <w:rPr>
          <w:rFonts w:ascii="Verdana" w:hAnsi="Verdana"/>
          <w:color w:val="auto"/>
        </w:rPr>
        <w:t>legally able to do so</w:t>
      </w:r>
      <w:r w:rsidR="00BD0B21" w:rsidRPr="005D0BA7">
        <w:rPr>
          <w:rFonts w:ascii="Verdana" w:hAnsi="Verdana"/>
          <w:color w:val="auto"/>
        </w:rPr>
        <w:t>,</w:t>
      </w:r>
      <w:r w:rsidR="0089364E" w:rsidRPr="005D0BA7">
        <w:rPr>
          <w:rFonts w:ascii="Verdana" w:hAnsi="Verdana"/>
          <w:color w:val="auto"/>
        </w:rPr>
        <w:t xml:space="preserve"> e.g. they have the correct qualifications, insurance etc.</w:t>
      </w:r>
      <w:r w:rsidR="00BD0B21" w:rsidRPr="005D0BA7">
        <w:rPr>
          <w:rFonts w:ascii="Verdana" w:hAnsi="Verdana"/>
          <w:color w:val="auto"/>
        </w:rPr>
        <w:t>,</w:t>
      </w:r>
      <w:r w:rsidR="0089364E" w:rsidRPr="005D0BA7">
        <w:rPr>
          <w:rFonts w:ascii="Verdana" w:hAnsi="Verdana"/>
          <w:color w:val="auto"/>
        </w:rPr>
        <w:t xml:space="preserve"> and that they have all the documentation in place e.g. risk assessments, method statements to carry out the activity safely.</w:t>
      </w:r>
      <w:r w:rsidR="0088493E" w:rsidRPr="005D0BA7">
        <w:rPr>
          <w:rFonts w:ascii="Verdana" w:hAnsi="Verdana"/>
          <w:color w:val="auto"/>
        </w:rPr>
        <w:t xml:space="preserve"> </w:t>
      </w:r>
    </w:p>
    <w:p w14:paraId="5966B31D" w14:textId="0CF4C5FF" w:rsidR="003E6B77" w:rsidRPr="005D0BA7" w:rsidRDefault="00600C7D" w:rsidP="00377F9E">
      <w:pPr>
        <w:pStyle w:val="Bodycopy"/>
        <w:spacing w:before="120" w:after="0" w:line="280" w:lineRule="exact"/>
        <w:rPr>
          <w:rFonts w:ascii="Verdana" w:hAnsi="Verdana"/>
          <w:color w:val="auto"/>
          <w:szCs w:val="22"/>
        </w:rPr>
      </w:pPr>
      <w:r>
        <w:rPr>
          <w:rFonts w:ascii="Verdana" w:hAnsi="Verdana"/>
          <w:color w:val="auto"/>
        </w:rPr>
        <w:t xml:space="preserve">Once on site, </w:t>
      </w:r>
      <w:r w:rsidR="00925AA6">
        <w:rPr>
          <w:rFonts w:ascii="Verdana" w:hAnsi="Verdana"/>
          <w:color w:val="auto"/>
        </w:rPr>
        <w:t xml:space="preserve">they must complete </w:t>
      </w:r>
      <w:r w:rsidR="0088493E" w:rsidRPr="005D0BA7">
        <w:rPr>
          <w:rFonts w:ascii="Verdana" w:hAnsi="Verdana"/>
          <w:color w:val="auto"/>
        </w:rPr>
        <w:t xml:space="preserve">a health and safety induction with the contractor that </w:t>
      </w:r>
      <w:r w:rsidR="00E5060A" w:rsidRPr="005D0BA7">
        <w:rPr>
          <w:rFonts w:ascii="Verdana" w:hAnsi="Verdana"/>
          <w:color w:val="auto"/>
          <w:szCs w:val="22"/>
        </w:rPr>
        <w:t xml:space="preserve">will provide them with </w:t>
      </w:r>
      <w:r w:rsidR="00396462" w:rsidRPr="005D0BA7">
        <w:rPr>
          <w:rFonts w:ascii="Verdana" w:hAnsi="Verdana"/>
          <w:color w:val="auto"/>
          <w:szCs w:val="22"/>
        </w:rPr>
        <w:t xml:space="preserve">adequate information before any work is carried out to enable them to </w:t>
      </w:r>
      <w:r w:rsidR="00396462" w:rsidRPr="005D0BA7">
        <w:rPr>
          <w:rFonts w:ascii="Verdana" w:hAnsi="Verdana"/>
          <w:color w:val="auto"/>
          <w:szCs w:val="22"/>
        </w:rPr>
        <w:lastRenderedPageBreak/>
        <w:t>work safely.</w:t>
      </w:r>
      <w:r w:rsidR="0088493E" w:rsidRPr="005D0BA7">
        <w:rPr>
          <w:rFonts w:ascii="Verdana" w:hAnsi="Verdana"/>
          <w:color w:val="auto"/>
          <w:szCs w:val="22"/>
        </w:rPr>
        <w:t xml:space="preserve"> </w:t>
      </w:r>
      <w:r w:rsidR="00490347">
        <w:rPr>
          <w:rFonts w:ascii="Verdana" w:hAnsi="Verdana"/>
          <w:color w:val="auto"/>
          <w:szCs w:val="22"/>
        </w:rPr>
        <w:t>Discussions should also be held on any risks to those</w:t>
      </w:r>
      <w:r w:rsidR="00C4569D">
        <w:rPr>
          <w:rFonts w:ascii="Verdana" w:hAnsi="Verdana"/>
          <w:color w:val="auto"/>
          <w:szCs w:val="22"/>
        </w:rPr>
        <w:t xml:space="preserve"> in the vicinity</w:t>
      </w:r>
      <w:r w:rsidR="00490347">
        <w:rPr>
          <w:rFonts w:ascii="Verdana" w:hAnsi="Verdana"/>
          <w:color w:val="auto"/>
          <w:szCs w:val="22"/>
        </w:rPr>
        <w:t xml:space="preserve"> </w:t>
      </w:r>
      <w:r w:rsidR="00925AA6">
        <w:rPr>
          <w:rFonts w:ascii="Verdana" w:hAnsi="Verdana"/>
          <w:color w:val="auto"/>
          <w:szCs w:val="22"/>
        </w:rPr>
        <w:t>from the contractor</w:t>
      </w:r>
      <w:r w:rsidR="003B36AD">
        <w:rPr>
          <w:rFonts w:ascii="Verdana" w:hAnsi="Verdana"/>
          <w:color w:val="auto"/>
          <w:szCs w:val="22"/>
        </w:rPr>
        <w:t>’</w:t>
      </w:r>
      <w:r w:rsidR="00925AA6">
        <w:rPr>
          <w:rFonts w:ascii="Verdana" w:hAnsi="Verdana"/>
          <w:color w:val="auto"/>
          <w:szCs w:val="22"/>
        </w:rPr>
        <w:t xml:space="preserve">s work to persons </w:t>
      </w:r>
      <w:r w:rsidR="00490347">
        <w:rPr>
          <w:rFonts w:ascii="Verdana" w:hAnsi="Verdana"/>
          <w:color w:val="auto"/>
          <w:szCs w:val="22"/>
        </w:rPr>
        <w:t>in the vicinity</w:t>
      </w:r>
      <w:r w:rsidR="00925AA6">
        <w:rPr>
          <w:rFonts w:ascii="Verdana" w:hAnsi="Verdana"/>
          <w:color w:val="auto"/>
          <w:szCs w:val="22"/>
        </w:rPr>
        <w:t xml:space="preserve">. </w:t>
      </w:r>
    </w:p>
    <w:p w14:paraId="5ED285C1" w14:textId="42D34E28" w:rsidR="00561573" w:rsidRPr="005D0BA7" w:rsidRDefault="00561573" w:rsidP="1329C98E">
      <w:pPr>
        <w:pStyle w:val="Bodycopy"/>
        <w:spacing w:before="120" w:after="0" w:line="280" w:lineRule="exact"/>
        <w:rPr>
          <w:rFonts w:ascii="Verdana" w:hAnsi="Verdana"/>
          <w:color w:val="auto"/>
        </w:rPr>
      </w:pPr>
      <w:r w:rsidRPr="1329C98E">
        <w:rPr>
          <w:rFonts w:ascii="Verdana" w:hAnsi="Verdana"/>
          <w:color w:val="auto"/>
        </w:rPr>
        <w:t xml:space="preserve">Where a </w:t>
      </w:r>
      <w:r w:rsidR="00572393" w:rsidRPr="1329C98E">
        <w:rPr>
          <w:rFonts w:ascii="Verdana" w:hAnsi="Verdana"/>
          <w:color w:val="auto"/>
        </w:rPr>
        <w:t>Group</w:t>
      </w:r>
      <w:r w:rsidRPr="1329C98E">
        <w:rPr>
          <w:rFonts w:ascii="Verdana" w:hAnsi="Verdana"/>
          <w:color w:val="auto"/>
        </w:rPr>
        <w:t xml:space="preserve"> wishes for contractors to carry out work that is considered </w:t>
      </w:r>
      <w:bookmarkStart w:id="14" w:name="_Int_L6MYk3nz"/>
      <w:r w:rsidRPr="1329C98E">
        <w:rPr>
          <w:rFonts w:ascii="Verdana" w:hAnsi="Verdana"/>
          <w:color w:val="auto"/>
        </w:rPr>
        <w:t>high risk</w:t>
      </w:r>
      <w:bookmarkEnd w:id="14"/>
      <w:r w:rsidR="00BD0B21" w:rsidRPr="1329C98E">
        <w:rPr>
          <w:rFonts w:ascii="Verdana" w:hAnsi="Verdana"/>
          <w:color w:val="auto"/>
        </w:rPr>
        <w:t>,</w:t>
      </w:r>
      <w:r w:rsidRPr="1329C98E">
        <w:rPr>
          <w:rFonts w:ascii="Verdana" w:hAnsi="Verdana"/>
          <w:color w:val="auto"/>
        </w:rPr>
        <w:t xml:space="preserve"> they must contact </w:t>
      </w:r>
      <w:r w:rsidR="00E463B8" w:rsidRPr="1329C98E">
        <w:rPr>
          <w:rFonts w:ascii="Verdana" w:hAnsi="Verdana"/>
          <w:color w:val="auto"/>
        </w:rPr>
        <w:t>the MS</w:t>
      </w:r>
      <w:r w:rsidR="008F303F" w:rsidRPr="1329C98E">
        <w:rPr>
          <w:rFonts w:ascii="Verdana" w:hAnsi="Verdana"/>
          <w:color w:val="auto"/>
        </w:rPr>
        <w:t xml:space="preserve"> Society </w:t>
      </w:r>
      <w:r w:rsidR="00B04136" w:rsidRPr="1329C98E">
        <w:rPr>
          <w:rFonts w:ascii="Verdana" w:hAnsi="Verdana"/>
          <w:color w:val="auto"/>
        </w:rPr>
        <w:t>to discuss</w:t>
      </w:r>
      <w:r w:rsidR="006C2633" w:rsidRPr="1329C98E">
        <w:rPr>
          <w:rFonts w:ascii="Verdana" w:hAnsi="Verdana"/>
          <w:color w:val="auto"/>
        </w:rPr>
        <w:t xml:space="preserve">. </w:t>
      </w:r>
    </w:p>
    <w:p w14:paraId="4D621860" w14:textId="77777777" w:rsidR="00711864" w:rsidRPr="003B7AC5" w:rsidRDefault="00711864" w:rsidP="00377F9E">
      <w:pPr>
        <w:pStyle w:val="HeadingC"/>
        <w:spacing w:before="240" w:after="0" w:line="280" w:lineRule="exact"/>
        <w:ind w:left="851" w:hanging="851"/>
        <w:rPr>
          <w:color w:val="0C104C"/>
        </w:rPr>
      </w:pPr>
      <w:r w:rsidRPr="003B7AC5">
        <w:rPr>
          <w:color w:val="0C104C"/>
        </w:rPr>
        <w:t>Non-compliance with MS Society health and safety processes</w:t>
      </w:r>
    </w:p>
    <w:p w14:paraId="474DFDDB" w14:textId="3D54C33A" w:rsidR="00711864" w:rsidRPr="005D0BA7" w:rsidRDefault="00711864" w:rsidP="00377F9E">
      <w:pPr>
        <w:pStyle w:val="Bodycopy"/>
        <w:spacing w:before="120" w:after="0" w:line="280" w:lineRule="exact"/>
        <w:rPr>
          <w:rFonts w:ascii="Verdana" w:hAnsi="Verdana"/>
          <w:color w:val="auto"/>
        </w:rPr>
      </w:pPr>
      <w:r w:rsidRPr="1329C98E">
        <w:rPr>
          <w:rFonts w:ascii="Verdana" w:hAnsi="Verdana"/>
          <w:color w:val="auto"/>
        </w:rPr>
        <w:t xml:space="preserve">A clear </w:t>
      </w:r>
      <w:r w:rsidR="00A134CF" w:rsidRPr="1329C98E">
        <w:rPr>
          <w:rFonts w:ascii="Verdana" w:hAnsi="Verdana"/>
          <w:color w:val="auto"/>
        </w:rPr>
        <w:t>process</w:t>
      </w:r>
      <w:r w:rsidRPr="1329C98E">
        <w:rPr>
          <w:rFonts w:ascii="Verdana" w:hAnsi="Verdana"/>
          <w:color w:val="auto"/>
        </w:rPr>
        <w:t xml:space="preserve"> is in place to support those implementing the health and safety risk management systems, this includes the action to be taken for non-implementation by a member of staff or </w:t>
      </w:r>
      <w:r w:rsidR="00572393" w:rsidRPr="1329C98E">
        <w:rPr>
          <w:rFonts w:ascii="Verdana" w:hAnsi="Verdana"/>
          <w:color w:val="auto"/>
        </w:rPr>
        <w:t>Group</w:t>
      </w:r>
      <w:r w:rsidR="042B240B" w:rsidRPr="1329C98E">
        <w:rPr>
          <w:rFonts w:ascii="Verdana" w:hAnsi="Verdana"/>
          <w:color w:val="auto"/>
        </w:rPr>
        <w:t xml:space="preserve">. </w:t>
      </w:r>
      <w:r w:rsidR="00925AA6" w:rsidRPr="1329C98E">
        <w:rPr>
          <w:rFonts w:ascii="Verdana" w:hAnsi="Verdana"/>
          <w:color w:val="auto"/>
        </w:rPr>
        <w:t xml:space="preserve">Support will be available from the </w:t>
      </w:r>
      <w:hyperlink r:id="rId15">
        <w:r w:rsidR="00925AA6" w:rsidRPr="1329C98E">
          <w:rPr>
            <w:rStyle w:val="Hyperlink"/>
            <w:rFonts w:ascii="Verdana" w:hAnsi="Verdana"/>
            <w:color w:val="FF0000"/>
          </w:rPr>
          <w:t>health and safety team</w:t>
        </w:r>
      </w:hyperlink>
      <w:r w:rsidR="00925AA6" w:rsidRPr="1329C98E">
        <w:rPr>
          <w:rFonts w:ascii="Verdana" w:hAnsi="Verdana"/>
        </w:rPr>
        <w:t>.</w:t>
      </w:r>
      <w:r w:rsidR="00925AA6" w:rsidRPr="1329C98E">
        <w:rPr>
          <w:rFonts w:ascii="Verdana" w:hAnsi="Verdana"/>
          <w:color w:val="auto"/>
        </w:rPr>
        <w:t xml:space="preserve"> </w:t>
      </w:r>
    </w:p>
    <w:p w14:paraId="14CC4239" w14:textId="77777777" w:rsidR="00711864" w:rsidRPr="003B7AC5" w:rsidRDefault="00711864" w:rsidP="00377F9E">
      <w:pPr>
        <w:pStyle w:val="HeadingC"/>
        <w:spacing w:before="240" w:after="0" w:line="280" w:lineRule="exact"/>
        <w:ind w:left="851" w:hanging="851"/>
        <w:rPr>
          <w:color w:val="0C104C"/>
        </w:rPr>
      </w:pPr>
      <w:r w:rsidRPr="003B7AC5">
        <w:rPr>
          <w:color w:val="0C104C"/>
        </w:rPr>
        <w:t>Products and services</w:t>
      </w:r>
    </w:p>
    <w:p w14:paraId="7B1533E9" w14:textId="4ECC72C9" w:rsidR="00711864" w:rsidRPr="005D0BA7" w:rsidRDefault="00711864" w:rsidP="00377F9E">
      <w:pPr>
        <w:pStyle w:val="Bodycopy"/>
        <w:spacing w:before="120" w:after="0" w:line="280" w:lineRule="exact"/>
        <w:rPr>
          <w:rFonts w:ascii="Verdana" w:hAnsi="Verdana"/>
          <w:color w:val="auto"/>
        </w:rPr>
      </w:pPr>
      <w:r w:rsidRPr="005D0BA7">
        <w:rPr>
          <w:rFonts w:ascii="Verdana" w:hAnsi="Verdana"/>
          <w:color w:val="auto"/>
        </w:rPr>
        <w:t xml:space="preserve">Any person or </w:t>
      </w:r>
      <w:r w:rsidR="00572393">
        <w:rPr>
          <w:rFonts w:ascii="Verdana" w:hAnsi="Verdana"/>
          <w:color w:val="auto"/>
        </w:rPr>
        <w:t>Group</w:t>
      </w:r>
      <w:r w:rsidRPr="005D0BA7">
        <w:rPr>
          <w:rFonts w:ascii="Verdana" w:hAnsi="Verdana"/>
          <w:color w:val="auto"/>
        </w:rPr>
        <w:t xml:space="preserve"> who is responsible for sourcing products or services </w:t>
      </w:r>
      <w:r w:rsidR="00513CD6" w:rsidRPr="005D0BA7">
        <w:rPr>
          <w:rFonts w:ascii="Verdana" w:hAnsi="Verdana"/>
          <w:color w:val="auto"/>
        </w:rPr>
        <w:t>must work in line with the procurement policy</w:t>
      </w:r>
      <w:r w:rsidR="008C2C23">
        <w:rPr>
          <w:rFonts w:ascii="Verdana" w:hAnsi="Verdana"/>
          <w:color w:val="auto"/>
        </w:rPr>
        <w:t xml:space="preserve"> that can be found on Axon</w:t>
      </w:r>
      <w:r w:rsidR="00513CD6" w:rsidRPr="005D0BA7">
        <w:rPr>
          <w:rFonts w:ascii="Verdana" w:hAnsi="Verdana"/>
          <w:color w:val="auto"/>
        </w:rPr>
        <w:t xml:space="preserve">. They </w:t>
      </w:r>
      <w:r w:rsidRPr="005D0BA7">
        <w:rPr>
          <w:rFonts w:ascii="Verdana" w:hAnsi="Verdana"/>
          <w:color w:val="auto"/>
        </w:rPr>
        <w:t xml:space="preserve">will be competent in the pertinent area e.g. for staff - all workstation equipment for the MS Society will be sourced by the ICT department as they </w:t>
      </w:r>
      <w:r w:rsidR="003B36AD">
        <w:rPr>
          <w:rFonts w:ascii="Verdana" w:hAnsi="Verdana"/>
          <w:color w:val="auto"/>
        </w:rPr>
        <w:t xml:space="preserve">have the </w:t>
      </w:r>
      <w:r w:rsidRPr="005D0BA7">
        <w:rPr>
          <w:rFonts w:ascii="Verdana" w:hAnsi="Verdana"/>
          <w:color w:val="auto"/>
        </w:rPr>
        <w:t xml:space="preserve">knowledge and skills to ensure the equipment is appropriate; for </w:t>
      </w:r>
      <w:r w:rsidR="00572393">
        <w:rPr>
          <w:rFonts w:ascii="Verdana" w:hAnsi="Verdana"/>
          <w:color w:val="auto"/>
        </w:rPr>
        <w:t>Group</w:t>
      </w:r>
      <w:r w:rsidR="0022163D">
        <w:rPr>
          <w:rFonts w:ascii="Verdana" w:hAnsi="Verdana"/>
          <w:color w:val="auto"/>
        </w:rPr>
        <w:t>s</w:t>
      </w:r>
      <w:r w:rsidRPr="005D0BA7">
        <w:rPr>
          <w:rFonts w:ascii="Verdana" w:hAnsi="Verdana"/>
          <w:color w:val="auto"/>
        </w:rPr>
        <w:t xml:space="preserve"> – although they will be responsible for purchasing their own equipment they can </w:t>
      </w:r>
      <w:r w:rsidR="005E2F68">
        <w:rPr>
          <w:rFonts w:ascii="Verdana" w:hAnsi="Verdana"/>
          <w:color w:val="auto"/>
        </w:rPr>
        <w:t>request</w:t>
      </w:r>
      <w:r w:rsidRPr="005D0BA7">
        <w:rPr>
          <w:rFonts w:ascii="Verdana" w:hAnsi="Verdana"/>
          <w:color w:val="auto"/>
        </w:rPr>
        <w:t xml:space="preserve"> guidance from ICT on what is most appropriate.  </w:t>
      </w:r>
    </w:p>
    <w:p w14:paraId="77755C1D" w14:textId="77777777" w:rsidR="00E5060A" w:rsidRPr="003B7AC5" w:rsidRDefault="00E5060A" w:rsidP="00377F9E">
      <w:pPr>
        <w:pStyle w:val="HeadingC"/>
        <w:spacing w:before="240" w:after="0" w:line="280" w:lineRule="exact"/>
        <w:ind w:left="851" w:hanging="851"/>
        <w:rPr>
          <w:color w:val="0C104C"/>
        </w:rPr>
      </w:pPr>
      <w:r w:rsidRPr="003B7AC5">
        <w:rPr>
          <w:color w:val="0C104C"/>
        </w:rPr>
        <w:t>Training</w:t>
      </w:r>
    </w:p>
    <w:p w14:paraId="6C5BC915" w14:textId="265FC499" w:rsidR="0002046C" w:rsidRDefault="0002046C" w:rsidP="00377F9E">
      <w:pPr>
        <w:pStyle w:val="Bodycopy"/>
        <w:spacing w:before="120" w:after="0" w:line="280" w:lineRule="exact"/>
        <w:rPr>
          <w:rFonts w:ascii="Verdana" w:hAnsi="Verdana"/>
          <w:color w:val="auto"/>
        </w:rPr>
      </w:pPr>
      <w:r w:rsidRPr="005D0BA7">
        <w:rPr>
          <w:rFonts w:ascii="Verdana" w:hAnsi="Verdana"/>
          <w:color w:val="auto"/>
        </w:rPr>
        <w:t xml:space="preserve">All </w:t>
      </w:r>
      <w:r w:rsidR="009455CF">
        <w:rPr>
          <w:rFonts w:ascii="Verdana" w:hAnsi="Verdana"/>
          <w:color w:val="auto"/>
        </w:rPr>
        <w:t>members of staff</w:t>
      </w:r>
      <w:r w:rsidRPr="005D0BA7">
        <w:rPr>
          <w:rFonts w:ascii="Verdana" w:hAnsi="Verdana"/>
          <w:color w:val="auto"/>
        </w:rPr>
        <w:t xml:space="preserve">, volunteers and contractors will be given a health and safety induction that is appropriate to their </w:t>
      </w:r>
      <w:r w:rsidR="00FD2ACC" w:rsidRPr="005D0BA7">
        <w:rPr>
          <w:rFonts w:ascii="Verdana" w:hAnsi="Verdana"/>
          <w:color w:val="auto"/>
        </w:rPr>
        <w:t>role</w:t>
      </w:r>
      <w:r w:rsidRPr="005D0BA7">
        <w:rPr>
          <w:rFonts w:ascii="Verdana" w:hAnsi="Verdana"/>
          <w:color w:val="auto"/>
        </w:rPr>
        <w:t>. Where applicable this will lead to other health and safety training such as fire awareness, first aid, manual handling</w:t>
      </w:r>
      <w:r w:rsidR="00DE1519" w:rsidRPr="005D0BA7">
        <w:rPr>
          <w:rFonts w:ascii="Verdana" w:hAnsi="Verdana"/>
          <w:color w:val="auto"/>
        </w:rPr>
        <w:t xml:space="preserve">, </w:t>
      </w:r>
      <w:r w:rsidRPr="005D0BA7">
        <w:rPr>
          <w:rFonts w:ascii="Verdana" w:hAnsi="Verdana"/>
          <w:color w:val="auto"/>
        </w:rPr>
        <w:t>risk assessment</w:t>
      </w:r>
      <w:r w:rsidR="00DE1519" w:rsidRPr="005D0BA7">
        <w:rPr>
          <w:rFonts w:ascii="Verdana" w:hAnsi="Verdana"/>
          <w:color w:val="auto"/>
        </w:rPr>
        <w:t>, safe use and management o</w:t>
      </w:r>
      <w:r w:rsidR="005D0E8B" w:rsidRPr="005D0BA7">
        <w:rPr>
          <w:rFonts w:ascii="Verdana" w:hAnsi="Verdana"/>
          <w:color w:val="auto"/>
        </w:rPr>
        <w:t>f</w:t>
      </w:r>
      <w:r w:rsidR="00DE1519" w:rsidRPr="005D0BA7">
        <w:rPr>
          <w:rFonts w:ascii="Verdana" w:hAnsi="Verdana"/>
          <w:color w:val="auto"/>
        </w:rPr>
        <w:t xml:space="preserve"> transport or property</w:t>
      </w:r>
      <w:r w:rsidRPr="005D0BA7">
        <w:rPr>
          <w:rFonts w:ascii="Verdana" w:hAnsi="Verdana"/>
          <w:color w:val="auto"/>
        </w:rPr>
        <w:t>.</w:t>
      </w:r>
    </w:p>
    <w:p w14:paraId="404AD203" w14:textId="696B808B" w:rsidR="00A34621" w:rsidRPr="005D0BA7" w:rsidRDefault="00A34621" w:rsidP="00377F9E">
      <w:pPr>
        <w:pStyle w:val="Bodycopy"/>
        <w:spacing w:before="120" w:after="0" w:line="280" w:lineRule="exact"/>
        <w:rPr>
          <w:rFonts w:ascii="Verdana" w:hAnsi="Verdana"/>
          <w:color w:val="auto"/>
        </w:rPr>
      </w:pPr>
      <w:r>
        <w:rPr>
          <w:rFonts w:ascii="Verdana" w:hAnsi="Verdana"/>
          <w:color w:val="auto"/>
        </w:rPr>
        <w:t xml:space="preserve">For members of the Board and the Executive </w:t>
      </w:r>
      <w:r w:rsidR="00572393">
        <w:rPr>
          <w:rFonts w:ascii="Verdana" w:hAnsi="Verdana"/>
          <w:color w:val="auto"/>
        </w:rPr>
        <w:t>Group</w:t>
      </w:r>
      <w:r>
        <w:rPr>
          <w:rFonts w:ascii="Verdana" w:hAnsi="Verdana"/>
          <w:color w:val="auto"/>
        </w:rPr>
        <w:t xml:space="preserve"> training is available </w:t>
      </w:r>
      <w:r w:rsidR="00AB0A01">
        <w:rPr>
          <w:rFonts w:ascii="Verdana" w:hAnsi="Verdana"/>
          <w:color w:val="auto"/>
        </w:rPr>
        <w:t xml:space="preserve">regarding </w:t>
      </w:r>
      <w:r>
        <w:rPr>
          <w:rFonts w:ascii="Verdana" w:hAnsi="Verdana"/>
          <w:color w:val="auto"/>
        </w:rPr>
        <w:t xml:space="preserve">their health and safety responsibilities in line with the </w:t>
      </w:r>
      <w:r>
        <w:rPr>
          <w:rFonts w:ascii="Verdana" w:hAnsi="Verdana"/>
          <w:color w:val="auto"/>
          <w:szCs w:val="22"/>
        </w:rPr>
        <w:t xml:space="preserve">Health and Safety Executive guidance </w:t>
      </w:r>
      <w:hyperlink r:id="rId16" w:history="1">
        <w:r w:rsidRPr="009B4815">
          <w:rPr>
            <w:rFonts w:ascii="Verdana" w:eastAsia="Times New Roman" w:hAnsi="Verdana" w:cs="Arial"/>
            <w:color w:val="FF0000"/>
            <w:szCs w:val="22"/>
            <w:u w:val="single"/>
            <w:lang w:eastAsia="en-US"/>
          </w:rPr>
          <w:t>“Leading Health and Safety at Work” INDG 417</w:t>
        </w:r>
      </w:hyperlink>
      <w:r w:rsidRPr="009B4815">
        <w:rPr>
          <w:rFonts w:ascii="Verdana" w:eastAsia="Times New Roman" w:hAnsi="Verdana" w:cs="Arial"/>
          <w:color w:val="FF0000"/>
          <w:szCs w:val="22"/>
          <w:u w:val="single"/>
          <w:lang w:eastAsia="en-US"/>
        </w:rPr>
        <w:t>”</w:t>
      </w:r>
      <w:r>
        <w:rPr>
          <w:rFonts w:ascii="Verdana" w:eastAsia="Times New Roman" w:hAnsi="Verdana" w:cs="Arial"/>
          <w:color w:val="0000FF"/>
          <w:szCs w:val="22"/>
          <w:u w:val="single"/>
          <w:lang w:eastAsia="en-US"/>
        </w:rPr>
        <w:t>.</w:t>
      </w:r>
    </w:p>
    <w:p w14:paraId="183E10E9" w14:textId="01945804" w:rsidR="0002046C" w:rsidRPr="005D0BA7" w:rsidRDefault="00572393" w:rsidP="00377F9E">
      <w:pPr>
        <w:pStyle w:val="Bodycopy"/>
        <w:spacing w:before="120" w:after="0" w:line="280" w:lineRule="exact"/>
        <w:rPr>
          <w:rFonts w:ascii="Verdana" w:hAnsi="Verdana"/>
          <w:color w:val="auto"/>
        </w:rPr>
      </w:pPr>
      <w:r>
        <w:rPr>
          <w:rFonts w:ascii="Verdana" w:hAnsi="Verdana"/>
          <w:color w:val="auto"/>
        </w:rPr>
        <w:t>Group</w:t>
      </w:r>
      <w:r w:rsidR="00406648" w:rsidRPr="005D0BA7">
        <w:rPr>
          <w:rFonts w:ascii="Verdana" w:hAnsi="Verdana"/>
          <w:color w:val="auto"/>
        </w:rPr>
        <w:t xml:space="preserve"> </w:t>
      </w:r>
      <w:r w:rsidR="003B36AD">
        <w:rPr>
          <w:rFonts w:ascii="Verdana" w:hAnsi="Verdana"/>
          <w:color w:val="auto"/>
        </w:rPr>
        <w:t xml:space="preserve">coordinators </w:t>
      </w:r>
      <w:r w:rsidR="0002046C" w:rsidRPr="005D0BA7">
        <w:rPr>
          <w:rFonts w:ascii="Verdana" w:hAnsi="Verdana"/>
          <w:color w:val="auto"/>
        </w:rPr>
        <w:t>and managers are responsible for identifying training needs and should approach th</w:t>
      </w:r>
      <w:r w:rsidR="00AB0A01">
        <w:rPr>
          <w:rFonts w:ascii="Verdana" w:hAnsi="Verdana"/>
          <w:color w:val="auto"/>
        </w:rPr>
        <w:t>e volunteering team or HR team</w:t>
      </w:r>
      <w:r w:rsidR="00E87703">
        <w:rPr>
          <w:color w:val="E35205"/>
        </w:rPr>
        <w:t xml:space="preserve"> </w:t>
      </w:r>
      <w:r w:rsidR="0002046C" w:rsidRPr="005D0BA7">
        <w:rPr>
          <w:rFonts w:ascii="Verdana" w:hAnsi="Verdana"/>
          <w:color w:val="auto"/>
        </w:rPr>
        <w:t>with their requests</w:t>
      </w:r>
      <w:r w:rsidR="00013BC1" w:rsidRPr="005D0BA7">
        <w:rPr>
          <w:rFonts w:ascii="Verdana" w:hAnsi="Verdana"/>
          <w:color w:val="auto"/>
        </w:rPr>
        <w:t xml:space="preserve"> as appropriate</w:t>
      </w:r>
      <w:r w:rsidR="0002046C" w:rsidRPr="005D0BA7">
        <w:rPr>
          <w:rFonts w:ascii="Verdana" w:hAnsi="Verdana"/>
          <w:color w:val="auto"/>
        </w:rPr>
        <w:t xml:space="preserve">. </w:t>
      </w:r>
    </w:p>
    <w:p w14:paraId="201B6BE0" w14:textId="77777777" w:rsidR="005A393E" w:rsidRPr="005D0BA7" w:rsidRDefault="005A393E" w:rsidP="00377F9E">
      <w:pPr>
        <w:pStyle w:val="Bodycopy"/>
        <w:spacing w:before="120" w:after="0" w:line="280" w:lineRule="exact"/>
        <w:rPr>
          <w:rFonts w:ascii="Verdana" w:hAnsi="Verdana"/>
          <w:color w:val="auto"/>
        </w:rPr>
      </w:pPr>
      <w:r w:rsidRPr="005D0BA7">
        <w:rPr>
          <w:rFonts w:ascii="Verdana" w:hAnsi="Verdana"/>
          <w:color w:val="auto"/>
        </w:rPr>
        <w:t>Records for volunteer health and safety training will be kept by the volunteering team</w:t>
      </w:r>
      <w:r w:rsidR="00B67BE7" w:rsidRPr="005D0BA7">
        <w:rPr>
          <w:rFonts w:ascii="Verdana" w:hAnsi="Verdana"/>
          <w:color w:val="auto"/>
        </w:rPr>
        <w:t>.</w:t>
      </w:r>
    </w:p>
    <w:p w14:paraId="570630D0" w14:textId="2D1652AB" w:rsidR="005A393E" w:rsidRPr="005D0BA7" w:rsidRDefault="005A393E" w:rsidP="00377F9E">
      <w:pPr>
        <w:pStyle w:val="Bodycopy"/>
        <w:spacing w:before="120" w:after="0" w:line="280" w:lineRule="exact"/>
        <w:rPr>
          <w:rFonts w:ascii="Verdana" w:hAnsi="Verdana"/>
          <w:color w:val="auto"/>
        </w:rPr>
      </w:pPr>
      <w:r w:rsidRPr="005D0BA7">
        <w:rPr>
          <w:rFonts w:ascii="Verdana" w:hAnsi="Verdana"/>
          <w:color w:val="auto"/>
        </w:rPr>
        <w:t xml:space="preserve">Records for staff health and safety training will be kept by </w:t>
      </w:r>
      <w:r w:rsidR="00A908A3">
        <w:rPr>
          <w:rFonts w:ascii="Verdana" w:hAnsi="Verdana"/>
          <w:color w:val="auto"/>
        </w:rPr>
        <w:t xml:space="preserve">the </w:t>
      </w:r>
      <w:r w:rsidRPr="005D0BA7">
        <w:rPr>
          <w:rFonts w:ascii="Verdana" w:hAnsi="Verdana"/>
          <w:color w:val="auto"/>
        </w:rPr>
        <w:t>HR</w:t>
      </w:r>
      <w:r w:rsidR="00A908A3">
        <w:rPr>
          <w:rFonts w:ascii="Verdana" w:hAnsi="Verdana"/>
          <w:color w:val="auto"/>
        </w:rPr>
        <w:t xml:space="preserve"> training department</w:t>
      </w:r>
      <w:r w:rsidRPr="005D0BA7">
        <w:rPr>
          <w:rFonts w:ascii="Verdana" w:hAnsi="Verdana"/>
          <w:color w:val="auto"/>
        </w:rPr>
        <w:t>.</w:t>
      </w:r>
    </w:p>
    <w:p w14:paraId="238B7D7F" w14:textId="77777777" w:rsidR="0010395D" w:rsidRPr="003B7AC5" w:rsidRDefault="0010395D" w:rsidP="003B7AC5">
      <w:pPr>
        <w:pStyle w:val="HeadingC"/>
        <w:spacing w:before="240" w:after="0" w:line="280" w:lineRule="exact"/>
        <w:ind w:left="851" w:hanging="851"/>
        <w:rPr>
          <w:color w:val="0C104C"/>
        </w:rPr>
      </w:pPr>
      <w:r w:rsidRPr="003B7AC5">
        <w:rPr>
          <w:color w:val="0C104C"/>
        </w:rPr>
        <w:t>Welfare facilities</w:t>
      </w:r>
    </w:p>
    <w:p w14:paraId="395A3420" w14:textId="75AAF5F2" w:rsidR="0010395D" w:rsidRPr="005D0BA7" w:rsidRDefault="00A40FDD" w:rsidP="00377F9E">
      <w:pPr>
        <w:pStyle w:val="Bodycopy"/>
        <w:spacing w:before="120" w:after="0" w:line="280" w:lineRule="exact"/>
        <w:rPr>
          <w:rFonts w:ascii="Verdana" w:hAnsi="Verdana"/>
          <w:color w:val="auto"/>
        </w:rPr>
      </w:pPr>
      <w:r w:rsidRPr="005D0BA7">
        <w:rPr>
          <w:rFonts w:ascii="Verdana" w:hAnsi="Verdana"/>
          <w:color w:val="auto"/>
        </w:rPr>
        <w:t xml:space="preserve">Adequate welfare facilities will be provided in all </w:t>
      </w:r>
      <w:r w:rsidR="00471E0F" w:rsidRPr="005D0BA7">
        <w:rPr>
          <w:rFonts w:ascii="Verdana" w:hAnsi="Verdana"/>
          <w:color w:val="auto"/>
        </w:rPr>
        <w:t xml:space="preserve">occupied </w:t>
      </w:r>
      <w:r w:rsidRPr="005D0BA7">
        <w:rPr>
          <w:rFonts w:ascii="Verdana" w:hAnsi="Verdana"/>
          <w:color w:val="auto"/>
        </w:rPr>
        <w:t xml:space="preserve">MS Society properties to ensure that all </w:t>
      </w:r>
      <w:r w:rsidR="007510D8">
        <w:rPr>
          <w:rFonts w:ascii="Verdana" w:hAnsi="Verdana"/>
          <w:color w:val="auto"/>
        </w:rPr>
        <w:t>staff</w:t>
      </w:r>
      <w:r w:rsidRPr="005D0BA7">
        <w:rPr>
          <w:rFonts w:ascii="Verdana" w:hAnsi="Verdana"/>
          <w:color w:val="auto"/>
        </w:rPr>
        <w:t xml:space="preserve"> and volunteers are able to readily access the facilities that are available. </w:t>
      </w:r>
    </w:p>
    <w:p w14:paraId="548E71F0" w14:textId="77777777" w:rsidR="00D81C08" w:rsidRPr="003B7AC5" w:rsidRDefault="00D81C08" w:rsidP="003B7AC5">
      <w:pPr>
        <w:pStyle w:val="HeadingB"/>
        <w:spacing w:before="360" w:after="0" w:line="280" w:lineRule="exact"/>
        <w:ind w:left="794" w:hanging="794"/>
        <w:rPr>
          <w:rFonts w:ascii="Verdana" w:hAnsi="Verdana"/>
          <w:b w:val="0"/>
          <w:color w:val="0C104C"/>
        </w:rPr>
      </w:pPr>
      <w:r w:rsidRPr="003B7AC5">
        <w:rPr>
          <w:rFonts w:ascii="Verdana" w:hAnsi="Verdana"/>
          <w:b w:val="0"/>
          <w:color w:val="0C104C"/>
        </w:rPr>
        <w:t>Implementing plans</w:t>
      </w:r>
    </w:p>
    <w:p w14:paraId="15A674A4" w14:textId="4440C79F" w:rsidR="004F4301" w:rsidRPr="005D0BA7" w:rsidRDefault="00D81C08" w:rsidP="00377F9E">
      <w:pPr>
        <w:pStyle w:val="HeadingC"/>
        <w:numPr>
          <w:ilvl w:val="0"/>
          <w:numId w:val="0"/>
        </w:numPr>
        <w:spacing w:before="120" w:after="0" w:line="280" w:lineRule="exact"/>
        <w:rPr>
          <w:color w:val="auto"/>
        </w:rPr>
      </w:pPr>
      <w:r w:rsidRPr="005D0BA7">
        <w:rPr>
          <w:color w:val="auto"/>
        </w:rPr>
        <w:t xml:space="preserve">The health and safety </w:t>
      </w:r>
      <w:r w:rsidR="00A73FE8" w:rsidRPr="005D0BA7">
        <w:rPr>
          <w:color w:val="auto"/>
        </w:rPr>
        <w:t xml:space="preserve">plan </w:t>
      </w:r>
      <w:r w:rsidR="004F4301" w:rsidRPr="005D0BA7">
        <w:rPr>
          <w:color w:val="auto"/>
        </w:rPr>
        <w:t xml:space="preserve">for events and fitness </w:t>
      </w:r>
      <w:r w:rsidR="00A73FE8" w:rsidRPr="005D0BA7">
        <w:rPr>
          <w:color w:val="auto"/>
        </w:rPr>
        <w:t xml:space="preserve">will be managed and implemented by the health and safety </w:t>
      </w:r>
      <w:r w:rsidR="004F4301" w:rsidRPr="005D0BA7">
        <w:rPr>
          <w:color w:val="auto"/>
        </w:rPr>
        <w:t xml:space="preserve">officer for events and fitness. </w:t>
      </w:r>
      <w:r w:rsidR="00406648" w:rsidRPr="005D0BA7">
        <w:rPr>
          <w:color w:val="auto"/>
        </w:rPr>
        <w:t>The health and safety plan for property and transport will be managed and implemented by t</w:t>
      </w:r>
      <w:r w:rsidR="004F4301" w:rsidRPr="005D0BA7">
        <w:rPr>
          <w:color w:val="auto"/>
        </w:rPr>
        <w:t xml:space="preserve">he health and safety officer for property and transport. </w:t>
      </w:r>
    </w:p>
    <w:p w14:paraId="2DD58355" w14:textId="5D387156" w:rsidR="00907C43" w:rsidRDefault="00D22050" w:rsidP="00495B43">
      <w:pPr>
        <w:pStyle w:val="Bodycopy"/>
        <w:spacing w:before="120" w:after="0" w:line="280" w:lineRule="exact"/>
        <w:rPr>
          <w:rFonts w:ascii="Verdana" w:hAnsi="Verdana"/>
          <w:color w:val="auto"/>
        </w:rPr>
      </w:pPr>
      <w:r w:rsidRPr="005D0BA7">
        <w:rPr>
          <w:rFonts w:ascii="Verdana" w:hAnsi="Verdana"/>
          <w:color w:val="auto"/>
        </w:rPr>
        <w:t>Th</w:t>
      </w:r>
      <w:r w:rsidR="006B13AE">
        <w:rPr>
          <w:rFonts w:ascii="Verdana" w:hAnsi="Verdana"/>
          <w:color w:val="auto"/>
        </w:rPr>
        <w:t>ese</w:t>
      </w:r>
      <w:r w:rsidR="004F4301" w:rsidRPr="005D0BA7">
        <w:rPr>
          <w:rFonts w:ascii="Verdana" w:hAnsi="Verdana"/>
          <w:color w:val="auto"/>
        </w:rPr>
        <w:t xml:space="preserve"> role</w:t>
      </w:r>
      <w:r w:rsidR="006B13AE">
        <w:rPr>
          <w:rFonts w:ascii="Verdana" w:hAnsi="Verdana"/>
          <w:color w:val="auto"/>
        </w:rPr>
        <w:t>s</w:t>
      </w:r>
      <w:r w:rsidR="004F4301" w:rsidRPr="005D0BA7">
        <w:rPr>
          <w:rFonts w:ascii="Verdana" w:hAnsi="Verdana"/>
          <w:color w:val="auto"/>
        </w:rPr>
        <w:t xml:space="preserve"> </w:t>
      </w:r>
      <w:r w:rsidR="008F2EEA" w:rsidRPr="005D0BA7">
        <w:rPr>
          <w:rFonts w:ascii="Verdana" w:hAnsi="Verdana"/>
          <w:color w:val="auto"/>
        </w:rPr>
        <w:t xml:space="preserve">will be </w:t>
      </w:r>
      <w:r w:rsidRPr="005D0BA7">
        <w:rPr>
          <w:rFonts w:ascii="Verdana" w:hAnsi="Verdana"/>
          <w:color w:val="auto"/>
        </w:rPr>
        <w:t xml:space="preserve">supported by </w:t>
      </w:r>
      <w:r w:rsidR="00E87703">
        <w:rPr>
          <w:rFonts w:ascii="Verdana" w:hAnsi="Verdana"/>
          <w:color w:val="auto"/>
        </w:rPr>
        <w:t xml:space="preserve">the administration team as appropriate along with members of staff </w:t>
      </w:r>
      <w:r w:rsidRPr="005D0BA7">
        <w:rPr>
          <w:rFonts w:ascii="Verdana" w:hAnsi="Verdana"/>
          <w:color w:val="auto"/>
        </w:rPr>
        <w:t xml:space="preserve">with specific roles </w:t>
      </w:r>
      <w:r w:rsidR="008F2EEA" w:rsidRPr="005D0BA7">
        <w:rPr>
          <w:rFonts w:ascii="Verdana" w:hAnsi="Verdana"/>
          <w:color w:val="auto"/>
        </w:rPr>
        <w:t>and delegated responsibilities in areas such as</w:t>
      </w:r>
      <w:r w:rsidRPr="005D0BA7">
        <w:rPr>
          <w:rFonts w:ascii="Verdana" w:hAnsi="Verdana"/>
          <w:color w:val="auto"/>
        </w:rPr>
        <w:t xml:space="preserve"> fire safety and the provision of first aid. </w:t>
      </w:r>
    </w:p>
    <w:p w14:paraId="65817A9C" w14:textId="77777777" w:rsidR="004038B8" w:rsidRPr="005D0BA7" w:rsidRDefault="004038B8" w:rsidP="00495B43">
      <w:pPr>
        <w:pStyle w:val="Bodycopy"/>
        <w:spacing w:before="120" w:after="0" w:line="280" w:lineRule="exact"/>
        <w:rPr>
          <w:rFonts w:ascii="Verdana" w:hAnsi="Verdana"/>
          <w:color w:val="auto"/>
        </w:rPr>
      </w:pPr>
    </w:p>
    <w:p w14:paraId="27802E57" w14:textId="2AD7AD77" w:rsidR="0029276C" w:rsidRPr="005D0BA7" w:rsidRDefault="0029276C" w:rsidP="00377F9E">
      <w:pPr>
        <w:pStyle w:val="HeadingC"/>
        <w:numPr>
          <w:ilvl w:val="0"/>
          <w:numId w:val="0"/>
        </w:numPr>
        <w:spacing w:before="120" w:after="0" w:line="280" w:lineRule="exact"/>
        <w:rPr>
          <w:color w:val="auto"/>
        </w:rPr>
      </w:pPr>
      <w:r w:rsidRPr="00890136">
        <w:rPr>
          <w:color w:val="auto"/>
        </w:rPr>
        <w:lastRenderedPageBreak/>
        <w:t xml:space="preserve">The health and safety plan for fundraising will be </w:t>
      </w:r>
      <w:r w:rsidR="004038B8">
        <w:rPr>
          <w:color w:val="auto"/>
        </w:rPr>
        <w:t>reviewed in conjunction with the</w:t>
      </w:r>
      <w:r w:rsidRPr="00890136">
        <w:rPr>
          <w:color w:val="auto"/>
        </w:rPr>
        <w:t xml:space="preserve"> Community and Events team</w:t>
      </w:r>
      <w:r w:rsidR="00F6337D">
        <w:rPr>
          <w:color w:val="auto"/>
        </w:rPr>
        <w:t xml:space="preserve"> </w:t>
      </w:r>
      <w:r w:rsidR="008552FF">
        <w:rPr>
          <w:color w:val="auto"/>
        </w:rPr>
        <w:t xml:space="preserve">to determine </w:t>
      </w:r>
      <w:r w:rsidR="00CF5B5C">
        <w:rPr>
          <w:color w:val="auto"/>
        </w:rPr>
        <w:t>how the plan will be managed and implemented</w:t>
      </w:r>
      <w:r w:rsidR="002231FB">
        <w:rPr>
          <w:color w:val="auto"/>
        </w:rPr>
        <w:t xml:space="preserve"> going forward</w:t>
      </w:r>
      <w:r w:rsidRPr="00890136">
        <w:rPr>
          <w:color w:val="auto"/>
        </w:rPr>
        <w:t>.</w:t>
      </w:r>
      <w:r w:rsidR="00F6337D">
        <w:rPr>
          <w:color w:val="auto"/>
        </w:rPr>
        <w:t xml:space="preserve"> </w:t>
      </w:r>
      <w:r w:rsidRPr="005D0BA7">
        <w:rPr>
          <w:color w:val="auto"/>
        </w:rPr>
        <w:t xml:space="preserve"> </w:t>
      </w:r>
    </w:p>
    <w:p w14:paraId="1938D9D5" w14:textId="334990B5" w:rsidR="00406648" w:rsidRPr="005D0BA7" w:rsidRDefault="00406648" w:rsidP="00377F9E">
      <w:pPr>
        <w:pStyle w:val="HeadingC"/>
        <w:numPr>
          <w:ilvl w:val="0"/>
          <w:numId w:val="0"/>
        </w:numPr>
        <w:spacing w:before="120" w:after="0" w:line="280" w:lineRule="exact"/>
        <w:rPr>
          <w:color w:val="auto"/>
        </w:rPr>
      </w:pPr>
      <w:r w:rsidRPr="1329C98E">
        <w:rPr>
          <w:color w:val="auto"/>
        </w:rPr>
        <w:t>The Head of Health and Safety will oversee</w:t>
      </w:r>
      <w:r w:rsidR="0029276C" w:rsidRPr="1329C98E">
        <w:rPr>
          <w:color w:val="auto"/>
        </w:rPr>
        <w:t xml:space="preserve">, provide </w:t>
      </w:r>
      <w:bookmarkStart w:id="15" w:name="_Int_Dyq0enp3"/>
      <w:r w:rsidR="0029276C" w:rsidRPr="1329C98E">
        <w:rPr>
          <w:color w:val="auto"/>
        </w:rPr>
        <w:t>support</w:t>
      </w:r>
      <w:bookmarkEnd w:id="15"/>
      <w:r w:rsidR="0029276C" w:rsidRPr="1329C98E">
        <w:rPr>
          <w:color w:val="auto"/>
        </w:rPr>
        <w:t xml:space="preserve"> </w:t>
      </w:r>
      <w:r w:rsidRPr="1329C98E">
        <w:rPr>
          <w:color w:val="auto"/>
        </w:rPr>
        <w:t>and check compliance of these plans</w:t>
      </w:r>
      <w:r w:rsidR="0029276C" w:rsidRPr="1329C98E">
        <w:rPr>
          <w:color w:val="auto"/>
        </w:rPr>
        <w:t xml:space="preserve"> along with staff led activities</w:t>
      </w:r>
      <w:r w:rsidR="15EDD2CC" w:rsidRPr="1329C98E">
        <w:rPr>
          <w:color w:val="auto"/>
        </w:rPr>
        <w:t xml:space="preserve">. </w:t>
      </w:r>
    </w:p>
    <w:p w14:paraId="18FEF572" w14:textId="77777777" w:rsidR="004945E7" w:rsidRDefault="00BD1E1C" w:rsidP="003B7AC5">
      <w:pPr>
        <w:pStyle w:val="HeadingA"/>
        <w:spacing w:before="480" w:after="0" w:line="280" w:lineRule="exact"/>
        <w:ind w:left="357" w:hanging="357"/>
        <w:rPr>
          <w:rFonts w:ascii="Verdana" w:hAnsi="Verdana"/>
        </w:rPr>
      </w:pPr>
      <w:r w:rsidRPr="00565E63">
        <w:rPr>
          <w:rFonts w:ascii="Verdana" w:hAnsi="Verdana"/>
          <w:color w:val="FF0000"/>
        </w:rPr>
        <w:t>CHECK</w:t>
      </w:r>
      <w:r w:rsidRPr="0048185D">
        <w:rPr>
          <w:rFonts w:ascii="Verdana" w:hAnsi="Verdana"/>
        </w:rPr>
        <w:t xml:space="preserve"> </w:t>
      </w:r>
    </w:p>
    <w:p w14:paraId="7CCEA14C" w14:textId="47C262E3" w:rsidR="005155F6" w:rsidRPr="000C0E47" w:rsidRDefault="00D87367" w:rsidP="005155F6">
      <w:pPr>
        <w:pStyle w:val="HeadingA"/>
        <w:numPr>
          <w:ilvl w:val="0"/>
          <w:numId w:val="0"/>
        </w:numPr>
        <w:spacing w:before="120" w:after="0" w:line="280" w:lineRule="exact"/>
        <w:rPr>
          <w:rFonts w:asciiTheme="minorHAnsi" w:hAnsiTheme="minorHAnsi"/>
          <w:color w:val="0C104C"/>
          <w:sz w:val="22"/>
          <w:szCs w:val="22"/>
        </w:rPr>
      </w:pPr>
      <w:r w:rsidRPr="000C0E47">
        <w:rPr>
          <w:rFonts w:asciiTheme="minorHAnsi" w:hAnsiTheme="minorHAnsi"/>
          <w:color w:val="0C104C"/>
          <w:sz w:val="22"/>
          <w:szCs w:val="22"/>
        </w:rPr>
        <w:t xml:space="preserve">In </w:t>
      </w:r>
      <w:r w:rsidR="005155F6" w:rsidRPr="000C0E47">
        <w:rPr>
          <w:rFonts w:asciiTheme="minorHAnsi" w:hAnsiTheme="minorHAnsi"/>
          <w:color w:val="0C104C"/>
          <w:sz w:val="22"/>
          <w:szCs w:val="22"/>
        </w:rPr>
        <w:t>line with MS Society policy template this section relates to:</w:t>
      </w:r>
    </w:p>
    <w:p w14:paraId="55685AA8" w14:textId="134C0C29" w:rsidR="00D87367" w:rsidRPr="000C0E47" w:rsidRDefault="00D87367" w:rsidP="00495B43">
      <w:pPr>
        <w:pStyle w:val="HeadingA"/>
        <w:numPr>
          <w:ilvl w:val="0"/>
          <w:numId w:val="0"/>
        </w:numPr>
        <w:spacing w:before="0" w:after="0" w:line="280" w:lineRule="exact"/>
        <w:rPr>
          <w:rFonts w:asciiTheme="minorHAnsi" w:hAnsiTheme="minorHAnsi"/>
          <w:color w:val="0C104C"/>
          <w:sz w:val="22"/>
          <w:szCs w:val="22"/>
        </w:rPr>
      </w:pPr>
      <w:r w:rsidRPr="000C0E47">
        <w:rPr>
          <w:rFonts w:asciiTheme="minorHAnsi" w:hAnsiTheme="minorHAnsi"/>
          <w:color w:val="0C104C"/>
          <w:sz w:val="22"/>
          <w:szCs w:val="22"/>
        </w:rPr>
        <w:t>Section 5: Monitoring and Compliance</w:t>
      </w:r>
    </w:p>
    <w:p w14:paraId="081AC4A6" w14:textId="77777777" w:rsidR="004945E7" w:rsidRPr="003B7AC5" w:rsidRDefault="004E088C" w:rsidP="003B7AC5">
      <w:pPr>
        <w:pStyle w:val="HeadingB"/>
        <w:spacing w:before="360" w:after="0" w:line="280" w:lineRule="exact"/>
        <w:ind w:left="851" w:hanging="851"/>
        <w:rPr>
          <w:rFonts w:ascii="Verdana" w:hAnsi="Verdana"/>
          <w:b w:val="0"/>
          <w:color w:val="0C104C"/>
        </w:rPr>
      </w:pPr>
      <w:r w:rsidRPr="003B7AC5">
        <w:rPr>
          <w:rFonts w:ascii="Verdana" w:hAnsi="Verdana"/>
          <w:b w:val="0"/>
          <w:color w:val="0C104C"/>
        </w:rPr>
        <w:t>Accident and incident reporting</w:t>
      </w:r>
    </w:p>
    <w:p w14:paraId="05F6CA8F" w14:textId="70F907C3" w:rsidR="005852B2" w:rsidRPr="005D0BA7" w:rsidRDefault="00E87703" w:rsidP="00377F9E">
      <w:pPr>
        <w:pStyle w:val="Bodycopy"/>
        <w:spacing w:before="120" w:after="0" w:line="280" w:lineRule="exact"/>
        <w:rPr>
          <w:rFonts w:ascii="Verdana" w:hAnsi="Verdana"/>
          <w:color w:val="auto"/>
        </w:rPr>
      </w:pPr>
      <w:r w:rsidRPr="1329C98E">
        <w:rPr>
          <w:rFonts w:ascii="Verdana" w:hAnsi="Verdana"/>
          <w:color w:val="auto"/>
        </w:rPr>
        <w:t xml:space="preserve">The </w:t>
      </w:r>
      <w:hyperlink r:id="rId17">
        <w:r w:rsidRPr="1329C98E">
          <w:rPr>
            <w:rStyle w:val="Hyperlink"/>
            <w:rFonts w:ascii="Verdana" w:hAnsi="Verdana"/>
            <w:color w:val="FF0000"/>
          </w:rPr>
          <w:t>health and safety team</w:t>
        </w:r>
      </w:hyperlink>
      <w:r w:rsidRPr="1329C98E">
        <w:rPr>
          <w:color w:val="E35205" w:themeColor="accent1"/>
        </w:rPr>
        <w:t xml:space="preserve"> </w:t>
      </w:r>
      <w:r w:rsidR="00726B87" w:rsidRPr="1329C98E">
        <w:rPr>
          <w:rFonts w:ascii="Verdana" w:hAnsi="Verdana"/>
          <w:color w:val="auto"/>
        </w:rPr>
        <w:t xml:space="preserve">will </w:t>
      </w:r>
      <w:r w:rsidR="00B962CC" w:rsidRPr="1329C98E">
        <w:rPr>
          <w:rFonts w:ascii="Verdana" w:hAnsi="Verdana"/>
          <w:color w:val="auto"/>
        </w:rPr>
        <w:t xml:space="preserve">review all incident and accident reports and where necessary </w:t>
      </w:r>
      <w:r w:rsidR="00726B87" w:rsidRPr="1329C98E">
        <w:rPr>
          <w:rFonts w:ascii="Verdana" w:hAnsi="Verdana"/>
          <w:color w:val="auto"/>
        </w:rPr>
        <w:t xml:space="preserve">investigate </w:t>
      </w:r>
      <w:r w:rsidR="00B962CC" w:rsidRPr="1329C98E">
        <w:rPr>
          <w:rFonts w:ascii="Verdana" w:hAnsi="Verdana"/>
          <w:color w:val="auto"/>
        </w:rPr>
        <w:t xml:space="preserve">them </w:t>
      </w:r>
      <w:r w:rsidR="005852B2" w:rsidRPr="1329C98E">
        <w:rPr>
          <w:rFonts w:ascii="Verdana" w:hAnsi="Verdana"/>
          <w:color w:val="auto"/>
        </w:rPr>
        <w:t xml:space="preserve">working </w:t>
      </w:r>
      <w:r w:rsidR="00726B87" w:rsidRPr="1329C98E">
        <w:rPr>
          <w:rFonts w:ascii="Verdana" w:hAnsi="Verdana"/>
          <w:color w:val="auto"/>
        </w:rPr>
        <w:t xml:space="preserve">with the relevant </w:t>
      </w:r>
      <w:r w:rsidRPr="1329C98E">
        <w:rPr>
          <w:rFonts w:ascii="Verdana" w:hAnsi="Verdana"/>
          <w:color w:val="auto"/>
        </w:rPr>
        <w:t xml:space="preserve">members of staff </w:t>
      </w:r>
      <w:r w:rsidR="00726B87" w:rsidRPr="1329C98E">
        <w:rPr>
          <w:rFonts w:ascii="Verdana" w:hAnsi="Verdana"/>
          <w:color w:val="auto"/>
        </w:rPr>
        <w:t xml:space="preserve">or </w:t>
      </w:r>
      <w:r w:rsidR="00572393" w:rsidRPr="1329C98E">
        <w:rPr>
          <w:rFonts w:ascii="Verdana" w:hAnsi="Verdana"/>
          <w:color w:val="auto"/>
        </w:rPr>
        <w:t>Group</w:t>
      </w:r>
      <w:r w:rsidR="00726B87" w:rsidRPr="1329C98E">
        <w:rPr>
          <w:rFonts w:ascii="Verdana" w:hAnsi="Verdana"/>
          <w:color w:val="auto"/>
        </w:rPr>
        <w:t xml:space="preserve"> as appropriate. </w:t>
      </w:r>
    </w:p>
    <w:p w14:paraId="3B5F98AC" w14:textId="70421FF5" w:rsidR="00E87703" w:rsidRDefault="004F5C14" w:rsidP="00377F9E">
      <w:pPr>
        <w:pStyle w:val="Bodycopy"/>
        <w:spacing w:before="120" w:after="0" w:line="280" w:lineRule="exact"/>
        <w:rPr>
          <w:rFonts w:ascii="Verdana" w:hAnsi="Verdana"/>
          <w:color w:val="auto"/>
        </w:rPr>
      </w:pPr>
      <w:r w:rsidRPr="005D0BA7">
        <w:rPr>
          <w:rFonts w:ascii="Verdana" w:hAnsi="Verdana"/>
          <w:color w:val="auto"/>
        </w:rPr>
        <w:t xml:space="preserve">This process will include reviewing risk assessments, ensuring supporting documents have been used appropriately and that agreed rules </w:t>
      </w:r>
      <w:r w:rsidR="002B2CAC" w:rsidRPr="005D0BA7">
        <w:rPr>
          <w:rFonts w:ascii="Verdana" w:hAnsi="Verdana"/>
          <w:color w:val="auto"/>
        </w:rPr>
        <w:t xml:space="preserve">and safe working practises </w:t>
      </w:r>
      <w:r w:rsidR="007510D8">
        <w:rPr>
          <w:rFonts w:ascii="Verdana" w:hAnsi="Verdana"/>
          <w:color w:val="auto"/>
        </w:rPr>
        <w:t>were</w:t>
      </w:r>
      <w:r w:rsidR="002B2CAC" w:rsidRPr="005D0BA7">
        <w:rPr>
          <w:rFonts w:ascii="Verdana" w:hAnsi="Verdana"/>
          <w:color w:val="auto"/>
        </w:rPr>
        <w:t xml:space="preserve"> followed</w:t>
      </w:r>
      <w:r w:rsidRPr="005D0BA7">
        <w:rPr>
          <w:rFonts w:ascii="Verdana" w:hAnsi="Verdana"/>
          <w:color w:val="auto"/>
        </w:rPr>
        <w:t xml:space="preserve">. </w:t>
      </w:r>
      <w:r w:rsidR="00E87703" w:rsidRPr="005D0BA7">
        <w:rPr>
          <w:rFonts w:ascii="Verdana" w:hAnsi="Verdana"/>
          <w:color w:val="auto"/>
        </w:rPr>
        <w:t>This, along with feedback from those involved, will help determine the root cause and enable the health and safety team to make an informed decision on the level and type of action needed to prevent reoccurrence.</w:t>
      </w:r>
    </w:p>
    <w:p w14:paraId="773811C2" w14:textId="475B7539" w:rsidR="00E87703" w:rsidRDefault="00E87703" w:rsidP="00377F9E">
      <w:pPr>
        <w:pStyle w:val="Bodycopy"/>
        <w:spacing w:before="120" w:after="0" w:line="280" w:lineRule="exact"/>
        <w:rPr>
          <w:rFonts w:ascii="Verdana" w:hAnsi="Verdana"/>
          <w:color w:val="auto"/>
        </w:rPr>
      </w:pPr>
      <w:r>
        <w:rPr>
          <w:rFonts w:ascii="Verdana" w:hAnsi="Verdana"/>
          <w:color w:val="auto"/>
        </w:rPr>
        <w:t>Where necessary accidents will be reported to the Health and Safety Executive under the Reporting of Injuries, Diseases and Dangerous Occurrence Regulations (</w:t>
      </w:r>
      <w:hyperlink r:id="rId18" w:history="1">
        <w:r w:rsidRPr="00565E63">
          <w:rPr>
            <w:rStyle w:val="Hyperlink"/>
            <w:rFonts w:ascii="Verdana" w:hAnsi="Verdana"/>
            <w:color w:val="FF0000"/>
          </w:rPr>
          <w:t>RIDDOR</w:t>
        </w:r>
      </w:hyperlink>
      <w:r>
        <w:rPr>
          <w:rFonts w:ascii="Verdana" w:hAnsi="Verdana"/>
          <w:color w:val="auto"/>
        </w:rPr>
        <w:t>).</w:t>
      </w:r>
    </w:p>
    <w:p w14:paraId="1C7B5EDD" w14:textId="77777777" w:rsidR="004E088C" w:rsidRPr="003B7AC5" w:rsidRDefault="004E088C" w:rsidP="003B7AC5">
      <w:pPr>
        <w:pStyle w:val="HeadingB"/>
        <w:spacing w:before="360" w:after="0" w:line="280" w:lineRule="exact"/>
        <w:ind w:left="851" w:hanging="851"/>
        <w:rPr>
          <w:rFonts w:ascii="Verdana" w:hAnsi="Verdana"/>
          <w:b w:val="0"/>
          <w:color w:val="0C104C"/>
        </w:rPr>
      </w:pPr>
      <w:r w:rsidRPr="003B7AC5">
        <w:rPr>
          <w:rFonts w:ascii="Verdana" w:hAnsi="Verdana"/>
          <w:b w:val="0"/>
          <w:color w:val="0C104C"/>
        </w:rPr>
        <w:t>Monitoring performance</w:t>
      </w:r>
    </w:p>
    <w:p w14:paraId="43F2FA02" w14:textId="77777777" w:rsidR="00462B20" w:rsidRPr="003B7AC5" w:rsidRDefault="00462B20" w:rsidP="00377F9E">
      <w:pPr>
        <w:pStyle w:val="HeadingC"/>
        <w:spacing w:before="120" w:after="0" w:line="280" w:lineRule="exact"/>
        <w:ind w:left="851" w:hanging="851"/>
        <w:rPr>
          <w:color w:val="0C104C"/>
        </w:rPr>
      </w:pPr>
      <w:r w:rsidRPr="003B7AC5">
        <w:rPr>
          <w:color w:val="0C104C"/>
        </w:rPr>
        <w:t>Health and safety audits</w:t>
      </w:r>
    </w:p>
    <w:p w14:paraId="0DE1F507" w14:textId="68157722" w:rsidR="005A1E03" w:rsidRPr="005D0BA7" w:rsidRDefault="005A1E03" w:rsidP="1329C98E">
      <w:pPr>
        <w:pStyle w:val="HeadingA"/>
        <w:numPr>
          <w:ilvl w:val="0"/>
          <w:numId w:val="0"/>
        </w:numPr>
        <w:spacing w:before="120" w:after="0" w:line="280" w:lineRule="exact"/>
        <w:rPr>
          <w:rFonts w:asciiTheme="minorHAnsi" w:hAnsiTheme="minorHAnsi"/>
          <w:color w:val="auto"/>
          <w:sz w:val="22"/>
          <w:szCs w:val="22"/>
        </w:rPr>
      </w:pPr>
      <w:r w:rsidRPr="1329C98E">
        <w:rPr>
          <w:rFonts w:asciiTheme="minorHAnsi" w:hAnsiTheme="minorHAnsi"/>
          <w:color w:val="auto"/>
          <w:sz w:val="22"/>
          <w:szCs w:val="22"/>
        </w:rPr>
        <w:t>Events and fitness activities within our community are audited every two years</w:t>
      </w:r>
      <w:r w:rsidR="006539A2" w:rsidRPr="1329C98E">
        <w:rPr>
          <w:rFonts w:asciiTheme="minorHAnsi" w:hAnsiTheme="minorHAnsi"/>
          <w:color w:val="auto"/>
          <w:sz w:val="22"/>
          <w:szCs w:val="22"/>
        </w:rPr>
        <w:t xml:space="preserve">. The process is managed </w:t>
      </w:r>
      <w:r w:rsidRPr="1329C98E">
        <w:rPr>
          <w:rFonts w:asciiTheme="minorHAnsi" w:hAnsiTheme="minorHAnsi"/>
          <w:color w:val="auto"/>
          <w:sz w:val="22"/>
          <w:szCs w:val="22"/>
        </w:rPr>
        <w:t>by the health and safety officer for events and fitness</w:t>
      </w:r>
      <w:r w:rsidR="007F40C6" w:rsidRPr="1329C98E">
        <w:rPr>
          <w:rFonts w:asciiTheme="minorHAnsi" w:hAnsiTheme="minorHAnsi"/>
          <w:color w:val="auto"/>
          <w:sz w:val="22"/>
          <w:szCs w:val="22"/>
        </w:rPr>
        <w:t xml:space="preserve"> with administrative support</w:t>
      </w:r>
      <w:r w:rsidRPr="1329C98E">
        <w:rPr>
          <w:rFonts w:asciiTheme="minorHAnsi" w:hAnsiTheme="minorHAnsi"/>
          <w:color w:val="auto"/>
          <w:sz w:val="22"/>
          <w:szCs w:val="22"/>
        </w:rPr>
        <w:t xml:space="preserve">. </w:t>
      </w:r>
      <w:r w:rsidR="006539A2" w:rsidRPr="1329C98E">
        <w:rPr>
          <w:rFonts w:asciiTheme="minorHAnsi" w:hAnsiTheme="minorHAnsi"/>
          <w:color w:val="auto"/>
          <w:sz w:val="22"/>
          <w:szCs w:val="22"/>
        </w:rPr>
        <w:t xml:space="preserve">The outcomes </w:t>
      </w:r>
      <w:r w:rsidR="43D90ED4" w:rsidRPr="1329C98E">
        <w:rPr>
          <w:rFonts w:asciiTheme="minorHAnsi" w:hAnsiTheme="minorHAnsi"/>
          <w:color w:val="auto"/>
          <w:sz w:val="22"/>
          <w:szCs w:val="22"/>
        </w:rPr>
        <w:t>allow</w:t>
      </w:r>
      <w:r w:rsidR="007510D8" w:rsidRPr="1329C98E">
        <w:rPr>
          <w:rFonts w:asciiTheme="minorHAnsi" w:hAnsiTheme="minorHAnsi"/>
          <w:color w:val="auto"/>
          <w:sz w:val="22"/>
          <w:szCs w:val="22"/>
        </w:rPr>
        <w:t xml:space="preserve"> </w:t>
      </w:r>
      <w:r w:rsidR="00E221A5" w:rsidRPr="1329C98E">
        <w:rPr>
          <w:rFonts w:asciiTheme="minorHAnsi" w:hAnsiTheme="minorHAnsi"/>
          <w:color w:val="auto"/>
          <w:sz w:val="22"/>
          <w:szCs w:val="22"/>
        </w:rPr>
        <w:t xml:space="preserve">them </w:t>
      </w:r>
      <w:r w:rsidR="00254DEC" w:rsidRPr="1329C98E">
        <w:rPr>
          <w:rFonts w:asciiTheme="minorHAnsi" w:hAnsiTheme="minorHAnsi"/>
          <w:color w:val="auto"/>
          <w:sz w:val="22"/>
          <w:szCs w:val="22"/>
        </w:rPr>
        <w:t>to determine</w:t>
      </w:r>
      <w:r w:rsidR="006539A2" w:rsidRPr="1329C98E">
        <w:rPr>
          <w:rFonts w:asciiTheme="minorHAnsi" w:hAnsiTheme="minorHAnsi"/>
          <w:color w:val="auto"/>
          <w:sz w:val="22"/>
          <w:szCs w:val="22"/>
        </w:rPr>
        <w:t xml:space="preserve"> </w:t>
      </w:r>
      <w:r w:rsidR="007510D8" w:rsidRPr="1329C98E">
        <w:rPr>
          <w:rFonts w:asciiTheme="minorHAnsi" w:hAnsiTheme="minorHAnsi"/>
          <w:color w:val="auto"/>
          <w:sz w:val="22"/>
          <w:szCs w:val="22"/>
        </w:rPr>
        <w:t>if</w:t>
      </w:r>
      <w:r w:rsidR="006539A2" w:rsidRPr="1329C98E">
        <w:rPr>
          <w:rFonts w:asciiTheme="minorHAnsi" w:hAnsiTheme="minorHAnsi"/>
          <w:color w:val="auto"/>
          <w:sz w:val="22"/>
          <w:szCs w:val="22"/>
        </w:rPr>
        <w:t xml:space="preserve"> extra support or training is needed, which is delivered by the </w:t>
      </w:r>
      <w:r w:rsidRPr="1329C98E">
        <w:rPr>
          <w:rFonts w:asciiTheme="minorHAnsi" w:hAnsiTheme="minorHAnsi"/>
          <w:color w:val="auto"/>
          <w:sz w:val="22"/>
          <w:szCs w:val="22"/>
        </w:rPr>
        <w:t>health and safety officer for events and fitness.   </w:t>
      </w:r>
    </w:p>
    <w:p w14:paraId="4EDE040E" w14:textId="6E75BEF7" w:rsidR="00CF5B5C" w:rsidRPr="005D0BA7" w:rsidRDefault="00BD2527" w:rsidP="00CF5B5C">
      <w:pPr>
        <w:pStyle w:val="HeadingC"/>
        <w:numPr>
          <w:ilvl w:val="0"/>
          <w:numId w:val="0"/>
        </w:numPr>
        <w:spacing w:before="120" w:after="0" w:line="280" w:lineRule="exact"/>
        <w:rPr>
          <w:color w:val="auto"/>
        </w:rPr>
      </w:pPr>
      <w:r>
        <w:rPr>
          <w:color w:val="auto"/>
        </w:rPr>
        <w:t>T</w:t>
      </w:r>
      <w:r w:rsidR="00CF5B5C">
        <w:rPr>
          <w:color w:val="auto"/>
        </w:rPr>
        <w:t xml:space="preserve">he outcome of the </w:t>
      </w:r>
      <w:r w:rsidR="00263C33">
        <w:rPr>
          <w:color w:val="auto"/>
        </w:rPr>
        <w:t>review of the h</w:t>
      </w:r>
      <w:r w:rsidR="00CF5B5C" w:rsidRPr="00890136">
        <w:rPr>
          <w:color w:val="auto"/>
        </w:rPr>
        <w:t>ealth and safety plan for fundraising</w:t>
      </w:r>
      <w:r w:rsidR="00263C33">
        <w:rPr>
          <w:color w:val="auto"/>
        </w:rPr>
        <w:t>,</w:t>
      </w:r>
      <w:r w:rsidR="00CF5B5C" w:rsidRPr="00890136">
        <w:rPr>
          <w:color w:val="auto"/>
        </w:rPr>
        <w:t xml:space="preserve"> </w:t>
      </w:r>
      <w:r>
        <w:rPr>
          <w:color w:val="auto"/>
        </w:rPr>
        <w:t xml:space="preserve">will include a </w:t>
      </w:r>
      <w:r w:rsidR="00080D1A">
        <w:rPr>
          <w:color w:val="auto"/>
        </w:rPr>
        <w:t xml:space="preserve">strategy </w:t>
      </w:r>
      <w:r>
        <w:rPr>
          <w:color w:val="auto"/>
        </w:rPr>
        <w:t xml:space="preserve">for </w:t>
      </w:r>
      <w:r w:rsidR="002231FB">
        <w:rPr>
          <w:color w:val="auto"/>
        </w:rPr>
        <w:t>auditing the system.</w:t>
      </w:r>
    </w:p>
    <w:p w14:paraId="264174B3" w14:textId="0C82EFB8" w:rsidR="00462B20" w:rsidRPr="005D0BA7" w:rsidRDefault="66142AA9" w:rsidP="00377F9E">
      <w:pPr>
        <w:pStyle w:val="Bodycopy"/>
        <w:spacing w:before="120" w:after="0" w:line="280" w:lineRule="exact"/>
        <w:rPr>
          <w:rFonts w:ascii="Verdana" w:hAnsi="Verdana"/>
          <w:color w:val="auto"/>
        </w:rPr>
      </w:pPr>
      <w:r w:rsidRPr="1329C98E">
        <w:rPr>
          <w:rFonts w:ascii="Verdana" w:hAnsi="Verdana"/>
          <w:color w:val="auto"/>
        </w:rPr>
        <w:t>To</w:t>
      </w:r>
      <w:r w:rsidR="005D426D" w:rsidRPr="1329C98E">
        <w:rPr>
          <w:rFonts w:ascii="Verdana" w:hAnsi="Verdana"/>
          <w:color w:val="auto"/>
        </w:rPr>
        <w:t xml:space="preserve"> maintain a sustainable and functional safety management system</w:t>
      </w:r>
      <w:r w:rsidR="00152232" w:rsidRPr="1329C98E">
        <w:rPr>
          <w:rFonts w:ascii="Verdana" w:hAnsi="Verdana"/>
          <w:color w:val="auto"/>
        </w:rPr>
        <w:t>,</w:t>
      </w:r>
      <w:r w:rsidR="005D426D" w:rsidRPr="1329C98E">
        <w:rPr>
          <w:rFonts w:ascii="Verdana" w:hAnsi="Verdana"/>
          <w:color w:val="auto"/>
        </w:rPr>
        <w:t xml:space="preserve"> a</w:t>
      </w:r>
      <w:r w:rsidR="00462B20" w:rsidRPr="1329C98E">
        <w:rPr>
          <w:rFonts w:ascii="Verdana" w:hAnsi="Verdana"/>
          <w:color w:val="auto"/>
        </w:rPr>
        <w:t xml:space="preserve">ll MS </w:t>
      </w:r>
      <w:r w:rsidR="008D2E3F" w:rsidRPr="1329C98E">
        <w:rPr>
          <w:rFonts w:ascii="Verdana" w:hAnsi="Verdana"/>
          <w:color w:val="auto"/>
        </w:rPr>
        <w:t>Society</w:t>
      </w:r>
      <w:r w:rsidR="00462B20" w:rsidRPr="1329C98E">
        <w:rPr>
          <w:rFonts w:ascii="Verdana" w:hAnsi="Verdana"/>
          <w:color w:val="auto"/>
        </w:rPr>
        <w:t xml:space="preserve"> property and </w:t>
      </w:r>
      <w:r w:rsidR="008D2E3F" w:rsidRPr="1329C98E">
        <w:rPr>
          <w:rFonts w:ascii="Verdana" w:hAnsi="Verdana"/>
          <w:color w:val="auto"/>
        </w:rPr>
        <w:t>vehicles</w:t>
      </w:r>
      <w:r w:rsidR="00462B20" w:rsidRPr="1329C98E">
        <w:rPr>
          <w:rFonts w:ascii="Verdana" w:hAnsi="Verdana"/>
          <w:color w:val="auto"/>
        </w:rPr>
        <w:t xml:space="preserve"> and the processes around </w:t>
      </w:r>
      <w:r w:rsidR="006539A2" w:rsidRPr="1329C98E">
        <w:rPr>
          <w:rFonts w:ascii="Verdana" w:hAnsi="Verdana"/>
          <w:color w:val="auto"/>
        </w:rPr>
        <w:t>them are</w:t>
      </w:r>
      <w:r w:rsidR="00462B20" w:rsidRPr="1329C98E">
        <w:rPr>
          <w:rFonts w:ascii="Verdana" w:hAnsi="Verdana"/>
          <w:color w:val="auto"/>
        </w:rPr>
        <w:t xml:space="preserve"> audited </w:t>
      </w:r>
      <w:r w:rsidR="005A1E03" w:rsidRPr="1329C98E">
        <w:rPr>
          <w:rFonts w:ascii="Verdana" w:hAnsi="Verdana"/>
          <w:color w:val="auto"/>
        </w:rPr>
        <w:t xml:space="preserve">annually </w:t>
      </w:r>
      <w:r w:rsidR="00462B20" w:rsidRPr="1329C98E">
        <w:rPr>
          <w:rFonts w:ascii="Verdana" w:hAnsi="Verdana"/>
          <w:color w:val="auto"/>
        </w:rPr>
        <w:t>by a</w:t>
      </w:r>
      <w:r w:rsidR="00E327F7" w:rsidRPr="1329C98E">
        <w:rPr>
          <w:rFonts w:ascii="Verdana" w:hAnsi="Verdana"/>
          <w:color w:val="auto"/>
        </w:rPr>
        <w:t xml:space="preserve"> consultant</w:t>
      </w:r>
      <w:r w:rsidR="006539A2" w:rsidRPr="1329C98E">
        <w:rPr>
          <w:rFonts w:ascii="Verdana" w:hAnsi="Verdana"/>
          <w:color w:val="auto"/>
        </w:rPr>
        <w:t xml:space="preserve">. The </w:t>
      </w:r>
      <w:r w:rsidR="006B3031" w:rsidRPr="1329C98E">
        <w:rPr>
          <w:rFonts w:ascii="Verdana" w:hAnsi="Verdana"/>
          <w:color w:val="auto"/>
        </w:rPr>
        <w:t>Health and Safety Officer for transport and property</w:t>
      </w:r>
      <w:r w:rsidR="006539A2" w:rsidRPr="1329C98E">
        <w:rPr>
          <w:rFonts w:ascii="Verdana" w:hAnsi="Verdana"/>
          <w:color w:val="auto"/>
        </w:rPr>
        <w:t xml:space="preserve"> </w:t>
      </w:r>
      <w:r w:rsidR="007F40C6" w:rsidRPr="1329C98E">
        <w:rPr>
          <w:rFonts w:ascii="Verdana" w:hAnsi="Verdana"/>
          <w:color w:val="auto"/>
        </w:rPr>
        <w:t xml:space="preserve">in conjunction with administrative support </w:t>
      </w:r>
      <w:r w:rsidR="00012792" w:rsidRPr="1329C98E">
        <w:rPr>
          <w:rFonts w:ascii="Verdana" w:hAnsi="Verdana"/>
          <w:color w:val="auto"/>
        </w:rPr>
        <w:t xml:space="preserve">will </w:t>
      </w:r>
      <w:r w:rsidR="00367A05" w:rsidRPr="1329C98E">
        <w:rPr>
          <w:rFonts w:ascii="Verdana" w:hAnsi="Verdana"/>
          <w:color w:val="auto"/>
        </w:rPr>
        <w:t xml:space="preserve">process and feedback on these outcomes </w:t>
      </w:r>
      <w:r w:rsidR="001316EB" w:rsidRPr="1329C98E">
        <w:rPr>
          <w:rFonts w:ascii="Verdana" w:hAnsi="Verdana"/>
          <w:color w:val="auto"/>
        </w:rPr>
        <w:t>offering</w:t>
      </w:r>
      <w:r w:rsidR="00367A05" w:rsidRPr="1329C98E">
        <w:rPr>
          <w:rFonts w:ascii="Verdana" w:hAnsi="Verdana"/>
          <w:color w:val="auto"/>
        </w:rPr>
        <w:t xml:space="preserve"> suitable support and training</w:t>
      </w:r>
      <w:r w:rsidR="7F9F899F" w:rsidRPr="1329C98E">
        <w:rPr>
          <w:rFonts w:ascii="Verdana" w:hAnsi="Verdana"/>
          <w:color w:val="auto"/>
        </w:rPr>
        <w:t xml:space="preserve">. </w:t>
      </w:r>
    </w:p>
    <w:p w14:paraId="441946F8" w14:textId="77777777" w:rsidR="00462B20" w:rsidRPr="003B7AC5" w:rsidRDefault="00462B20" w:rsidP="003B7AC5">
      <w:pPr>
        <w:pStyle w:val="HeadingC"/>
        <w:spacing w:before="240" w:after="0" w:line="280" w:lineRule="exact"/>
        <w:ind w:left="851" w:hanging="851"/>
        <w:rPr>
          <w:color w:val="0C104C"/>
        </w:rPr>
      </w:pPr>
      <w:r w:rsidRPr="003B7AC5">
        <w:rPr>
          <w:color w:val="0C104C"/>
        </w:rPr>
        <w:t>Health and safety performance measurement</w:t>
      </w:r>
    </w:p>
    <w:p w14:paraId="18C45FBA" w14:textId="7C3D0AAA" w:rsidR="00A10024" w:rsidRPr="005D0BA7" w:rsidRDefault="00A40FDD" w:rsidP="00377F9E">
      <w:pPr>
        <w:pStyle w:val="Bodycopy"/>
        <w:spacing w:before="120" w:after="0" w:line="280" w:lineRule="exact"/>
        <w:rPr>
          <w:rFonts w:ascii="Verdana" w:hAnsi="Verdana"/>
          <w:color w:val="auto"/>
        </w:rPr>
      </w:pPr>
      <w:r w:rsidRPr="1329C98E">
        <w:rPr>
          <w:rFonts w:ascii="Verdana" w:hAnsi="Verdana"/>
          <w:color w:val="auto"/>
        </w:rPr>
        <w:t>Key performance indicators</w:t>
      </w:r>
      <w:r w:rsidR="001328A8" w:rsidRPr="1329C98E">
        <w:rPr>
          <w:rFonts w:ascii="Verdana" w:hAnsi="Verdana"/>
          <w:color w:val="auto"/>
        </w:rPr>
        <w:t xml:space="preserve"> and milestones</w:t>
      </w:r>
      <w:r w:rsidRPr="1329C98E">
        <w:rPr>
          <w:rFonts w:ascii="Verdana" w:hAnsi="Verdana"/>
          <w:color w:val="auto"/>
        </w:rPr>
        <w:t xml:space="preserve"> have been put in place </w:t>
      </w:r>
      <w:r w:rsidR="00A10024" w:rsidRPr="1329C98E">
        <w:rPr>
          <w:rFonts w:ascii="Verdana" w:hAnsi="Verdana"/>
          <w:color w:val="auto"/>
        </w:rPr>
        <w:t xml:space="preserve">to determine whether the safety management system is leading to clear improvements across the MS Society and </w:t>
      </w:r>
      <w:bookmarkStart w:id="16" w:name="_Int_sPjTfFs0"/>
      <w:r w:rsidR="00A10024" w:rsidRPr="1329C98E">
        <w:rPr>
          <w:rFonts w:ascii="Verdana" w:hAnsi="Verdana"/>
          <w:color w:val="auto"/>
        </w:rPr>
        <w:t>ultimately preventing</w:t>
      </w:r>
      <w:bookmarkEnd w:id="16"/>
      <w:r w:rsidR="00A10024" w:rsidRPr="1329C98E">
        <w:rPr>
          <w:rFonts w:ascii="Verdana" w:hAnsi="Verdana"/>
          <w:color w:val="auto"/>
        </w:rPr>
        <w:t xml:space="preserve"> accidents and incidents.</w:t>
      </w:r>
    </w:p>
    <w:p w14:paraId="4FA9F118" w14:textId="77777777" w:rsidR="00A10024" w:rsidRPr="003B7AC5" w:rsidRDefault="00A10024" w:rsidP="003B7AC5">
      <w:pPr>
        <w:pStyle w:val="HeadingC"/>
        <w:spacing w:before="240" w:after="0" w:line="280" w:lineRule="exact"/>
        <w:ind w:left="851" w:hanging="851"/>
        <w:rPr>
          <w:color w:val="0C104C"/>
        </w:rPr>
      </w:pPr>
      <w:r w:rsidRPr="003B7AC5">
        <w:rPr>
          <w:color w:val="0C104C"/>
        </w:rPr>
        <w:t>Health and safety reporting</w:t>
      </w:r>
    </w:p>
    <w:p w14:paraId="45930BFF" w14:textId="4AC41C04" w:rsidR="00A10024" w:rsidRPr="005D0BA7" w:rsidRDefault="00A10024" w:rsidP="00377F9E">
      <w:pPr>
        <w:pStyle w:val="Bodycopy"/>
        <w:spacing w:before="120" w:after="0" w:line="280" w:lineRule="exact"/>
        <w:rPr>
          <w:rFonts w:ascii="Verdana" w:hAnsi="Verdana"/>
          <w:color w:val="auto"/>
        </w:rPr>
      </w:pPr>
      <w:r w:rsidRPr="005D0BA7">
        <w:rPr>
          <w:rFonts w:ascii="Verdana" w:hAnsi="Verdana"/>
          <w:color w:val="auto"/>
        </w:rPr>
        <w:t xml:space="preserve">Quarterly reports are provided to EG </w:t>
      </w:r>
      <w:r w:rsidR="00E05020" w:rsidRPr="005D0BA7">
        <w:rPr>
          <w:rFonts w:ascii="Verdana" w:hAnsi="Verdana"/>
          <w:color w:val="auto"/>
        </w:rPr>
        <w:t xml:space="preserve">and the Board </w:t>
      </w:r>
      <w:r w:rsidRPr="005D0BA7">
        <w:rPr>
          <w:rFonts w:ascii="Verdana" w:hAnsi="Verdana"/>
          <w:color w:val="auto"/>
        </w:rPr>
        <w:t>to enable an assessment to be made of progress and any areas of concern</w:t>
      </w:r>
      <w:r w:rsidR="00EF364C">
        <w:rPr>
          <w:rFonts w:ascii="Verdana" w:hAnsi="Verdana"/>
          <w:color w:val="auto"/>
        </w:rPr>
        <w:t>.</w:t>
      </w:r>
    </w:p>
    <w:p w14:paraId="35400D27" w14:textId="1A276B2E" w:rsidR="00D03886" w:rsidRPr="005D0BA7" w:rsidRDefault="00D03886" w:rsidP="00377F9E">
      <w:pPr>
        <w:pStyle w:val="Bodycopy"/>
        <w:spacing w:before="120" w:after="0" w:line="280" w:lineRule="exact"/>
        <w:rPr>
          <w:rFonts w:ascii="Verdana" w:hAnsi="Verdana"/>
          <w:color w:val="auto"/>
        </w:rPr>
      </w:pPr>
      <w:r w:rsidRPr="005D0BA7">
        <w:rPr>
          <w:rFonts w:ascii="Verdana" w:hAnsi="Verdana"/>
          <w:color w:val="auto"/>
        </w:rPr>
        <w:t>An annual health and safety report is produced for</w:t>
      </w:r>
      <w:r w:rsidR="0045788F" w:rsidRPr="005D0BA7">
        <w:rPr>
          <w:rFonts w:ascii="Verdana" w:hAnsi="Verdana"/>
          <w:color w:val="auto"/>
        </w:rPr>
        <w:t xml:space="preserve"> EG and</w:t>
      </w:r>
      <w:r w:rsidRPr="005D0BA7">
        <w:rPr>
          <w:rFonts w:ascii="Verdana" w:hAnsi="Verdana"/>
          <w:color w:val="auto"/>
        </w:rPr>
        <w:t xml:space="preserve"> the Board showing the progress the MS Society has made in areas of health and safety. </w:t>
      </w:r>
    </w:p>
    <w:p w14:paraId="75457100" w14:textId="77777777" w:rsidR="008B23A3" w:rsidRDefault="00BD1E1C" w:rsidP="003B7AC5">
      <w:pPr>
        <w:pStyle w:val="HeadingA"/>
        <w:spacing w:before="480" w:after="0" w:line="280" w:lineRule="exact"/>
        <w:ind w:left="357" w:hanging="357"/>
        <w:rPr>
          <w:rFonts w:ascii="Verdana" w:hAnsi="Verdana"/>
        </w:rPr>
      </w:pPr>
      <w:r w:rsidRPr="00565E63">
        <w:rPr>
          <w:rFonts w:ascii="Verdana" w:hAnsi="Verdana"/>
          <w:color w:val="FF0000"/>
        </w:rPr>
        <w:lastRenderedPageBreak/>
        <w:t>ACT</w:t>
      </w:r>
      <w:r w:rsidRPr="0048185D">
        <w:rPr>
          <w:rFonts w:ascii="Verdana" w:hAnsi="Verdana"/>
        </w:rPr>
        <w:t xml:space="preserve"> </w:t>
      </w:r>
    </w:p>
    <w:p w14:paraId="6A705E76" w14:textId="72B92828" w:rsidR="005155F6" w:rsidRPr="000C0E47" w:rsidRDefault="0026301D" w:rsidP="005155F6">
      <w:pPr>
        <w:pStyle w:val="HeadingA"/>
        <w:numPr>
          <w:ilvl w:val="0"/>
          <w:numId w:val="0"/>
        </w:numPr>
        <w:spacing w:before="120" w:after="0" w:line="280" w:lineRule="exact"/>
        <w:rPr>
          <w:rFonts w:asciiTheme="minorHAnsi" w:hAnsiTheme="minorHAnsi"/>
          <w:color w:val="0C104C"/>
          <w:sz w:val="22"/>
          <w:szCs w:val="22"/>
        </w:rPr>
      </w:pPr>
      <w:r w:rsidRPr="000C0E47">
        <w:rPr>
          <w:rFonts w:asciiTheme="minorHAnsi" w:hAnsiTheme="minorHAnsi"/>
          <w:color w:val="0C104C"/>
          <w:sz w:val="22"/>
          <w:szCs w:val="22"/>
        </w:rPr>
        <w:t xml:space="preserve">In </w:t>
      </w:r>
      <w:r w:rsidR="005155F6" w:rsidRPr="000C0E47">
        <w:rPr>
          <w:rFonts w:asciiTheme="minorHAnsi" w:hAnsiTheme="minorHAnsi"/>
          <w:color w:val="0C104C"/>
          <w:sz w:val="22"/>
          <w:szCs w:val="22"/>
        </w:rPr>
        <w:t>line with MS Society policy template this section relates to:</w:t>
      </w:r>
    </w:p>
    <w:p w14:paraId="1C65A127" w14:textId="2E8D6F0D" w:rsidR="0026301D" w:rsidRPr="000C0E47" w:rsidRDefault="0026301D" w:rsidP="00377F9E">
      <w:pPr>
        <w:pStyle w:val="HeadingA"/>
        <w:numPr>
          <w:ilvl w:val="0"/>
          <w:numId w:val="0"/>
        </w:numPr>
        <w:spacing w:before="120" w:after="0" w:line="280" w:lineRule="exact"/>
        <w:rPr>
          <w:color w:val="0C104C"/>
          <w:sz w:val="22"/>
          <w:szCs w:val="22"/>
        </w:rPr>
      </w:pPr>
      <w:r w:rsidRPr="000C0E47">
        <w:rPr>
          <w:rFonts w:asciiTheme="minorHAnsi" w:hAnsiTheme="minorHAnsi"/>
          <w:color w:val="0C104C"/>
          <w:sz w:val="22"/>
          <w:szCs w:val="22"/>
        </w:rPr>
        <w:t>Section 7: Review and Maintenance</w:t>
      </w:r>
    </w:p>
    <w:p w14:paraId="040CF30E" w14:textId="77777777" w:rsidR="008B23A3" w:rsidRPr="003B7AC5" w:rsidRDefault="008B23A3" w:rsidP="003B7AC5">
      <w:pPr>
        <w:pStyle w:val="HeadingB"/>
        <w:spacing w:before="360" w:after="0" w:line="280" w:lineRule="exact"/>
        <w:ind w:left="851" w:hanging="851"/>
        <w:rPr>
          <w:rFonts w:ascii="Verdana" w:hAnsi="Verdana"/>
          <w:b w:val="0"/>
          <w:color w:val="0C104C"/>
        </w:rPr>
      </w:pPr>
      <w:r w:rsidRPr="003B7AC5">
        <w:rPr>
          <w:rFonts w:ascii="Verdana" w:hAnsi="Verdana"/>
          <w:b w:val="0"/>
          <w:color w:val="0C104C"/>
        </w:rPr>
        <w:t xml:space="preserve">Reviewing </w:t>
      </w:r>
      <w:r w:rsidR="00CD7380" w:rsidRPr="003B7AC5">
        <w:rPr>
          <w:rFonts w:ascii="Verdana" w:hAnsi="Verdana"/>
          <w:b w:val="0"/>
          <w:color w:val="0C104C"/>
        </w:rPr>
        <w:t>performance</w:t>
      </w:r>
    </w:p>
    <w:p w14:paraId="7FD522D8" w14:textId="77777777" w:rsidR="00462B20" w:rsidRPr="003B7AC5" w:rsidRDefault="00462B20" w:rsidP="00377F9E">
      <w:pPr>
        <w:pStyle w:val="HeadingC"/>
        <w:spacing w:before="120" w:after="0" w:line="280" w:lineRule="exact"/>
        <w:ind w:left="851" w:hanging="851"/>
        <w:rPr>
          <w:color w:val="0C104C"/>
        </w:rPr>
      </w:pPr>
      <w:r w:rsidRPr="003B7AC5">
        <w:rPr>
          <w:color w:val="0C104C"/>
        </w:rPr>
        <w:t>Accidents/ incidents</w:t>
      </w:r>
    </w:p>
    <w:p w14:paraId="4C1E9AC8" w14:textId="7D8B19EA" w:rsidR="008B23A3" w:rsidRPr="00AE67AB" w:rsidRDefault="00462B20" w:rsidP="00377F9E">
      <w:pPr>
        <w:pStyle w:val="Bodycopy"/>
        <w:spacing w:before="120" w:after="0" w:line="280" w:lineRule="exact"/>
        <w:rPr>
          <w:rFonts w:ascii="Verdana" w:hAnsi="Verdana"/>
          <w:color w:val="auto"/>
        </w:rPr>
      </w:pPr>
      <w:r w:rsidRPr="00AE67AB">
        <w:rPr>
          <w:rFonts w:ascii="Verdana" w:hAnsi="Verdana"/>
          <w:color w:val="auto"/>
        </w:rPr>
        <w:t xml:space="preserve">All accidents/ incidents will be reviewed </w:t>
      </w:r>
      <w:r w:rsidR="00A10024" w:rsidRPr="00AE67AB">
        <w:rPr>
          <w:rFonts w:ascii="Verdana" w:hAnsi="Verdana"/>
          <w:color w:val="auto"/>
        </w:rPr>
        <w:t xml:space="preserve">quarterly </w:t>
      </w:r>
      <w:r w:rsidRPr="00AE67AB">
        <w:rPr>
          <w:rFonts w:ascii="Verdana" w:hAnsi="Verdana"/>
          <w:color w:val="auto"/>
        </w:rPr>
        <w:t xml:space="preserve">and </w:t>
      </w:r>
      <w:r w:rsidR="00B24F41" w:rsidRPr="00AE67AB">
        <w:rPr>
          <w:rFonts w:ascii="Verdana" w:hAnsi="Verdana"/>
          <w:color w:val="auto"/>
        </w:rPr>
        <w:t>the outcomes</w:t>
      </w:r>
      <w:r w:rsidR="008B23A3" w:rsidRPr="00AE67AB">
        <w:rPr>
          <w:rFonts w:ascii="Verdana" w:hAnsi="Verdana"/>
          <w:color w:val="auto"/>
        </w:rPr>
        <w:t xml:space="preserve"> </w:t>
      </w:r>
      <w:r w:rsidR="00637A73" w:rsidRPr="00AE67AB">
        <w:rPr>
          <w:rFonts w:ascii="Verdana" w:hAnsi="Verdana"/>
          <w:color w:val="auto"/>
        </w:rPr>
        <w:t xml:space="preserve">compiled to detect trends. </w:t>
      </w:r>
      <w:r w:rsidR="00B24F41" w:rsidRPr="00AE67AB">
        <w:rPr>
          <w:rFonts w:ascii="Verdana" w:hAnsi="Verdana"/>
          <w:color w:val="auto"/>
        </w:rPr>
        <w:t>Should a trend be identified</w:t>
      </w:r>
      <w:r w:rsidR="00FD3CED">
        <w:rPr>
          <w:rFonts w:ascii="Verdana" w:hAnsi="Verdana"/>
          <w:color w:val="auto"/>
        </w:rPr>
        <w:t>, a plan will be developed on how best t</w:t>
      </w:r>
      <w:r w:rsidR="00B24F41" w:rsidRPr="00AE67AB">
        <w:rPr>
          <w:rFonts w:ascii="Verdana" w:hAnsi="Verdana"/>
          <w:color w:val="auto"/>
        </w:rPr>
        <w:t xml:space="preserve">o share the information across the </w:t>
      </w:r>
      <w:r w:rsidR="00FD3CED">
        <w:rPr>
          <w:rFonts w:ascii="Verdana" w:hAnsi="Verdana"/>
          <w:color w:val="auto"/>
        </w:rPr>
        <w:t xml:space="preserve">Society. </w:t>
      </w:r>
      <w:r w:rsidRPr="00AE67AB">
        <w:rPr>
          <w:rFonts w:ascii="Verdana" w:hAnsi="Verdana"/>
          <w:color w:val="auto"/>
        </w:rPr>
        <w:t>Th</w:t>
      </w:r>
      <w:r w:rsidR="00FD3CED">
        <w:rPr>
          <w:rFonts w:ascii="Verdana" w:hAnsi="Verdana"/>
          <w:color w:val="auto"/>
        </w:rPr>
        <w:t xml:space="preserve">is will form part of the quarterly reporting to </w:t>
      </w:r>
      <w:r w:rsidR="008B23A3" w:rsidRPr="00AE67AB">
        <w:rPr>
          <w:rFonts w:ascii="Verdana" w:hAnsi="Verdana"/>
          <w:color w:val="auto"/>
        </w:rPr>
        <w:t>EG</w:t>
      </w:r>
      <w:r w:rsidR="00637A73" w:rsidRPr="00AE67AB">
        <w:rPr>
          <w:rFonts w:ascii="Verdana" w:hAnsi="Verdana"/>
          <w:color w:val="auto"/>
        </w:rPr>
        <w:t xml:space="preserve"> and </w:t>
      </w:r>
      <w:r w:rsidR="00FD3CED">
        <w:rPr>
          <w:rFonts w:ascii="Verdana" w:hAnsi="Verdana"/>
          <w:color w:val="auto"/>
        </w:rPr>
        <w:t xml:space="preserve">annual reporting to the </w:t>
      </w:r>
      <w:r w:rsidR="00005A18" w:rsidRPr="00AE67AB">
        <w:rPr>
          <w:rFonts w:ascii="Verdana" w:hAnsi="Verdana"/>
          <w:color w:val="auto"/>
        </w:rPr>
        <w:t>Board</w:t>
      </w:r>
      <w:r w:rsidR="00FD3CED">
        <w:rPr>
          <w:rFonts w:ascii="Verdana" w:hAnsi="Verdana"/>
          <w:color w:val="auto"/>
        </w:rPr>
        <w:t xml:space="preserve">. Updates will be provided at </w:t>
      </w:r>
      <w:r w:rsidR="00441CF6" w:rsidRPr="00AE67AB">
        <w:rPr>
          <w:rFonts w:ascii="Verdana" w:hAnsi="Verdana"/>
          <w:color w:val="auto"/>
        </w:rPr>
        <w:t xml:space="preserve">each </w:t>
      </w:r>
      <w:r w:rsidR="00637A73" w:rsidRPr="00AE67AB">
        <w:rPr>
          <w:rFonts w:ascii="Verdana" w:hAnsi="Verdana"/>
          <w:color w:val="auto"/>
        </w:rPr>
        <w:t>health and safety committee meeting</w:t>
      </w:r>
      <w:r w:rsidR="008B23A3" w:rsidRPr="00AE67AB">
        <w:rPr>
          <w:rFonts w:ascii="Verdana" w:hAnsi="Verdana"/>
          <w:color w:val="auto"/>
        </w:rPr>
        <w:t>.</w:t>
      </w:r>
    </w:p>
    <w:p w14:paraId="4D24C685" w14:textId="309D880F" w:rsidR="0089364E" w:rsidRPr="00AE67AB" w:rsidRDefault="008C4CB8" w:rsidP="00377F9E">
      <w:pPr>
        <w:pStyle w:val="Bodycopy"/>
        <w:spacing w:before="120" w:after="0" w:line="280" w:lineRule="exact"/>
        <w:rPr>
          <w:rFonts w:ascii="Verdana" w:hAnsi="Verdana"/>
          <w:color w:val="auto"/>
        </w:rPr>
      </w:pPr>
      <w:r w:rsidRPr="00AE67AB">
        <w:rPr>
          <w:rFonts w:ascii="Verdana" w:hAnsi="Verdana"/>
          <w:color w:val="auto"/>
        </w:rPr>
        <w:t xml:space="preserve">Regular </w:t>
      </w:r>
      <w:r w:rsidR="0089364E" w:rsidRPr="00AE67AB">
        <w:rPr>
          <w:rFonts w:ascii="Verdana" w:hAnsi="Verdana"/>
          <w:color w:val="auto"/>
        </w:rPr>
        <w:t xml:space="preserve">reminders will be given to </w:t>
      </w:r>
      <w:r w:rsidR="007510D8">
        <w:rPr>
          <w:rFonts w:ascii="Verdana" w:hAnsi="Verdana"/>
          <w:color w:val="auto"/>
        </w:rPr>
        <w:t>staff</w:t>
      </w:r>
      <w:r w:rsidR="0089364E" w:rsidRPr="00AE67AB">
        <w:rPr>
          <w:rFonts w:ascii="Verdana" w:hAnsi="Verdana"/>
          <w:color w:val="auto"/>
        </w:rPr>
        <w:t xml:space="preserve"> and volunteers highlighting the importance of reporting accidents</w:t>
      </w:r>
      <w:r w:rsidR="00FD3CED">
        <w:rPr>
          <w:rFonts w:ascii="Verdana" w:hAnsi="Verdana"/>
          <w:color w:val="auto"/>
        </w:rPr>
        <w:t xml:space="preserve"> and</w:t>
      </w:r>
      <w:r w:rsidR="0089364E" w:rsidRPr="00AE67AB">
        <w:rPr>
          <w:rFonts w:ascii="Verdana" w:hAnsi="Verdana"/>
          <w:color w:val="auto"/>
        </w:rPr>
        <w:t xml:space="preserve"> incidents and how their outcomes can have a positive effect on activities across the MS </w:t>
      </w:r>
      <w:r w:rsidR="00745578" w:rsidRPr="00AE67AB">
        <w:rPr>
          <w:rFonts w:ascii="Verdana" w:hAnsi="Verdana"/>
          <w:color w:val="auto"/>
        </w:rPr>
        <w:t>Society</w:t>
      </w:r>
      <w:r w:rsidR="0089364E" w:rsidRPr="00AE67AB">
        <w:rPr>
          <w:rFonts w:ascii="Verdana" w:hAnsi="Verdana"/>
          <w:color w:val="auto"/>
        </w:rPr>
        <w:t>.</w:t>
      </w:r>
    </w:p>
    <w:p w14:paraId="16E0AA52" w14:textId="77777777" w:rsidR="00462B20" w:rsidRPr="003B7AC5" w:rsidRDefault="00462B20" w:rsidP="003B7AC5">
      <w:pPr>
        <w:pStyle w:val="HeadingC"/>
        <w:spacing w:before="240" w:after="0" w:line="280" w:lineRule="exact"/>
        <w:ind w:left="851" w:hanging="851"/>
        <w:rPr>
          <w:color w:val="0C104C"/>
        </w:rPr>
      </w:pPr>
      <w:r w:rsidRPr="003B7AC5">
        <w:rPr>
          <w:color w:val="0C104C"/>
        </w:rPr>
        <w:t>Health and safety performance measurement</w:t>
      </w:r>
    </w:p>
    <w:p w14:paraId="43F2C2A3" w14:textId="77777777" w:rsidR="008B23A3" w:rsidRPr="00AE67AB" w:rsidRDefault="008B23A3" w:rsidP="00377F9E">
      <w:pPr>
        <w:pStyle w:val="Bodycopy"/>
        <w:spacing w:before="120" w:after="0" w:line="280" w:lineRule="exact"/>
        <w:rPr>
          <w:rFonts w:ascii="Verdana" w:hAnsi="Verdana"/>
          <w:color w:val="auto"/>
        </w:rPr>
      </w:pPr>
      <w:r w:rsidRPr="00AE67AB">
        <w:rPr>
          <w:rFonts w:ascii="Verdana" w:hAnsi="Verdana"/>
          <w:color w:val="auto"/>
        </w:rPr>
        <w:t>The health and safety milestones will be reviewed either when dates are due</w:t>
      </w:r>
      <w:r w:rsidR="00A92BBD" w:rsidRPr="00AE67AB">
        <w:rPr>
          <w:rFonts w:ascii="Verdana" w:hAnsi="Verdana"/>
          <w:color w:val="auto"/>
        </w:rPr>
        <w:t xml:space="preserve">, </w:t>
      </w:r>
      <w:r w:rsidRPr="00AE67AB">
        <w:rPr>
          <w:rFonts w:ascii="Verdana" w:hAnsi="Verdana"/>
          <w:color w:val="auto"/>
        </w:rPr>
        <w:t>quarterly</w:t>
      </w:r>
      <w:r w:rsidR="00A92BBD" w:rsidRPr="00AE67AB">
        <w:rPr>
          <w:rFonts w:ascii="Verdana" w:hAnsi="Verdana"/>
          <w:color w:val="auto"/>
        </w:rPr>
        <w:t xml:space="preserve"> or when delays are expected</w:t>
      </w:r>
      <w:r w:rsidRPr="00AE67AB">
        <w:rPr>
          <w:rFonts w:ascii="Verdana" w:hAnsi="Verdana"/>
          <w:color w:val="auto"/>
        </w:rPr>
        <w:t xml:space="preserve"> whichever is first. The key performance indicators will be updated at the end of every quarter.</w:t>
      </w:r>
    </w:p>
    <w:p w14:paraId="5321BF8E" w14:textId="77777777" w:rsidR="008B23A3" w:rsidRPr="003B7AC5" w:rsidRDefault="008B23A3" w:rsidP="003B7AC5">
      <w:pPr>
        <w:pStyle w:val="HeadingB"/>
        <w:spacing w:before="360" w:after="0" w:line="280" w:lineRule="exact"/>
        <w:ind w:left="851" w:hanging="851"/>
        <w:rPr>
          <w:rFonts w:ascii="Verdana" w:hAnsi="Verdana"/>
          <w:b w:val="0"/>
          <w:color w:val="0C104C"/>
        </w:rPr>
      </w:pPr>
      <w:r w:rsidRPr="003B7AC5">
        <w:rPr>
          <w:rFonts w:ascii="Verdana" w:hAnsi="Verdana"/>
          <w:b w:val="0"/>
          <w:color w:val="0C104C"/>
        </w:rPr>
        <w:t>Learning lessons</w:t>
      </w:r>
    </w:p>
    <w:p w14:paraId="50BE8A58" w14:textId="000EF0F4" w:rsidR="008B23A3" w:rsidRPr="00AE67AB" w:rsidRDefault="008B23A3" w:rsidP="00377F9E">
      <w:pPr>
        <w:pStyle w:val="Bodycopy"/>
        <w:spacing w:before="120" w:after="0" w:line="280" w:lineRule="exact"/>
        <w:rPr>
          <w:rFonts w:ascii="Verdana" w:hAnsi="Verdana"/>
          <w:color w:val="auto"/>
        </w:rPr>
      </w:pPr>
      <w:r w:rsidRPr="00AE67AB">
        <w:rPr>
          <w:rFonts w:ascii="Verdana" w:hAnsi="Verdana"/>
          <w:color w:val="auto"/>
        </w:rPr>
        <w:t xml:space="preserve">Where </w:t>
      </w:r>
      <w:r w:rsidR="00C43526" w:rsidRPr="00AE67AB">
        <w:rPr>
          <w:rFonts w:ascii="Verdana" w:hAnsi="Verdana"/>
          <w:color w:val="auto"/>
        </w:rPr>
        <w:t xml:space="preserve">audits </w:t>
      </w:r>
      <w:r w:rsidR="00C6050F">
        <w:rPr>
          <w:rFonts w:ascii="Verdana" w:hAnsi="Verdana"/>
          <w:color w:val="auto"/>
        </w:rPr>
        <w:t xml:space="preserve">or general feedback </w:t>
      </w:r>
      <w:r w:rsidR="00C43526" w:rsidRPr="00AE67AB">
        <w:rPr>
          <w:rFonts w:ascii="Verdana" w:hAnsi="Verdana"/>
          <w:color w:val="auto"/>
        </w:rPr>
        <w:t xml:space="preserve">highlight issues, </w:t>
      </w:r>
      <w:r w:rsidR="000C7ED6" w:rsidRPr="00AE67AB">
        <w:rPr>
          <w:rFonts w:ascii="Verdana" w:hAnsi="Verdana"/>
          <w:color w:val="auto"/>
        </w:rPr>
        <w:t xml:space="preserve">where </w:t>
      </w:r>
      <w:r w:rsidR="00C43526" w:rsidRPr="00AE67AB">
        <w:rPr>
          <w:rFonts w:ascii="Verdana" w:hAnsi="Verdana"/>
          <w:color w:val="auto"/>
        </w:rPr>
        <w:t xml:space="preserve">there have been </w:t>
      </w:r>
      <w:r w:rsidRPr="00AE67AB">
        <w:rPr>
          <w:rFonts w:ascii="Verdana" w:hAnsi="Verdana"/>
          <w:color w:val="auto"/>
        </w:rPr>
        <w:t xml:space="preserve">changes in </w:t>
      </w:r>
      <w:r w:rsidR="00462B20" w:rsidRPr="00AE67AB">
        <w:rPr>
          <w:rFonts w:ascii="Verdana" w:hAnsi="Verdana"/>
          <w:color w:val="auto"/>
        </w:rPr>
        <w:t xml:space="preserve">processes within the MS Society, </w:t>
      </w:r>
      <w:r w:rsidR="000C7ED6" w:rsidRPr="00AE67AB">
        <w:rPr>
          <w:rFonts w:ascii="Verdana" w:hAnsi="Verdana"/>
          <w:color w:val="auto"/>
        </w:rPr>
        <w:t xml:space="preserve">where </w:t>
      </w:r>
      <w:r w:rsidRPr="00AE67AB">
        <w:rPr>
          <w:rFonts w:ascii="Verdana" w:hAnsi="Verdana"/>
          <w:color w:val="auto"/>
        </w:rPr>
        <w:t xml:space="preserve">legislation </w:t>
      </w:r>
      <w:r w:rsidR="00C43526" w:rsidRPr="00AE67AB">
        <w:rPr>
          <w:rFonts w:ascii="Verdana" w:hAnsi="Verdana"/>
          <w:color w:val="auto"/>
        </w:rPr>
        <w:t xml:space="preserve">has been updated </w:t>
      </w:r>
      <w:r w:rsidRPr="00AE67AB">
        <w:rPr>
          <w:rFonts w:ascii="Verdana" w:hAnsi="Verdana"/>
          <w:color w:val="auto"/>
        </w:rPr>
        <w:t>or accidents</w:t>
      </w:r>
      <w:r w:rsidR="00C6050F">
        <w:rPr>
          <w:rFonts w:ascii="Verdana" w:hAnsi="Verdana"/>
          <w:color w:val="auto"/>
        </w:rPr>
        <w:t xml:space="preserve"> or </w:t>
      </w:r>
      <w:r w:rsidRPr="00AE67AB">
        <w:rPr>
          <w:rFonts w:ascii="Verdana" w:hAnsi="Verdana"/>
          <w:color w:val="auto"/>
        </w:rPr>
        <w:t>incident</w:t>
      </w:r>
      <w:r w:rsidR="000C7ED6" w:rsidRPr="00AE67AB">
        <w:rPr>
          <w:rFonts w:ascii="Verdana" w:hAnsi="Verdana"/>
          <w:color w:val="auto"/>
        </w:rPr>
        <w:t>s</w:t>
      </w:r>
      <w:r w:rsidRPr="00AE67AB">
        <w:rPr>
          <w:rFonts w:ascii="Verdana" w:hAnsi="Verdana"/>
          <w:color w:val="auto"/>
        </w:rPr>
        <w:t xml:space="preserve"> have resulted in changes to how the MS Society deals with situations</w:t>
      </w:r>
      <w:r w:rsidR="000C7ED6" w:rsidRPr="00AE67AB">
        <w:rPr>
          <w:rFonts w:ascii="Verdana" w:hAnsi="Verdana"/>
          <w:color w:val="auto"/>
        </w:rPr>
        <w:t>,</w:t>
      </w:r>
      <w:r w:rsidRPr="00AE67AB">
        <w:rPr>
          <w:rFonts w:ascii="Verdana" w:hAnsi="Verdana"/>
          <w:color w:val="auto"/>
        </w:rPr>
        <w:t xml:space="preserve"> the following process will take place:</w:t>
      </w:r>
    </w:p>
    <w:p w14:paraId="38CE310E" w14:textId="583E70BE" w:rsidR="008B23A3" w:rsidRPr="00AE67AB" w:rsidRDefault="008B23A3" w:rsidP="00377F9E">
      <w:pPr>
        <w:pStyle w:val="Bodycopy"/>
        <w:numPr>
          <w:ilvl w:val="0"/>
          <w:numId w:val="16"/>
        </w:numPr>
        <w:spacing w:before="120" w:after="0" w:line="280" w:lineRule="exact"/>
        <w:rPr>
          <w:rFonts w:ascii="Verdana" w:hAnsi="Verdana"/>
          <w:color w:val="auto"/>
        </w:rPr>
      </w:pPr>
      <w:r w:rsidRPr="00AE67AB">
        <w:rPr>
          <w:rFonts w:ascii="Verdana" w:hAnsi="Verdana"/>
          <w:color w:val="auto"/>
        </w:rPr>
        <w:t>Research into the area to find the most effective way for the Society to deal with it</w:t>
      </w:r>
      <w:r w:rsidR="00C6050F">
        <w:rPr>
          <w:rFonts w:ascii="Verdana" w:hAnsi="Verdana"/>
          <w:color w:val="auto"/>
        </w:rPr>
        <w:t>.</w:t>
      </w:r>
    </w:p>
    <w:p w14:paraId="593CACD1" w14:textId="6E781A64" w:rsidR="008B23A3" w:rsidRPr="00AE67AB" w:rsidRDefault="00C43526" w:rsidP="00377F9E">
      <w:pPr>
        <w:pStyle w:val="Bodycopy"/>
        <w:numPr>
          <w:ilvl w:val="0"/>
          <w:numId w:val="16"/>
        </w:numPr>
        <w:spacing w:before="120" w:after="0" w:line="280" w:lineRule="exact"/>
        <w:rPr>
          <w:rFonts w:ascii="Verdana" w:hAnsi="Verdana"/>
          <w:color w:val="auto"/>
        </w:rPr>
      </w:pPr>
      <w:r w:rsidRPr="00AE67AB">
        <w:rPr>
          <w:rFonts w:ascii="Verdana" w:hAnsi="Verdana"/>
          <w:color w:val="auto"/>
        </w:rPr>
        <w:t>Re-d</w:t>
      </w:r>
      <w:r w:rsidR="008B23A3" w:rsidRPr="00AE67AB">
        <w:rPr>
          <w:rFonts w:ascii="Verdana" w:hAnsi="Verdana"/>
          <w:color w:val="auto"/>
        </w:rPr>
        <w:t>evelopment of appropriate documentation (where needed)</w:t>
      </w:r>
      <w:r w:rsidR="00C6050F">
        <w:rPr>
          <w:rFonts w:ascii="Verdana" w:hAnsi="Verdana"/>
          <w:color w:val="auto"/>
        </w:rPr>
        <w:t>.</w:t>
      </w:r>
    </w:p>
    <w:p w14:paraId="07BEB9C0" w14:textId="1C2B7F09" w:rsidR="00462B20" w:rsidRPr="00AE67AB" w:rsidRDefault="000C7ED6" w:rsidP="00377F9E">
      <w:pPr>
        <w:pStyle w:val="Bodycopy"/>
        <w:numPr>
          <w:ilvl w:val="0"/>
          <w:numId w:val="16"/>
        </w:numPr>
        <w:spacing w:before="120" w:after="0" w:line="280" w:lineRule="exact"/>
        <w:rPr>
          <w:rFonts w:ascii="Verdana" w:hAnsi="Verdana"/>
          <w:color w:val="auto"/>
        </w:rPr>
      </w:pPr>
      <w:r w:rsidRPr="00AE67AB">
        <w:rPr>
          <w:rFonts w:ascii="Verdana" w:hAnsi="Verdana"/>
          <w:color w:val="auto"/>
        </w:rPr>
        <w:t xml:space="preserve">A communication </w:t>
      </w:r>
      <w:r w:rsidR="008B23A3" w:rsidRPr="00AE67AB">
        <w:rPr>
          <w:rFonts w:ascii="Verdana" w:hAnsi="Verdana"/>
          <w:color w:val="auto"/>
        </w:rPr>
        <w:t xml:space="preserve">plan to ensure that any changes are communicated to the correct volunteers </w:t>
      </w:r>
      <w:r w:rsidR="008C4CB8" w:rsidRPr="00AE67AB">
        <w:rPr>
          <w:rFonts w:ascii="Verdana" w:hAnsi="Verdana"/>
          <w:color w:val="auto"/>
        </w:rPr>
        <w:t xml:space="preserve">and </w:t>
      </w:r>
      <w:r w:rsidR="007510D8">
        <w:rPr>
          <w:rFonts w:ascii="Verdana" w:hAnsi="Verdana"/>
          <w:color w:val="auto"/>
        </w:rPr>
        <w:t>staff</w:t>
      </w:r>
      <w:r w:rsidR="008C4CB8" w:rsidRPr="00AE67AB">
        <w:rPr>
          <w:rFonts w:ascii="Verdana" w:hAnsi="Verdana"/>
          <w:color w:val="auto"/>
        </w:rPr>
        <w:t xml:space="preserve"> </w:t>
      </w:r>
      <w:r w:rsidR="008B23A3" w:rsidRPr="00AE67AB">
        <w:rPr>
          <w:rFonts w:ascii="Verdana" w:hAnsi="Verdana"/>
          <w:color w:val="auto"/>
        </w:rPr>
        <w:t>in relation to the activities they are involved in</w:t>
      </w:r>
      <w:r w:rsidR="00C6050F">
        <w:rPr>
          <w:rFonts w:ascii="Verdana" w:hAnsi="Verdana"/>
          <w:color w:val="auto"/>
        </w:rPr>
        <w:t>.</w:t>
      </w:r>
    </w:p>
    <w:p w14:paraId="3AE8BCD6" w14:textId="77777777" w:rsidR="008B23A3" w:rsidRPr="00AE67AB" w:rsidRDefault="00462B20" w:rsidP="00377F9E">
      <w:pPr>
        <w:pStyle w:val="Bodycopy"/>
        <w:numPr>
          <w:ilvl w:val="0"/>
          <w:numId w:val="16"/>
        </w:numPr>
        <w:spacing w:before="120" w:after="0" w:line="280" w:lineRule="exact"/>
        <w:rPr>
          <w:rFonts w:ascii="Verdana" w:hAnsi="Verdana"/>
          <w:color w:val="auto"/>
        </w:rPr>
      </w:pPr>
      <w:r w:rsidRPr="00AE67AB">
        <w:rPr>
          <w:rFonts w:ascii="Verdana" w:hAnsi="Verdana"/>
          <w:color w:val="auto"/>
        </w:rPr>
        <w:t xml:space="preserve">A system </w:t>
      </w:r>
      <w:r w:rsidR="000C7ED6" w:rsidRPr="00AE67AB">
        <w:rPr>
          <w:rFonts w:ascii="Verdana" w:hAnsi="Verdana"/>
          <w:color w:val="auto"/>
        </w:rPr>
        <w:t xml:space="preserve">will be </w:t>
      </w:r>
      <w:r w:rsidRPr="00AE67AB">
        <w:rPr>
          <w:rFonts w:ascii="Verdana" w:hAnsi="Verdana"/>
          <w:color w:val="auto"/>
        </w:rPr>
        <w:t xml:space="preserve">set up to review </w:t>
      </w:r>
      <w:r w:rsidR="008D2E3F" w:rsidRPr="00AE67AB">
        <w:rPr>
          <w:rFonts w:ascii="Verdana" w:hAnsi="Verdana"/>
          <w:color w:val="auto"/>
        </w:rPr>
        <w:t>performance</w:t>
      </w:r>
      <w:r w:rsidRPr="00AE67AB">
        <w:rPr>
          <w:rFonts w:ascii="Verdana" w:hAnsi="Verdana"/>
          <w:color w:val="auto"/>
        </w:rPr>
        <w:t xml:space="preserve"> from these changes.</w:t>
      </w:r>
      <w:r w:rsidR="008B23A3" w:rsidRPr="00AE67AB">
        <w:rPr>
          <w:rFonts w:ascii="Verdana" w:hAnsi="Verdana"/>
          <w:color w:val="auto"/>
        </w:rPr>
        <w:t xml:space="preserve"> </w:t>
      </w:r>
    </w:p>
    <w:p w14:paraId="79118AC4" w14:textId="77777777" w:rsidR="00EF364C" w:rsidRDefault="008B23A3" w:rsidP="00377F9E">
      <w:pPr>
        <w:pStyle w:val="Bodycopy"/>
        <w:spacing w:before="120" w:after="0" w:line="280" w:lineRule="exact"/>
        <w:rPr>
          <w:rFonts w:ascii="Verdana" w:hAnsi="Verdana"/>
          <w:color w:val="auto"/>
        </w:rPr>
      </w:pPr>
      <w:r w:rsidRPr="1329C98E">
        <w:rPr>
          <w:rFonts w:ascii="Verdana" w:hAnsi="Verdana"/>
          <w:color w:val="auto"/>
        </w:rPr>
        <w:t xml:space="preserve">If it becomes apparent that milestones or key performance indicators are not being met on a regular basis, discussions will take place to determine how this can be </w:t>
      </w:r>
      <w:r w:rsidR="00C43526" w:rsidRPr="1329C98E">
        <w:rPr>
          <w:rFonts w:ascii="Verdana" w:hAnsi="Verdana"/>
          <w:color w:val="auto"/>
        </w:rPr>
        <w:t xml:space="preserve">dealt with </w:t>
      </w:r>
      <w:bookmarkStart w:id="17" w:name="_Int_x70mw3Bl"/>
      <w:r w:rsidR="00C43526" w:rsidRPr="1329C98E">
        <w:rPr>
          <w:rFonts w:ascii="Verdana" w:hAnsi="Verdana"/>
          <w:color w:val="auto"/>
        </w:rPr>
        <w:t>in order for</w:t>
      </w:r>
      <w:bookmarkEnd w:id="17"/>
      <w:r w:rsidR="00C43526" w:rsidRPr="1329C98E">
        <w:rPr>
          <w:rFonts w:ascii="Verdana" w:hAnsi="Verdana"/>
          <w:color w:val="auto"/>
        </w:rPr>
        <w:t xml:space="preserve"> the MS Society to comply with the standards required by legislation.</w:t>
      </w:r>
    </w:p>
    <w:p w14:paraId="7AF377D4" w14:textId="77777777" w:rsidR="00EF364C" w:rsidRDefault="00EF364C" w:rsidP="00EF364C">
      <w:pPr>
        <w:rPr>
          <w:lang w:eastAsia="en-US"/>
        </w:rPr>
      </w:pPr>
    </w:p>
    <w:p w14:paraId="3FE4ACD1" w14:textId="77777777" w:rsidR="00AC53F9" w:rsidRDefault="00AC53F9" w:rsidP="00EF364C">
      <w:pPr>
        <w:rPr>
          <w:lang w:eastAsia="en-US"/>
        </w:rPr>
      </w:pPr>
    </w:p>
    <w:p w14:paraId="1A093533" w14:textId="77777777" w:rsidR="00AC53F9" w:rsidRDefault="00AC53F9" w:rsidP="00EF364C">
      <w:pPr>
        <w:rPr>
          <w:lang w:eastAsia="en-US"/>
        </w:rPr>
      </w:pPr>
    </w:p>
    <w:p w14:paraId="51229A8F" w14:textId="77777777" w:rsidR="00AC53F9" w:rsidRDefault="00AC53F9" w:rsidP="00EF364C">
      <w:pPr>
        <w:rPr>
          <w:lang w:eastAsia="en-US"/>
        </w:rPr>
      </w:pPr>
    </w:p>
    <w:p w14:paraId="439DCAE4" w14:textId="77777777" w:rsidR="00AC53F9" w:rsidRDefault="00AC53F9" w:rsidP="00EF364C">
      <w:pPr>
        <w:rPr>
          <w:lang w:eastAsia="en-US"/>
        </w:rPr>
      </w:pPr>
    </w:p>
    <w:p w14:paraId="13A0146E" w14:textId="77777777" w:rsidR="00AC53F9" w:rsidRDefault="00AC53F9" w:rsidP="00EF364C">
      <w:pPr>
        <w:rPr>
          <w:lang w:eastAsia="en-US"/>
        </w:rPr>
      </w:pPr>
    </w:p>
    <w:p w14:paraId="2EAEAC22" w14:textId="77777777" w:rsidR="00EF364C" w:rsidRDefault="00EF364C" w:rsidP="00EF364C">
      <w:pPr>
        <w:rPr>
          <w:lang w:eastAsia="en-US"/>
        </w:rPr>
      </w:pPr>
    </w:p>
    <w:p w14:paraId="69942864" w14:textId="00A9489A" w:rsidR="00EF364C" w:rsidRPr="00772FC8" w:rsidRDefault="00EF364C" w:rsidP="00EF364C">
      <w:pPr>
        <w:keepNext/>
        <w:tabs>
          <w:tab w:val="left" w:pos="510"/>
          <w:tab w:val="left" w:pos="680"/>
          <w:tab w:val="left" w:pos="851"/>
          <w:tab w:val="left" w:pos="1021"/>
        </w:tabs>
        <w:spacing w:before="300" w:after="140"/>
        <w:outlineLvl w:val="1"/>
        <w:rPr>
          <w:b/>
          <w:bCs/>
          <w:color w:val="FF0000"/>
          <w:sz w:val="28"/>
          <w:lang w:eastAsia="en-US"/>
        </w:rPr>
      </w:pPr>
      <w:r w:rsidRPr="00772FC8">
        <w:rPr>
          <w:b/>
          <w:bCs/>
          <w:color w:val="FF0000"/>
          <w:sz w:val="28"/>
          <w:lang w:eastAsia="en-US"/>
        </w:rPr>
        <w:lastRenderedPageBreak/>
        <w:t xml:space="preserve">Appendix </w:t>
      </w:r>
      <w:r w:rsidR="00536A4F" w:rsidRPr="00772FC8">
        <w:rPr>
          <w:b/>
          <w:bCs/>
          <w:color w:val="FF0000"/>
          <w:sz w:val="28"/>
          <w:lang w:eastAsia="en-US"/>
        </w:rPr>
        <w:t>1</w:t>
      </w:r>
      <w:r w:rsidRPr="00772FC8">
        <w:rPr>
          <w:b/>
          <w:bCs/>
          <w:color w:val="FF0000"/>
          <w:sz w:val="28"/>
          <w:lang w:eastAsia="en-US"/>
        </w:rPr>
        <w:t xml:space="preserve">: </w:t>
      </w:r>
      <w:r w:rsidR="00772FC8">
        <w:rPr>
          <w:b/>
          <w:bCs/>
          <w:color w:val="FF0000"/>
          <w:sz w:val="28"/>
          <w:lang w:eastAsia="en-US"/>
        </w:rPr>
        <w:t>R</w:t>
      </w:r>
      <w:r w:rsidRPr="00772FC8">
        <w:rPr>
          <w:b/>
          <w:bCs/>
          <w:color w:val="FF0000"/>
          <w:sz w:val="28"/>
          <w:lang w:eastAsia="en-US"/>
        </w:rPr>
        <w:t xml:space="preserve">esponsibilities </w:t>
      </w:r>
    </w:p>
    <w:p w14:paraId="73DE77B7" w14:textId="77777777" w:rsidR="00EF364C" w:rsidRPr="008A4840" w:rsidRDefault="00EF364C" w:rsidP="00AC53F9">
      <w:pPr>
        <w:pStyle w:val="HeadingB"/>
        <w:numPr>
          <w:ilvl w:val="0"/>
          <w:numId w:val="0"/>
        </w:numPr>
        <w:spacing w:before="240"/>
        <w:ind w:left="-6"/>
        <w:rPr>
          <w:rFonts w:ascii="Verdana" w:hAnsi="Verdana"/>
          <w:color w:val="auto"/>
          <w:sz w:val="24"/>
          <w:szCs w:val="24"/>
        </w:rPr>
      </w:pPr>
      <w:r w:rsidRPr="008A4840">
        <w:rPr>
          <w:rFonts w:ascii="Verdana" w:hAnsi="Verdana"/>
          <w:color w:val="auto"/>
          <w:sz w:val="24"/>
          <w:szCs w:val="24"/>
        </w:rPr>
        <w:t>Board of Trustees</w:t>
      </w:r>
    </w:p>
    <w:p w14:paraId="38A39D32" w14:textId="37501A26" w:rsidR="00EF364C" w:rsidRDefault="00EF364C" w:rsidP="00AC53F9">
      <w:pPr>
        <w:pStyle w:val="Bodycopy"/>
        <w:spacing w:after="0"/>
        <w:ind w:left="-6"/>
        <w:rPr>
          <w:rFonts w:ascii="Verdana" w:hAnsi="Verdana"/>
          <w:color w:val="auto"/>
          <w:szCs w:val="22"/>
        </w:rPr>
      </w:pPr>
      <w:r w:rsidRPr="00AE67AB">
        <w:rPr>
          <w:rFonts w:ascii="Verdana" w:hAnsi="Verdana"/>
          <w:color w:val="auto"/>
          <w:szCs w:val="22"/>
        </w:rPr>
        <w:t xml:space="preserve">The Board of Trustees of Multiple Sclerosis Society is responsible for ensuring the MS Society operates within its charitable </w:t>
      </w:r>
      <w:r w:rsidR="00B36783">
        <w:rPr>
          <w:rFonts w:ascii="Verdana" w:hAnsi="Verdana"/>
          <w:color w:val="auto"/>
          <w:szCs w:val="22"/>
        </w:rPr>
        <w:t xml:space="preserve">objects </w:t>
      </w:r>
      <w:r w:rsidRPr="00AE67AB">
        <w:rPr>
          <w:rFonts w:ascii="Verdana" w:hAnsi="Verdana"/>
          <w:color w:val="auto"/>
          <w:szCs w:val="22"/>
        </w:rPr>
        <w:t>and complies with the law and appropriate regulations. This includes health and safety standards.</w:t>
      </w:r>
    </w:p>
    <w:p w14:paraId="389E8472" w14:textId="5FAFE212" w:rsidR="00536A4F" w:rsidRPr="00AE67AB" w:rsidRDefault="00536A4F" w:rsidP="00AC53F9">
      <w:pPr>
        <w:pStyle w:val="Bodycopy"/>
        <w:spacing w:after="0"/>
        <w:ind w:left="-6"/>
        <w:rPr>
          <w:rFonts w:ascii="Verdana" w:hAnsi="Verdana"/>
          <w:color w:val="auto"/>
        </w:rPr>
      </w:pPr>
      <w:r w:rsidRPr="1329C98E">
        <w:rPr>
          <w:rFonts w:ascii="Verdana" w:hAnsi="Verdana"/>
          <w:color w:val="auto"/>
        </w:rPr>
        <w:t xml:space="preserve">If unsure of their </w:t>
      </w:r>
      <w:r w:rsidR="736645D9" w:rsidRPr="1329C98E">
        <w:rPr>
          <w:rFonts w:ascii="Verdana" w:hAnsi="Verdana"/>
          <w:color w:val="auto"/>
        </w:rPr>
        <w:t>responsibilities,</w:t>
      </w:r>
      <w:r w:rsidRPr="1329C98E">
        <w:rPr>
          <w:rFonts w:ascii="Verdana" w:hAnsi="Verdana"/>
          <w:color w:val="auto"/>
        </w:rPr>
        <w:t xml:space="preserve"> they should request training and support. </w:t>
      </w:r>
    </w:p>
    <w:p w14:paraId="77D2486C" w14:textId="77777777" w:rsidR="00EF364C" w:rsidRPr="008A4840" w:rsidRDefault="00EF364C" w:rsidP="00AC53F9">
      <w:pPr>
        <w:pStyle w:val="HeadingB"/>
        <w:numPr>
          <w:ilvl w:val="0"/>
          <w:numId w:val="0"/>
        </w:numPr>
        <w:spacing w:before="360"/>
        <w:ind w:left="-6"/>
        <w:rPr>
          <w:rFonts w:ascii="Verdana" w:hAnsi="Verdana"/>
          <w:color w:val="auto"/>
          <w:sz w:val="24"/>
          <w:szCs w:val="24"/>
        </w:rPr>
      </w:pPr>
      <w:r w:rsidRPr="008A4840">
        <w:rPr>
          <w:rFonts w:ascii="Verdana" w:hAnsi="Verdana"/>
          <w:color w:val="auto"/>
          <w:sz w:val="24"/>
          <w:szCs w:val="24"/>
        </w:rPr>
        <w:t>Chief Executive</w:t>
      </w:r>
    </w:p>
    <w:p w14:paraId="0A914DF9" w14:textId="6582DBD4" w:rsidR="00C84234" w:rsidRPr="00AE67AB" w:rsidRDefault="00EF364C" w:rsidP="00AC53F9">
      <w:pPr>
        <w:pStyle w:val="Bodycopy"/>
        <w:spacing w:after="0"/>
        <w:ind w:left="-6"/>
        <w:rPr>
          <w:rFonts w:ascii="Verdana" w:hAnsi="Verdana"/>
          <w:color w:val="auto"/>
        </w:rPr>
      </w:pPr>
      <w:r w:rsidRPr="1329C98E">
        <w:rPr>
          <w:rFonts w:ascii="Verdana" w:hAnsi="Verdana"/>
          <w:color w:val="auto"/>
        </w:rPr>
        <w:t xml:space="preserve">The Chief Executive has ultimate legal responsibility for the management of health and safety within the MS Society as a whole, including all the MS Society community networks. </w:t>
      </w:r>
      <w:r w:rsidR="00C84234" w:rsidRPr="1329C98E">
        <w:rPr>
          <w:rFonts w:ascii="Verdana" w:hAnsi="Verdana"/>
          <w:color w:val="auto"/>
        </w:rPr>
        <w:t xml:space="preserve">If unsure of their </w:t>
      </w:r>
      <w:r w:rsidR="30A406A2" w:rsidRPr="1329C98E">
        <w:rPr>
          <w:rFonts w:ascii="Verdana" w:hAnsi="Verdana"/>
          <w:color w:val="auto"/>
        </w:rPr>
        <w:t>responsibilities,</w:t>
      </w:r>
      <w:r w:rsidR="00C84234" w:rsidRPr="1329C98E">
        <w:rPr>
          <w:rFonts w:ascii="Verdana" w:hAnsi="Verdana"/>
          <w:color w:val="auto"/>
        </w:rPr>
        <w:t xml:space="preserve"> they should request training and support. </w:t>
      </w:r>
    </w:p>
    <w:p w14:paraId="5627C7AC" w14:textId="77777777" w:rsidR="00EF364C" w:rsidRPr="008A4840" w:rsidRDefault="00EF364C" w:rsidP="00AC53F9">
      <w:pPr>
        <w:pStyle w:val="HeadingB"/>
        <w:numPr>
          <w:ilvl w:val="0"/>
          <w:numId w:val="0"/>
        </w:numPr>
        <w:spacing w:before="360"/>
        <w:ind w:left="-6"/>
        <w:rPr>
          <w:rFonts w:ascii="Verdana" w:hAnsi="Verdana"/>
          <w:color w:val="auto"/>
          <w:sz w:val="24"/>
          <w:szCs w:val="24"/>
        </w:rPr>
      </w:pPr>
      <w:r w:rsidRPr="008A4840">
        <w:rPr>
          <w:rFonts w:ascii="Verdana" w:hAnsi="Verdana"/>
          <w:color w:val="auto"/>
          <w:sz w:val="24"/>
          <w:szCs w:val="24"/>
        </w:rPr>
        <w:t>Executive Group (EG)</w:t>
      </w:r>
    </w:p>
    <w:p w14:paraId="4F23E5DA" w14:textId="36C7650A" w:rsidR="00EF364C" w:rsidRPr="00AE67AB" w:rsidRDefault="000F2BA1" w:rsidP="00AC53F9">
      <w:pPr>
        <w:pStyle w:val="Bodycopy"/>
        <w:spacing w:after="60"/>
        <w:ind w:left="-6"/>
        <w:rPr>
          <w:rFonts w:ascii="Verdana" w:hAnsi="Verdana"/>
          <w:color w:val="auto"/>
          <w:szCs w:val="22"/>
        </w:rPr>
      </w:pPr>
      <w:r>
        <w:rPr>
          <w:rFonts w:ascii="Verdana" w:hAnsi="Verdana"/>
          <w:color w:val="auto"/>
          <w:szCs w:val="22"/>
        </w:rPr>
        <w:t>Mem</w:t>
      </w:r>
      <w:r w:rsidR="00AC4AA2">
        <w:rPr>
          <w:rFonts w:ascii="Verdana" w:hAnsi="Verdana"/>
          <w:color w:val="auto"/>
          <w:szCs w:val="22"/>
        </w:rPr>
        <w:t>bers of the Executive Group will</w:t>
      </w:r>
      <w:r w:rsidR="00EF364C" w:rsidRPr="00AE67AB">
        <w:rPr>
          <w:rFonts w:ascii="Verdana" w:hAnsi="Verdana"/>
          <w:color w:val="auto"/>
          <w:szCs w:val="22"/>
        </w:rPr>
        <w:t xml:space="preserve">: </w:t>
      </w:r>
    </w:p>
    <w:p w14:paraId="2F35CA44" w14:textId="0A3DC789" w:rsidR="00EF364C" w:rsidRPr="00AE67AB" w:rsidRDefault="00BA2757" w:rsidP="00AC53F9">
      <w:pPr>
        <w:pStyle w:val="Bodycopy"/>
        <w:spacing w:after="60"/>
        <w:ind w:left="-6"/>
        <w:rPr>
          <w:rFonts w:ascii="Verdana" w:hAnsi="Verdana"/>
          <w:color w:val="auto"/>
          <w:szCs w:val="22"/>
        </w:rPr>
      </w:pPr>
      <w:r>
        <w:rPr>
          <w:rFonts w:ascii="Verdana" w:hAnsi="Verdana"/>
          <w:color w:val="auto"/>
          <w:szCs w:val="22"/>
        </w:rPr>
        <w:t>A</w:t>
      </w:r>
      <w:r w:rsidR="00EF364C" w:rsidRPr="00AE67AB">
        <w:rPr>
          <w:rFonts w:ascii="Verdana" w:hAnsi="Verdana"/>
          <w:color w:val="auto"/>
          <w:szCs w:val="22"/>
        </w:rPr>
        <w:t>pprov</w:t>
      </w:r>
      <w:r w:rsidR="000F2BA1">
        <w:rPr>
          <w:rFonts w:ascii="Verdana" w:hAnsi="Verdana"/>
          <w:color w:val="auto"/>
          <w:szCs w:val="22"/>
        </w:rPr>
        <w:t>e</w:t>
      </w:r>
      <w:r w:rsidR="00EF364C" w:rsidRPr="00AE67AB">
        <w:rPr>
          <w:rFonts w:ascii="Verdana" w:hAnsi="Verdana"/>
          <w:color w:val="auto"/>
          <w:szCs w:val="22"/>
        </w:rPr>
        <w:t xml:space="preserve"> an annual plan for improving the management of health and safety for the MS Society as a whole</w:t>
      </w:r>
      <w:r>
        <w:rPr>
          <w:rFonts w:ascii="Verdana" w:hAnsi="Verdana"/>
          <w:color w:val="auto"/>
          <w:szCs w:val="22"/>
        </w:rPr>
        <w:t>.</w:t>
      </w:r>
    </w:p>
    <w:p w14:paraId="3D9D6606" w14:textId="35CA82A6" w:rsidR="00EF364C" w:rsidRPr="00AE67AB" w:rsidRDefault="00BA2757" w:rsidP="00AC53F9">
      <w:pPr>
        <w:pStyle w:val="Bodycopy"/>
        <w:spacing w:after="60"/>
        <w:ind w:left="-6"/>
        <w:rPr>
          <w:rFonts w:ascii="Verdana" w:hAnsi="Verdana"/>
          <w:color w:val="auto"/>
          <w:szCs w:val="22"/>
        </w:rPr>
      </w:pPr>
      <w:r>
        <w:rPr>
          <w:rFonts w:ascii="Verdana" w:hAnsi="Verdana"/>
          <w:color w:val="auto"/>
          <w:szCs w:val="22"/>
        </w:rPr>
        <w:t>R</w:t>
      </w:r>
      <w:r w:rsidR="00EF364C" w:rsidRPr="00AE67AB">
        <w:rPr>
          <w:rFonts w:ascii="Verdana" w:hAnsi="Verdana"/>
          <w:color w:val="auto"/>
          <w:szCs w:val="22"/>
        </w:rPr>
        <w:t>eceiv</w:t>
      </w:r>
      <w:r w:rsidR="000F2BA1">
        <w:rPr>
          <w:rFonts w:ascii="Verdana" w:hAnsi="Verdana"/>
          <w:color w:val="auto"/>
          <w:szCs w:val="22"/>
        </w:rPr>
        <w:t>e</w:t>
      </w:r>
      <w:r w:rsidR="00EF364C" w:rsidRPr="00AE67AB">
        <w:rPr>
          <w:rFonts w:ascii="Verdana" w:hAnsi="Verdana"/>
          <w:color w:val="auto"/>
          <w:szCs w:val="22"/>
        </w:rPr>
        <w:t xml:space="preserve"> reports that are monitoring progress against the plan and make appropriate comments</w:t>
      </w:r>
      <w:r>
        <w:rPr>
          <w:rFonts w:ascii="Verdana" w:hAnsi="Verdana"/>
          <w:color w:val="auto"/>
          <w:szCs w:val="22"/>
        </w:rPr>
        <w:t>.</w:t>
      </w:r>
    </w:p>
    <w:p w14:paraId="5A5FCD6B" w14:textId="717D3E33" w:rsidR="00EF364C" w:rsidRPr="00AE67AB" w:rsidRDefault="00BA2757" w:rsidP="00AC53F9">
      <w:pPr>
        <w:pStyle w:val="Bodycopy"/>
        <w:spacing w:after="60"/>
        <w:ind w:left="-6"/>
        <w:rPr>
          <w:rFonts w:ascii="Verdana" w:hAnsi="Verdana"/>
          <w:color w:val="auto"/>
        </w:rPr>
      </w:pPr>
      <w:r w:rsidRPr="1329C98E">
        <w:rPr>
          <w:rFonts w:ascii="Verdana" w:hAnsi="Verdana"/>
          <w:color w:val="auto"/>
        </w:rPr>
        <w:t>E</w:t>
      </w:r>
      <w:r w:rsidR="00EF364C" w:rsidRPr="1329C98E">
        <w:rPr>
          <w:rFonts w:ascii="Verdana" w:hAnsi="Verdana"/>
          <w:color w:val="auto"/>
        </w:rPr>
        <w:t>nsur</w:t>
      </w:r>
      <w:r w:rsidR="000F2BA1" w:rsidRPr="1329C98E">
        <w:rPr>
          <w:rFonts w:ascii="Verdana" w:hAnsi="Verdana"/>
          <w:color w:val="auto"/>
        </w:rPr>
        <w:t>e</w:t>
      </w:r>
      <w:r w:rsidR="00EF364C" w:rsidRPr="1329C98E">
        <w:rPr>
          <w:rFonts w:ascii="Verdana" w:hAnsi="Verdana"/>
          <w:color w:val="auto"/>
        </w:rPr>
        <w:t xml:space="preserve"> </w:t>
      </w:r>
      <w:r w:rsidR="007510D8" w:rsidRPr="1329C98E">
        <w:rPr>
          <w:rFonts w:ascii="Verdana" w:hAnsi="Verdana"/>
          <w:color w:val="auto"/>
        </w:rPr>
        <w:t>staff</w:t>
      </w:r>
      <w:r w:rsidR="00EF364C" w:rsidRPr="1329C98E">
        <w:rPr>
          <w:rFonts w:ascii="Verdana" w:hAnsi="Verdana"/>
          <w:color w:val="auto"/>
        </w:rPr>
        <w:t xml:space="preserve"> </w:t>
      </w:r>
      <w:r w:rsidR="00AC4AA2" w:rsidRPr="1329C98E">
        <w:rPr>
          <w:rFonts w:ascii="Verdana" w:hAnsi="Verdana"/>
          <w:color w:val="auto"/>
        </w:rPr>
        <w:t>and others</w:t>
      </w:r>
      <w:r w:rsidR="00EF364C" w:rsidRPr="1329C98E">
        <w:rPr>
          <w:rFonts w:ascii="Verdana" w:hAnsi="Verdana"/>
          <w:color w:val="auto"/>
        </w:rPr>
        <w:t xml:space="preserve"> under their control are clear as to their responsibilities and have the appropriate skills, </w:t>
      </w:r>
      <w:bookmarkStart w:id="18" w:name="_Int_J0sVyPXz"/>
      <w:r w:rsidR="00EF364C" w:rsidRPr="1329C98E">
        <w:rPr>
          <w:rFonts w:ascii="Verdana" w:hAnsi="Verdana"/>
          <w:color w:val="auto"/>
        </w:rPr>
        <w:t>knowledge</w:t>
      </w:r>
      <w:bookmarkEnd w:id="18"/>
      <w:r w:rsidR="00EF364C" w:rsidRPr="1329C98E">
        <w:rPr>
          <w:rFonts w:ascii="Verdana" w:hAnsi="Verdana"/>
          <w:color w:val="auto"/>
        </w:rPr>
        <w:t xml:space="preserve"> and resources to enable them to fulfil their responsibilitie</w:t>
      </w:r>
      <w:r w:rsidRPr="1329C98E">
        <w:rPr>
          <w:rFonts w:ascii="Verdana" w:hAnsi="Verdana"/>
          <w:color w:val="auto"/>
        </w:rPr>
        <w:t>s.</w:t>
      </w:r>
    </w:p>
    <w:p w14:paraId="28586886" w14:textId="522CCB0E" w:rsidR="00EF364C" w:rsidRPr="00AE67AB" w:rsidRDefault="00BA2757" w:rsidP="00AC53F9">
      <w:pPr>
        <w:pStyle w:val="Bodycopy"/>
        <w:spacing w:after="60"/>
        <w:ind w:left="-6"/>
        <w:rPr>
          <w:rFonts w:ascii="Verdana" w:hAnsi="Verdana"/>
          <w:color w:val="auto"/>
          <w:szCs w:val="22"/>
        </w:rPr>
      </w:pPr>
      <w:r>
        <w:rPr>
          <w:rFonts w:ascii="Verdana" w:hAnsi="Verdana"/>
          <w:color w:val="auto"/>
          <w:szCs w:val="22"/>
        </w:rPr>
        <w:t>E</w:t>
      </w:r>
      <w:r w:rsidR="00EF364C" w:rsidRPr="00AE67AB">
        <w:rPr>
          <w:rFonts w:ascii="Verdana" w:hAnsi="Verdana"/>
          <w:color w:val="auto"/>
          <w:szCs w:val="22"/>
        </w:rPr>
        <w:t>ncourag</w:t>
      </w:r>
      <w:r w:rsidR="000F2BA1">
        <w:rPr>
          <w:rFonts w:ascii="Verdana" w:hAnsi="Verdana"/>
          <w:color w:val="auto"/>
          <w:szCs w:val="22"/>
        </w:rPr>
        <w:t>e</w:t>
      </w:r>
      <w:r w:rsidR="00EF364C" w:rsidRPr="00AE67AB">
        <w:rPr>
          <w:rFonts w:ascii="Verdana" w:hAnsi="Verdana"/>
          <w:color w:val="auto"/>
          <w:szCs w:val="22"/>
        </w:rPr>
        <w:t xml:space="preserve"> a culture of cooperation </w:t>
      </w:r>
      <w:r w:rsidR="009B1328">
        <w:rPr>
          <w:rFonts w:ascii="Verdana" w:hAnsi="Verdana"/>
          <w:color w:val="auto"/>
          <w:szCs w:val="22"/>
        </w:rPr>
        <w:t>with</w:t>
      </w:r>
      <w:r w:rsidR="00EF364C" w:rsidRPr="00AE67AB">
        <w:rPr>
          <w:rFonts w:ascii="Verdana" w:hAnsi="Verdana"/>
          <w:color w:val="auto"/>
          <w:szCs w:val="22"/>
        </w:rPr>
        <w:t xml:space="preserve"> health and safety within the MS Society</w:t>
      </w:r>
      <w:r>
        <w:rPr>
          <w:rFonts w:ascii="Verdana" w:hAnsi="Verdana"/>
          <w:color w:val="auto"/>
          <w:szCs w:val="22"/>
        </w:rPr>
        <w:t>.</w:t>
      </w:r>
    </w:p>
    <w:p w14:paraId="62AEB0AC" w14:textId="34ED9340"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S</w:t>
      </w:r>
      <w:r w:rsidR="00EF364C" w:rsidRPr="00AE67AB">
        <w:rPr>
          <w:rFonts w:ascii="Verdana" w:hAnsi="Verdana"/>
          <w:color w:val="auto"/>
          <w:szCs w:val="22"/>
        </w:rPr>
        <w:t>eek advice on health and safety issues where appropriate</w:t>
      </w:r>
      <w:r w:rsidR="00AC4AA2">
        <w:rPr>
          <w:rFonts w:ascii="Verdana" w:hAnsi="Verdana"/>
          <w:color w:val="auto"/>
          <w:szCs w:val="22"/>
        </w:rPr>
        <w:t xml:space="preserve"> and if unsure of their responsibilities they should request training and support.</w:t>
      </w:r>
    </w:p>
    <w:p w14:paraId="62BCA813" w14:textId="77777777" w:rsidR="00EF364C" w:rsidRPr="008A4840" w:rsidRDefault="00EF364C" w:rsidP="00AC53F9">
      <w:pPr>
        <w:pStyle w:val="HeadingB"/>
        <w:numPr>
          <w:ilvl w:val="0"/>
          <w:numId w:val="0"/>
        </w:numPr>
        <w:spacing w:before="360"/>
        <w:ind w:left="-6"/>
        <w:rPr>
          <w:rFonts w:ascii="Verdana" w:hAnsi="Verdana"/>
          <w:color w:val="auto"/>
          <w:sz w:val="24"/>
          <w:szCs w:val="24"/>
        </w:rPr>
      </w:pPr>
      <w:r w:rsidRPr="008A4840">
        <w:rPr>
          <w:rFonts w:ascii="Verdana" w:hAnsi="Verdana"/>
          <w:color w:val="auto"/>
          <w:sz w:val="24"/>
          <w:szCs w:val="24"/>
        </w:rPr>
        <w:t>Head of Health and Safety</w:t>
      </w:r>
    </w:p>
    <w:p w14:paraId="7A88C8D3" w14:textId="77777777" w:rsidR="00EF364C" w:rsidRPr="00AE67AB" w:rsidRDefault="00EF364C" w:rsidP="00AC53F9">
      <w:pPr>
        <w:pStyle w:val="Bodycopy"/>
        <w:spacing w:after="60"/>
        <w:ind w:left="-6"/>
        <w:rPr>
          <w:rFonts w:ascii="Verdana" w:hAnsi="Verdana"/>
          <w:color w:val="auto"/>
          <w:szCs w:val="22"/>
        </w:rPr>
      </w:pPr>
      <w:r w:rsidRPr="00AE67AB">
        <w:rPr>
          <w:rFonts w:ascii="Verdana" w:hAnsi="Verdana"/>
          <w:color w:val="auto"/>
          <w:szCs w:val="22"/>
        </w:rPr>
        <w:t>The MS Society’s Head of Health and Safety will:</w:t>
      </w:r>
    </w:p>
    <w:p w14:paraId="6C8D4461" w14:textId="17072AC9"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E</w:t>
      </w:r>
      <w:r w:rsidR="00EF364C" w:rsidRPr="00AE67AB">
        <w:rPr>
          <w:rFonts w:ascii="Verdana" w:hAnsi="Verdana"/>
          <w:color w:val="auto"/>
          <w:szCs w:val="22"/>
        </w:rPr>
        <w:t>stablish a health and safety policy for the MS Society</w:t>
      </w:r>
      <w:r>
        <w:rPr>
          <w:rFonts w:ascii="Verdana" w:hAnsi="Verdana"/>
          <w:color w:val="auto"/>
          <w:szCs w:val="22"/>
        </w:rPr>
        <w:t>.</w:t>
      </w:r>
    </w:p>
    <w:p w14:paraId="028535A7" w14:textId="09EC38C5"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E</w:t>
      </w:r>
      <w:r w:rsidR="00EF364C" w:rsidRPr="00AE67AB">
        <w:rPr>
          <w:rFonts w:ascii="Verdana" w:hAnsi="Verdana"/>
          <w:color w:val="auto"/>
          <w:szCs w:val="22"/>
        </w:rPr>
        <w:t>stablish organisational arrangements for health and safety</w:t>
      </w:r>
      <w:r>
        <w:rPr>
          <w:rFonts w:ascii="Verdana" w:hAnsi="Verdana"/>
          <w:color w:val="auto"/>
          <w:szCs w:val="22"/>
        </w:rPr>
        <w:t>.</w:t>
      </w:r>
    </w:p>
    <w:p w14:paraId="4B67F73F" w14:textId="348311FD"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S</w:t>
      </w:r>
      <w:r w:rsidR="00EF364C" w:rsidRPr="00AE67AB">
        <w:rPr>
          <w:rFonts w:ascii="Verdana" w:hAnsi="Verdana"/>
          <w:color w:val="auto"/>
          <w:szCs w:val="22"/>
        </w:rPr>
        <w:t>et standards for compliance</w:t>
      </w:r>
      <w:r>
        <w:rPr>
          <w:rFonts w:ascii="Verdana" w:hAnsi="Verdana"/>
          <w:color w:val="auto"/>
          <w:szCs w:val="22"/>
        </w:rPr>
        <w:t>.</w:t>
      </w:r>
    </w:p>
    <w:p w14:paraId="6E8512D7" w14:textId="334F63EE"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M</w:t>
      </w:r>
      <w:r w:rsidR="00EF364C" w:rsidRPr="00AE67AB">
        <w:rPr>
          <w:rFonts w:ascii="Verdana" w:hAnsi="Verdana"/>
          <w:color w:val="auto"/>
          <w:szCs w:val="22"/>
        </w:rPr>
        <w:t>anage the measurement of performance</w:t>
      </w:r>
      <w:r>
        <w:rPr>
          <w:rFonts w:ascii="Verdana" w:hAnsi="Verdana"/>
          <w:color w:val="auto"/>
          <w:szCs w:val="22"/>
        </w:rPr>
        <w:t>.</w:t>
      </w:r>
    </w:p>
    <w:p w14:paraId="0230A29E" w14:textId="723D64D2" w:rsidR="00EF364C" w:rsidRPr="00AE67AB" w:rsidRDefault="009B1328" w:rsidP="00AC53F9">
      <w:pPr>
        <w:pStyle w:val="Bodycopy"/>
        <w:spacing w:after="60"/>
        <w:ind w:left="-6"/>
        <w:rPr>
          <w:rFonts w:ascii="Verdana" w:hAnsi="Verdana"/>
          <w:color w:val="auto"/>
        </w:rPr>
      </w:pPr>
      <w:r w:rsidRPr="1329C98E">
        <w:rPr>
          <w:rFonts w:ascii="Verdana" w:hAnsi="Verdana"/>
          <w:color w:val="auto"/>
        </w:rPr>
        <w:t>A</w:t>
      </w:r>
      <w:r w:rsidR="00EF364C" w:rsidRPr="1329C98E">
        <w:rPr>
          <w:rFonts w:ascii="Verdana" w:hAnsi="Verdana"/>
          <w:color w:val="auto"/>
        </w:rPr>
        <w:t xml:space="preserve">udit, review and revise stages where necessary; ensuring relevant, </w:t>
      </w:r>
      <w:bookmarkStart w:id="19" w:name="_Int_mM0D0wpl"/>
      <w:r w:rsidR="00EF364C" w:rsidRPr="1329C98E">
        <w:rPr>
          <w:rFonts w:ascii="Verdana" w:hAnsi="Verdana"/>
          <w:color w:val="auto"/>
        </w:rPr>
        <w:t>new</w:t>
      </w:r>
      <w:bookmarkEnd w:id="19"/>
      <w:r w:rsidR="00EF364C" w:rsidRPr="1329C98E">
        <w:rPr>
          <w:rFonts w:ascii="Verdana" w:hAnsi="Verdana"/>
          <w:color w:val="auto"/>
        </w:rPr>
        <w:t xml:space="preserve"> and amended legislation is applied</w:t>
      </w:r>
      <w:r w:rsidRPr="1329C98E">
        <w:rPr>
          <w:rFonts w:ascii="Verdana" w:hAnsi="Verdana"/>
          <w:color w:val="auto"/>
        </w:rPr>
        <w:t>.</w:t>
      </w:r>
    </w:p>
    <w:p w14:paraId="1EDB3914" w14:textId="5FBC81BE" w:rsidR="00EF364C" w:rsidRPr="00AE67AB" w:rsidRDefault="009B1328" w:rsidP="00AC53F9">
      <w:pPr>
        <w:pStyle w:val="Bodycopy"/>
        <w:spacing w:after="60"/>
        <w:ind w:left="-6"/>
        <w:rPr>
          <w:rFonts w:ascii="Verdana" w:hAnsi="Verdana"/>
          <w:color w:val="auto"/>
        </w:rPr>
      </w:pPr>
      <w:r w:rsidRPr="1329C98E">
        <w:rPr>
          <w:rFonts w:ascii="Verdana" w:hAnsi="Verdana"/>
          <w:color w:val="auto"/>
        </w:rPr>
        <w:t>R</w:t>
      </w:r>
      <w:r w:rsidR="00EF364C" w:rsidRPr="1329C98E">
        <w:rPr>
          <w:rFonts w:ascii="Verdana" w:hAnsi="Verdana"/>
          <w:color w:val="auto"/>
        </w:rPr>
        <w:t xml:space="preserve">eview all </w:t>
      </w:r>
      <w:r w:rsidR="00AC53F9" w:rsidRPr="1329C98E">
        <w:rPr>
          <w:rFonts w:ascii="Verdana" w:hAnsi="Verdana"/>
          <w:color w:val="auto"/>
        </w:rPr>
        <w:t>volunteer</w:t>
      </w:r>
      <w:r w:rsidR="00AC53F9">
        <w:rPr>
          <w:rFonts w:ascii="Verdana" w:hAnsi="Verdana"/>
          <w:color w:val="auto"/>
        </w:rPr>
        <w:t>, staff, service user</w:t>
      </w:r>
      <w:r w:rsidR="00EF364C" w:rsidRPr="1329C98E">
        <w:rPr>
          <w:rFonts w:ascii="Verdana" w:hAnsi="Verdana"/>
          <w:color w:val="auto"/>
        </w:rPr>
        <w:t xml:space="preserve"> </w:t>
      </w:r>
      <w:r w:rsidR="00AC53F9">
        <w:rPr>
          <w:rFonts w:ascii="Verdana" w:hAnsi="Verdana"/>
          <w:color w:val="auto"/>
        </w:rPr>
        <w:t xml:space="preserve">and visitors where appropriate </w:t>
      </w:r>
      <w:r w:rsidR="00EF364C" w:rsidRPr="1329C98E">
        <w:rPr>
          <w:rFonts w:ascii="Verdana" w:hAnsi="Verdana"/>
          <w:color w:val="auto"/>
        </w:rPr>
        <w:t xml:space="preserve">accidents and incidents and investigate those where </w:t>
      </w:r>
      <w:bookmarkStart w:id="20" w:name="_Int_ubMGdazC"/>
      <w:r w:rsidR="00EF364C" w:rsidRPr="1329C98E">
        <w:rPr>
          <w:rFonts w:ascii="Verdana" w:hAnsi="Verdana"/>
          <w:color w:val="auto"/>
        </w:rPr>
        <w:t>serious injury</w:t>
      </w:r>
      <w:bookmarkEnd w:id="20"/>
      <w:r w:rsidR="00EF364C" w:rsidRPr="1329C98E">
        <w:rPr>
          <w:rFonts w:ascii="Verdana" w:hAnsi="Verdana"/>
          <w:color w:val="auto"/>
        </w:rPr>
        <w:t xml:space="preserve"> has occurred or on request</w:t>
      </w:r>
      <w:r w:rsidRPr="1329C98E">
        <w:rPr>
          <w:rFonts w:ascii="Verdana" w:hAnsi="Verdana"/>
          <w:color w:val="auto"/>
        </w:rPr>
        <w:t>.</w:t>
      </w:r>
    </w:p>
    <w:p w14:paraId="5B297827" w14:textId="2C7C3DDD"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D</w:t>
      </w:r>
      <w:r w:rsidR="00EF364C" w:rsidRPr="00AE67AB">
        <w:rPr>
          <w:rFonts w:ascii="Verdana" w:hAnsi="Verdana"/>
          <w:color w:val="auto"/>
          <w:szCs w:val="22"/>
        </w:rPr>
        <w:t>etermine accident/ incident trends and develop procedures to stop reoccurrence</w:t>
      </w:r>
      <w:r>
        <w:rPr>
          <w:rFonts w:ascii="Verdana" w:hAnsi="Verdana"/>
          <w:color w:val="auto"/>
          <w:szCs w:val="22"/>
        </w:rPr>
        <w:t>.</w:t>
      </w:r>
    </w:p>
    <w:p w14:paraId="60F35060" w14:textId="73B73900"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E</w:t>
      </w:r>
      <w:r w:rsidR="00EF364C" w:rsidRPr="00AE67AB">
        <w:rPr>
          <w:rFonts w:ascii="Verdana" w:hAnsi="Verdana"/>
          <w:color w:val="auto"/>
          <w:szCs w:val="22"/>
        </w:rPr>
        <w:t>nsure any changes to the MS Society ’s methods of operation are reflected in policy arrangements</w:t>
      </w:r>
      <w:r>
        <w:rPr>
          <w:rFonts w:ascii="Verdana" w:hAnsi="Verdana"/>
          <w:color w:val="auto"/>
          <w:szCs w:val="22"/>
        </w:rPr>
        <w:t>.</w:t>
      </w:r>
    </w:p>
    <w:p w14:paraId="715F5567" w14:textId="4A1F735A" w:rsidR="00EF364C" w:rsidRPr="00AE67AB" w:rsidRDefault="009B1328" w:rsidP="00AC53F9">
      <w:pPr>
        <w:pStyle w:val="Bodycopy"/>
        <w:spacing w:after="60"/>
        <w:ind w:left="-6"/>
        <w:rPr>
          <w:rFonts w:ascii="Verdana" w:hAnsi="Verdana"/>
          <w:color w:val="auto"/>
        </w:rPr>
      </w:pPr>
      <w:r w:rsidRPr="1329C98E">
        <w:rPr>
          <w:rFonts w:ascii="Verdana" w:hAnsi="Verdana"/>
          <w:color w:val="auto"/>
        </w:rPr>
        <w:t>P</w:t>
      </w:r>
      <w:r w:rsidR="00EF364C" w:rsidRPr="1329C98E">
        <w:rPr>
          <w:rFonts w:ascii="Verdana" w:hAnsi="Verdana"/>
          <w:color w:val="auto"/>
        </w:rPr>
        <w:t xml:space="preserve">rovide guidance, advice, </w:t>
      </w:r>
      <w:r w:rsidR="7FC5CD37" w:rsidRPr="1329C98E">
        <w:rPr>
          <w:rFonts w:ascii="Verdana" w:hAnsi="Verdana"/>
          <w:color w:val="auto"/>
        </w:rPr>
        <w:t>information,</w:t>
      </w:r>
      <w:r w:rsidR="00EF364C" w:rsidRPr="1329C98E">
        <w:rPr>
          <w:rFonts w:ascii="Verdana" w:hAnsi="Verdana"/>
          <w:color w:val="auto"/>
        </w:rPr>
        <w:t xml:space="preserve"> and training.</w:t>
      </w:r>
    </w:p>
    <w:p w14:paraId="715C4B26" w14:textId="77777777" w:rsidR="00EF364C" w:rsidRPr="008A4840" w:rsidRDefault="00EF364C" w:rsidP="00AC53F9">
      <w:pPr>
        <w:pStyle w:val="HeadingB"/>
        <w:numPr>
          <w:ilvl w:val="0"/>
          <w:numId w:val="0"/>
        </w:numPr>
        <w:spacing w:before="360"/>
        <w:ind w:left="-6"/>
        <w:rPr>
          <w:rFonts w:ascii="Verdana" w:hAnsi="Verdana"/>
          <w:color w:val="auto"/>
          <w:sz w:val="24"/>
          <w:szCs w:val="24"/>
        </w:rPr>
      </w:pPr>
      <w:r w:rsidRPr="008A4840">
        <w:rPr>
          <w:rFonts w:ascii="Verdana" w:hAnsi="Verdana"/>
          <w:color w:val="auto"/>
          <w:sz w:val="24"/>
          <w:szCs w:val="24"/>
        </w:rPr>
        <w:t>Health and Safety Officer</w:t>
      </w:r>
    </w:p>
    <w:p w14:paraId="7CBBDF05" w14:textId="77777777" w:rsidR="00EF364C" w:rsidRPr="00AE67AB" w:rsidRDefault="00EF364C" w:rsidP="00AC53F9">
      <w:pPr>
        <w:pStyle w:val="Bodycopy"/>
        <w:spacing w:after="60"/>
        <w:ind w:left="-6"/>
        <w:rPr>
          <w:rFonts w:ascii="Verdana" w:hAnsi="Verdana"/>
          <w:color w:val="auto"/>
          <w:szCs w:val="22"/>
        </w:rPr>
      </w:pPr>
      <w:r w:rsidRPr="00AE67AB">
        <w:rPr>
          <w:rFonts w:ascii="Verdana" w:hAnsi="Verdana"/>
          <w:color w:val="auto"/>
          <w:szCs w:val="22"/>
        </w:rPr>
        <w:t>The MS Society’s Health and Safety Officer will:</w:t>
      </w:r>
    </w:p>
    <w:p w14:paraId="4E67CA83" w14:textId="045D7D63"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M</w:t>
      </w:r>
      <w:r w:rsidR="00EF364C" w:rsidRPr="00AE67AB">
        <w:rPr>
          <w:rFonts w:ascii="Verdana" w:hAnsi="Verdana"/>
          <w:color w:val="auto"/>
          <w:szCs w:val="22"/>
        </w:rPr>
        <w:t>anage and implement the health and safety risk management program</w:t>
      </w:r>
      <w:r>
        <w:rPr>
          <w:rFonts w:ascii="Verdana" w:hAnsi="Verdana"/>
          <w:color w:val="auto"/>
          <w:szCs w:val="22"/>
        </w:rPr>
        <w:t>s.</w:t>
      </w:r>
    </w:p>
    <w:p w14:paraId="7ED0DBA1" w14:textId="6792E481"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P</w:t>
      </w:r>
      <w:r w:rsidR="00EF364C" w:rsidRPr="00AE67AB">
        <w:rPr>
          <w:rFonts w:ascii="Verdana" w:hAnsi="Verdana"/>
          <w:color w:val="auto"/>
          <w:szCs w:val="22"/>
        </w:rPr>
        <w:t>rovide guidance, advice, information and training to volunteers and staff</w:t>
      </w:r>
      <w:r>
        <w:rPr>
          <w:rFonts w:ascii="Verdana" w:hAnsi="Verdana"/>
          <w:color w:val="auto"/>
          <w:szCs w:val="22"/>
        </w:rPr>
        <w:t>.</w:t>
      </w:r>
    </w:p>
    <w:p w14:paraId="2D8699BD" w14:textId="7715CCBC"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lastRenderedPageBreak/>
        <w:t>U</w:t>
      </w:r>
      <w:r w:rsidR="00EF364C" w:rsidRPr="00AE67AB">
        <w:rPr>
          <w:rFonts w:ascii="Verdana" w:hAnsi="Verdana"/>
          <w:color w:val="auto"/>
          <w:szCs w:val="22"/>
        </w:rPr>
        <w:t>ndertake audits to ensure activities are being run in line with the MS Society’s health and safety risk management system</w:t>
      </w:r>
      <w:r>
        <w:rPr>
          <w:rFonts w:ascii="Verdana" w:hAnsi="Verdana"/>
          <w:color w:val="auto"/>
          <w:szCs w:val="22"/>
        </w:rPr>
        <w:t>.</w:t>
      </w:r>
      <w:r w:rsidR="00EF364C" w:rsidRPr="00AE67AB">
        <w:rPr>
          <w:rFonts w:ascii="Verdana" w:hAnsi="Verdana"/>
          <w:color w:val="auto"/>
          <w:szCs w:val="22"/>
        </w:rPr>
        <w:t xml:space="preserve"> </w:t>
      </w:r>
    </w:p>
    <w:p w14:paraId="1FC4B104" w14:textId="5E200D3C"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S</w:t>
      </w:r>
      <w:r w:rsidR="00EF364C" w:rsidRPr="00AE67AB">
        <w:rPr>
          <w:rFonts w:ascii="Verdana" w:hAnsi="Verdana"/>
          <w:color w:val="auto"/>
          <w:szCs w:val="22"/>
        </w:rPr>
        <w:t>upport those responsible for health and safety administration in the processing of audits and following up of outstanding actions as appropriate</w:t>
      </w:r>
      <w:r>
        <w:rPr>
          <w:rFonts w:ascii="Verdana" w:hAnsi="Verdana"/>
          <w:color w:val="auto"/>
          <w:szCs w:val="22"/>
        </w:rPr>
        <w:t>.</w:t>
      </w:r>
    </w:p>
    <w:p w14:paraId="57C7B99F" w14:textId="5C2F7550"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P</w:t>
      </w:r>
      <w:r w:rsidR="00EF364C" w:rsidRPr="00AE67AB">
        <w:rPr>
          <w:rFonts w:ascii="Verdana" w:hAnsi="Verdana"/>
          <w:color w:val="auto"/>
          <w:szCs w:val="22"/>
        </w:rPr>
        <w:t xml:space="preserve">rovide the necessary tools and information including accurate and up to date Frequently Asked Questions to enable them to support </w:t>
      </w:r>
      <w:r w:rsidR="00916F0E">
        <w:rPr>
          <w:rFonts w:ascii="Verdana" w:hAnsi="Verdana"/>
          <w:color w:val="auto"/>
          <w:szCs w:val="22"/>
        </w:rPr>
        <w:t>those implementing the health and safety risk management systems</w:t>
      </w:r>
      <w:r w:rsidR="005D23D9">
        <w:rPr>
          <w:rFonts w:ascii="Verdana" w:hAnsi="Verdana"/>
          <w:color w:val="auto"/>
          <w:szCs w:val="22"/>
        </w:rPr>
        <w:t xml:space="preserve"> both volunteer</w:t>
      </w:r>
      <w:r>
        <w:rPr>
          <w:rFonts w:ascii="Verdana" w:hAnsi="Verdana"/>
          <w:color w:val="auto"/>
          <w:szCs w:val="22"/>
        </w:rPr>
        <w:t>s and staff.</w:t>
      </w:r>
    </w:p>
    <w:p w14:paraId="2428FA6E" w14:textId="1D57C85E"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F</w:t>
      </w:r>
      <w:r w:rsidR="00EF364C" w:rsidRPr="00AE67AB">
        <w:rPr>
          <w:rFonts w:ascii="Verdana" w:hAnsi="Verdana"/>
          <w:color w:val="auto"/>
          <w:szCs w:val="22"/>
        </w:rPr>
        <w:t>eedback to the Head of Health and Safety any suggestions for improvements to the health and safety risk management syste</w:t>
      </w:r>
      <w:r>
        <w:rPr>
          <w:rFonts w:ascii="Verdana" w:hAnsi="Verdana"/>
          <w:color w:val="auto"/>
          <w:szCs w:val="22"/>
        </w:rPr>
        <w:t>m.</w:t>
      </w:r>
      <w:r w:rsidR="00EF364C" w:rsidRPr="00AE67AB">
        <w:rPr>
          <w:rFonts w:ascii="Verdana" w:hAnsi="Verdana"/>
          <w:color w:val="auto"/>
          <w:szCs w:val="22"/>
        </w:rPr>
        <w:t xml:space="preserve"> </w:t>
      </w:r>
    </w:p>
    <w:p w14:paraId="531C167E" w14:textId="1910115C"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C</w:t>
      </w:r>
      <w:r w:rsidR="00EF364C" w:rsidRPr="00AE67AB">
        <w:rPr>
          <w:rFonts w:ascii="Verdana" w:hAnsi="Verdana"/>
          <w:color w:val="auto"/>
          <w:szCs w:val="22"/>
        </w:rPr>
        <w:t xml:space="preserve">ommunicate any system changes to </w:t>
      </w:r>
      <w:r w:rsidR="005D23D9">
        <w:rPr>
          <w:rFonts w:ascii="Verdana" w:hAnsi="Verdana"/>
          <w:color w:val="auto"/>
          <w:szCs w:val="22"/>
        </w:rPr>
        <w:t>those implementing the health and safety risk management systems</w:t>
      </w:r>
      <w:r w:rsidR="005D23D9" w:rsidRPr="00AE67AB">
        <w:rPr>
          <w:rFonts w:ascii="Verdana" w:hAnsi="Verdana"/>
          <w:color w:val="auto"/>
          <w:szCs w:val="22"/>
        </w:rPr>
        <w:t xml:space="preserve"> </w:t>
      </w:r>
      <w:r w:rsidR="005D23D9">
        <w:rPr>
          <w:rFonts w:ascii="Verdana" w:hAnsi="Verdana"/>
          <w:color w:val="auto"/>
          <w:szCs w:val="22"/>
        </w:rPr>
        <w:t xml:space="preserve">both </w:t>
      </w:r>
      <w:r>
        <w:rPr>
          <w:rFonts w:ascii="Verdana" w:hAnsi="Verdana"/>
          <w:color w:val="auto"/>
          <w:szCs w:val="22"/>
        </w:rPr>
        <w:t>volunteers and staff.</w:t>
      </w:r>
    </w:p>
    <w:p w14:paraId="7797B304" w14:textId="1C6C0234"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W</w:t>
      </w:r>
      <w:r w:rsidR="00EF364C" w:rsidRPr="00AE67AB">
        <w:rPr>
          <w:rFonts w:ascii="Verdana" w:hAnsi="Verdana"/>
          <w:color w:val="auto"/>
          <w:szCs w:val="22"/>
        </w:rPr>
        <w:t>here appropriate investigate accidents and incidents that occur</w:t>
      </w:r>
      <w:r w:rsidR="00A344FE">
        <w:rPr>
          <w:rFonts w:ascii="Verdana" w:hAnsi="Verdana"/>
          <w:color w:val="auto"/>
          <w:szCs w:val="22"/>
        </w:rPr>
        <w:t xml:space="preserve"> using the accident and incident investigation process as laid out in HSD: 001</w:t>
      </w:r>
      <w:r>
        <w:rPr>
          <w:rFonts w:ascii="Verdana" w:hAnsi="Verdana"/>
          <w:color w:val="auto"/>
          <w:szCs w:val="22"/>
        </w:rPr>
        <w:t>.</w:t>
      </w:r>
    </w:p>
    <w:p w14:paraId="11BB9917" w14:textId="5DF3ACA9"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W</w:t>
      </w:r>
      <w:r w:rsidR="00EF364C" w:rsidRPr="00AE67AB">
        <w:rPr>
          <w:rFonts w:ascii="Verdana" w:hAnsi="Verdana"/>
          <w:color w:val="auto"/>
          <w:szCs w:val="22"/>
        </w:rPr>
        <w:t xml:space="preserve">ork with the head of health and safety to ensure the internal compliance checks of health and safety systems result in a positive outcome. </w:t>
      </w:r>
    </w:p>
    <w:p w14:paraId="64ECCBEA" w14:textId="17ED6626" w:rsidR="00EF364C" w:rsidRPr="008A4840" w:rsidRDefault="00932CF4" w:rsidP="00AC53F9">
      <w:pPr>
        <w:pStyle w:val="HeadingB"/>
        <w:numPr>
          <w:ilvl w:val="0"/>
          <w:numId w:val="0"/>
        </w:numPr>
        <w:spacing w:before="360"/>
        <w:ind w:left="-6" w:hanging="432"/>
        <w:rPr>
          <w:rFonts w:ascii="Verdana" w:hAnsi="Verdana"/>
          <w:color w:val="auto"/>
          <w:sz w:val="24"/>
          <w:szCs w:val="24"/>
        </w:rPr>
      </w:pPr>
      <w:r>
        <w:rPr>
          <w:rFonts w:ascii="Verdana" w:hAnsi="Verdana"/>
          <w:color w:val="auto"/>
          <w:sz w:val="24"/>
          <w:szCs w:val="24"/>
        </w:rPr>
        <w:t xml:space="preserve">     </w:t>
      </w:r>
      <w:r w:rsidR="00EF364C" w:rsidRPr="008A4840">
        <w:rPr>
          <w:rFonts w:ascii="Verdana" w:hAnsi="Verdana"/>
          <w:color w:val="auto"/>
          <w:sz w:val="24"/>
          <w:szCs w:val="24"/>
        </w:rPr>
        <w:t xml:space="preserve">Health and Safety Administrators within </w:t>
      </w:r>
      <w:r w:rsidR="00EF364C">
        <w:rPr>
          <w:rFonts w:ascii="Verdana" w:hAnsi="Verdana"/>
          <w:color w:val="auto"/>
          <w:sz w:val="24"/>
          <w:szCs w:val="24"/>
        </w:rPr>
        <w:t>Services and Support</w:t>
      </w:r>
    </w:p>
    <w:p w14:paraId="6B57B190" w14:textId="77777777" w:rsidR="00EF364C" w:rsidRPr="00AE67AB" w:rsidRDefault="00EF364C" w:rsidP="00AC53F9">
      <w:pPr>
        <w:pStyle w:val="Bodycopy"/>
        <w:spacing w:after="60"/>
        <w:ind w:left="-6"/>
        <w:rPr>
          <w:rFonts w:ascii="Verdana" w:hAnsi="Verdana"/>
          <w:color w:val="auto"/>
        </w:rPr>
      </w:pPr>
      <w:r w:rsidRPr="1329C98E">
        <w:rPr>
          <w:rFonts w:ascii="Verdana" w:hAnsi="Verdana"/>
          <w:color w:val="auto"/>
        </w:rPr>
        <w:t>The MS Society’s Health and Safety Administrators will:</w:t>
      </w:r>
    </w:p>
    <w:p w14:paraId="14CA4A21" w14:textId="3179C97A" w:rsidR="31F86917" w:rsidRDefault="31F86917" w:rsidP="00AC53F9">
      <w:pPr>
        <w:pStyle w:val="Bodycopy"/>
        <w:spacing w:after="60"/>
        <w:ind w:left="-6"/>
      </w:pPr>
      <w:r w:rsidRPr="1329C98E">
        <w:t xml:space="preserve">Review and approve all group risk management </w:t>
      </w:r>
      <w:r w:rsidR="4D690E6E" w:rsidRPr="1329C98E">
        <w:t xml:space="preserve">activities and </w:t>
      </w:r>
      <w:r w:rsidRPr="1329C98E">
        <w:t xml:space="preserve">events and </w:t>
      </w:r>
      <w:r w:rsidR="7CE3B93C" w:rsidRPr="1329C98E">
        <w:t xml:space="preserve">Service Level Agreements for </w:t>
      </w:r>
      <w:r w:rsidRPr="1329C98E">
        <w:t>service provider led activities.</w:t>
      </w:r>
    </w:p>
    <w:p w14:paraId="1E43CE30" w14:textId="53916519"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P</w:t>
      </w:r>
      <w:r w:rsidR="00EF364C" w:rsidRPr="00AE67AB">
        <w:rPr>
          <w:rFonts w:ascii="Verdana" w:hAnsi="Verdana"/>
          <w:color w:val="auto"/>
          <w:szCs w:val="22"/>
        </w:rPr>
        <w:t xml:space="preserve">rocess the health and safety </w:t>
      </w:r>
      <w:r w:rsidR="004870BD">
        <w:rPr>
          <w:rFonts w:ascii="Verdana" w:hAnsi="Verdana"/>
          <w:color w:val="auto"/>
          <w:szCs w:val="22"/>
        </w:rPr>
        <w:t xml:space="preserve">property and transport </w:t>
      </w:r>
      <w:r w:rsidR="00EF364C" w:rsidRPr="00AE67AB">
        <w:rPr>
          <w:rFonts w:ascii="Verdana" w:hAnsi="Verdana"/>
          <w:color w:val="auto"/>
          <w:szCs w:val="22"/>
        </w:rPr>
        <w:t>audits in line with the MS Society’s health and safety risk management system</w:t>
      </w:r>
      <w:r>
        <w:rPr>
          <w:rFonts w:ascii="Verdana" w:hAnsi="Verdana"/>
          <w:color w:val="auto"/>
          <w:szCs w:val="22"/>
        </w:rPr>
        <w:t>.</w:t>
      </w:r>
    </w:p>
    <w:p w14:paraId="2A49B811" w14:textId="3A188B06"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F</w:t>
      </w:r>
      <w:r w:rsidR="00EF364C" w:rsidRPr="00AE67AB">
        <w:rPr>
          <w:rFonts w:ascii="Verdana" w:hAnsi="Verdana"/>
          <w:color w:val="auto"/>
          <w:szCs w:val="22"/>
        </w:rPr>
        <w:t xml:space="preserve">ollow up on outstanding actions working directly with </w:t>
      </w:r>
      <w:r w:rsidR="004870BD">
        <w:rPr>
          <w:rFonts w:ascii="Verdana" w:hAnsi="Verdana"/>
          <w:color w:val="auto"/>
          <w:szCs w:val="22"/>
        </w:rPr>
        <w:t>those implementing the health and safety risk management systems</w:t>
      </w:r>
      <w:r w:rsidR="004870BD" w:rsidRPr="00AE67AB">
        <w:rPr>
          <w:rFonts w:ascii="Verdana" w:hAnsi="Verdana"/>
          <w:color w:val="auto"/>
          <w:szCs w:val="22"/>
        </w:rPr>
        <w:t xml:space="preserve"> </w:t>
      </w:r>
      <w:r w:rsidR="00EF364C" w:rsidRPr="00AE67AB">
        <w:rPr>
          <w:rFonts w:ascii="Verdana" w:hAnsi="Verdana"/>
          <w:color w:val="auto"/>
          <w:szCs w:val="22"/>
        </w:rPr>
        <w:t>where appropriate to resolve these</w:t>
      </w:r>
      <w:r>
        <w:rPr>
          <w:rFonts w:ascii="Verdana" w:hAnsi="Verdana"/>
          <w:color w:val="auto"/>
          <w:szCs w:val="22"/>
        </w:rPr>
        <w:t>.</w:t>
      </w:r>
    </w:p>
    <w:p w14:paraId="69273998" w14:textId="233381E1" w:rsidR="00EF364C" w:rsidRPr="00AE67AB" w:rsidRDefault="009B1328" w:rsidP="00AC53F9">
      <w:pPr>
        <w:pStyle w:val="Bodycopy"/>
        <w:spacing w:after="60"/>
        <w:ind w:left="-6"/>
        <w:rPr>
          <w:rFonts w:ascii="Verdana" w:hAnsi="Verdana"/>
          <w:color w:val="auto"/>
        </w:rPr>
      </w:pPr>
      <w:r w:rsidRPr="1329C98E">
        <w:rPr>
          <w:rFonts w:ascii="Verdana" w:hAnsi="Verdana"/>
          <w:color w:val="auto"/>
        </w:rPr>
        <w:t>F</w:t>
      </w:r>
      <w:r w:rsidR="00EF364C" w:rsidRPr="1329C98E">
        <w:rPr>
          <w:rFonts w:ascii="Verdana" w:hAnsi="Verdana"/>
          <w:color w:val="auto"/>
        </w:rPr>
        <w:t xml:space="preserve">eedback to the appropriate Health and Safety Officer any suggestions for improvements to the health and safety risk management system, the auditing </w:t>
      </w:r>
      <w:r w:rsidR="20E3ACA1" w:rsidRPr="1329C98E">
        <w:rPr>
          <w:rFonts w:ascii="Verdana" w:hAnsi="Verdana"/>
          <w:color w:val="auto"/>
        </w:rPr>
        <w:t>method,</w:t>
      </w:r>
      <w:r w:rsidR="00EF364C" w:rsidRPr="1329C98E">
        <w:rPr>
          <w:rFonts w:ascii="Verdana" w:hAnsi="Verdana"/>
          <w:color w:val="auto"/>
        </w:rPr>
        <w:t xml:space="preserve"> or the system in place for processing audits. </w:t>
      </w:r>
    </w:p>
    <w:p w14:paraId="20D958C2" w14:textId="157292AD" w:rsidR="00EF364C" w:rsidRPr="00AC4AA2" w:rsidRDefault="00AC53F9" w:rsidP="00AC53F9">
      <w:pPr>
        <w:pStyle w:val="HeadingB"/>
        <w:numPr>
          <w:ilvl w:val="0"/>
          <w:numId w:val="0"/>
        </w:numPr>
        <w:spacing w:before="360"/>
        <w:ind w:left="-6" w:hanging="432"/>
        <w:rPr>
          <w:rFonts w:ascii="Verdana" w:hAnsi="Verdana"/>
          <w:color w:val="auto"/>
          <w:sz w:val="24"/>
          <w:szCs w:val="24"/>
        </w:rPr>
      </w:pPr>
      <w:r>
        <w:rPr>
          <w:rFonts w:ascii="Verdana" w:hAnsi="Verdana"/>
          <w:color w:val="auto"/>
          <w:sz w:val="24"/>
          <w:szCs w:val="24"/>
        </w:rPr>
        <w:t xml:space="preserve">   </w:t>
      </w:r>
      <w:r w:rsidR="00932CF4">
        <w:rPr>
          <w:rFonts w:ascii="Verdana" w:hAnsi="Verdana"/>
          <w:color w:val="auto"/>
          <w:sz w:val="24"/>
          <w:szCs w:val="24"/>
        </w:rPr>
        <w:t xml:space="preserve">  </w:t>
      </w:r>
      <w:r w:rsidR="00EF364C" w:rsidRPr="00AC4AA2">
        <w:rPr>
          <w:rFonts w:ascii="Verdana" w:hAnsi="Verdana"/>
          <w:color w:val="auto"/>
          <w:sz w:val="24"/>
          <w:szCs w:val="24"/>
        </w:rPr>
        <w:t>Health and Safety Committee</w:t>
      </w:r>
    </w:p>
    <w:p w14:paraId="171A15B8" w14:textId="267DF8DB" w:rsidR="00EF364C" w:rsidRDefault="00EF364C" w:rsidP="00AC53F9">
      <w:pPr>
        <w:pStyle w:val="Bodycopy"/>
        <w:spacing w:after="60"/>
        <w:ind w:left="-6"/>
        <w:rPr>
          <w:rFonts w:ascii="Verdana" w:hAnsi="Verdana"/>
          <w:color w:val="auto"/>
        </w:rPr>
      </w:pPr>
      <w:r w:rsidRPr="1329C98E">
        <w:rPr>
          <w:rFonts w:ascii="Verdana" w:hAnsi="Verdana"/>
          <w:color w:val="auto"/>
        </w:rPr>
        <w:t>The MS Society has a health and safety committee with staff members from teams across the organisation along with staff representatives. Their responsibilities are laid out in the committee’s terms of reference which are reviewed and updated every three years. The terms of reference and notes from the latest meeting can be found on Axon.</w:t>
      </w:r>
    </w:p>
    <w:p w14:paraId="1596118B" w14:textId="5247A795" w:rsidR="00F95710" w:rsidRPr="00AE67AB" w:rsidRDefault="00E97F2D" w:rsidP="00AC53F9">
      <w:pPr>
        <w:pStyle w:val="Bodycopy"/>
        <w:spacing w:after="60"/>
        <w:ind w:left="-6"/>
        <w:rPr>
          <w:rFonts w:ascii="Verdana" w:hAnsi="Verdana"/>
          <w:color w:val="auto"/>
          <w:szCs w:val="22"/>
        </w:rPr>
      </w:pPr>
      <w:r>
        <w:rPr>
          <w:rFonts w:ascii="Verdana" w:hAnsi="Verdana"/>
          <w:color w:val="auto"/>
          <w:szCs w:val="22"/>
        </w:rPr>
        <w:t>All members of the committee who act as the health and safety contact or form part of the facilities team for their office must work with the health and safety team to implement the appropriate health and safety risk management system</w:t>
      </w:r>
      <w:r w:rsidR="00F95710">
        <w:rPr>
          <w:rFonts w:ascii="Verdana" w:hAnsi="Verdana"/>
          <w:color w:val="auto"/>
          <w:szCs w:val="22"/>
        </w:rPr>
        <w:t xml:space="preserve">, keeping </w:t>
      </w:r>
      <w:r w:rsidR="00F95710" w:rsidRPr="00AE67AB">
        <w:rPr>
          <w:rFonts w:ascii="Verdana" w:hAnsi="Verdana"/>
          <w:color w:val="auto"/>
          <w:szCs w:val="22"/>
        </w:rPr>
        <w:t xml:space="preserve">risk assessments and supporting documentation </w:t>
      </w:r>
      <w:r w:rsidR="00F95710">
        <w:rPr>
          <w:rFonts w:ascii="Verdana" w:hAnsi="Verdana"/>
          <w:color w:val="auto"/>
          <w:szCs w:val="22"/>
        </w:rPr>
        <w:t>up to date</w:t>
      </w:r>
      <w:r w:rsidR="00F95710" w:rsidRPr="00AE67AB">
        <w:rPr>
          <w:rFonts w:ascii="Verdana" w:hAnsi="Verdana"/>
          <w:color w:val="auto"/>
          <w:szCs w:val="22"/>
        </w:rPr>
        <w:t xml:space="preserve"> and readily available for the external auditor and appropriate health and safety officer as requested</w:t>
      </w:r>
      <w:r w:rsidR="00F95710">
        <w:rPr>
          <w:rFonts w:ascii="Verdana" w:hAnsi="Verdana"/>
          <w:color w:val="auto"/>
          <w:szCs w:val="22"/>
        </w:rPr>
        <w:t>.</w:t>
      </w:r>
    </w:p>
    <w:p w14:paraId="5EBFE931" w14:textId="11186760" w:rsidR="00EF364C" w:rsidRPr="00223AFF" w:rsidRDefault="00AC53F9" w:rsidP="00AC53F9">
      <w:pPr>
        <w:pStyle w:val="HeadingB"/>
        <w:numPr>
          <w:ilvl w:val="0"/>
          <w:numId w:val="0"/>
        </w:numPr>
        <w:spacing w:before="360"/>
        <w:ind w:left="-6" w:hanging="432"/>
        <w:rPr>
          <w:rFonts w:ascii="Verdana" w:hAnsi="Verdana"/>
          <w:color w:val="auto"/>
          <w:sz w:val="24"/>
          <w:szCs w:val="24"/>
        </w:rPr>
      </w:pPr>
      <w:r>
        <w:rPr>
          <w:rFonts w:ascii="Verdana" w:hAnsi="Verdana"/>
          <w:color w:val="auto"/>
          <w:sz w:val="24"/>
          <w:szCs w:val="24"/>
        </w:rPr>
        <w:t xml:space="preserve">   </w:t>
      </w:r>
      <w:r w:rsidR="00932CF4">
        <w:rPr>
          <w:rFonts w:ascii="Verdana" w:hAnsi="Verdana"/>
          <w:color w:val="auto"/>
          <w:sz w:val="24"/>
          <w:szCs w:val="24"/>
        </w:rPr>
        <w:t xml:space="preserve">  </w:t>
      </w:r>
      <w:r w:rsidR="00AC4AA2">
        <w:rPr>
          <w:rFonts w:ascii="Verdana" w:hAnsi="Verdana"/>
          <w:color w:val="auto"/>
          <w:sz w:val="24"/>
          <w:szCs w:val="24"/>
        </w:rPr>
        <w:t xml:space="preserve">Heads of Service and </w:t>
      </w:r>
      <w:r w:rsidR="00EF364C" w:rsidRPr="00223AFF">
        <w:rPr>
          <w:rFonts w:ascii="Verdana" w:hAnsi="Verdana"/>
          <w:color w:val="auto"/>
          <w:sz w:val="24"/>
          <w:szCs w:val="24"/>
        </w:rPr>
        <w:t xml:space="preserve">Managers </w:t>
      </w:r>
    </w:p>
    <w:p w14:paraId="0361E33B" w14:textId="2B921C47" w:rsidR="00EF364C" w:rsidRPr="00AE67AB" w:rsidRDefault="00EF364C" w:rsidP="00AC53F9">
      <w:pPr>
        <w:pStyle w:val="Bodycopy"/>
        <w:spacing w:after="60"/>
        <w:ind w:left="-6"/>
        <w:rPr>
          <w:rFonts w:ascii="Verdana" w:hAnsi="Verdana"/>
          <w:color w:val="auto"/>
          <w:szCs w:val="22"/>
        </w:rPr>
      </w:pPr>
      <w:r w:rsidRPr="00AE67AB">
        <w:rPr>
          <w:rFonts w:ascii="Verdana" w:hAnsi="Verdana"/>
          <w:color w:val="auto"/>
          <w:szCs w:val="22"/>
        </w:rPr>
        <w:t xml:space="preserve">Each Head of </w:t>
      </w:r>
      <w:r w:rsidR="00AC53F9">
        <w:rPr>
          <w:rFonts w:ascii="Verdana" w:hAnsi="Verdana"/>
          <w:color w:val="auto"/>
          <w:szCs w:val="22"/>
        </w:rPr>
        <w:t>Service</w:t>
      </w:r>
      <w:r w:rsidRPr="00AE67AB">
        <w:rPr>
          <w:rFonts w:ascii="Verdana" w:hAnsi="Verdana"/>
          <w:color w:val="auto"/>
          <w:szCs w:val="22"/>
        </w:rPr>
        <w:t xml:space="preserve"> </w:t>
      </w:r>
      <w:r w:rsidR="00AC4AA2">
        <w:rPr>
          <w:rFonts w:ascii="Verdana" w:hAnsi="Verdana"/>
          <w:color w:val="auto"/>
          <w:szCs w:val="22"/>
        </w:rPr>
        <w:t>and Manager will</w:t>
      </w:r>
      <w:r w:rsidR="004D59E5" w:rsidRPr="004D59E5">
        <w:rPr>
          <w:rFonts w:ascii="Verdana" w:hAnsi="Verdana"/>
          <w:color w:val="auto"/>
          <w:szCs w:val="22"/>
        </w:rPr>
        <w:t xml:space="preserve"> </w:t>
      </w:r>
      <w:r w:rsidR="004D59E5">
        <w:rPr>
          <w:rFonts w:ascii="Verdana" w:hAnsi="Verdana"/>
          <w:color w:val="auto"/>
          <w:szCs w:val="22"/>
        </w:rPr>
        <w:t>ensure</w:t>
      </w:r>
      <w:r w:rsidR="004D59E5" w:rsidRPr="00AE67AB">
        <w:rPr>
          <w:rFonts w:ascii="Verdana" w:hAnsi="Verdana"/>
          <w:color w:val="auto"/>
          <w:szCs w:val="22"/>
        </w:rPr>
        <w:t xml:space="preserve"> that </w:t>
      </w:r>
      <w:r w:rsidR="007510D8">
        <w:rPr>
          <w:rFonts w:ascii="Verdana" w:hAnsi="Verdana"/>
          <w:color w:val="auto"/>
          <w:szCs w:val="22"/>
        </w:rPr>
        <w:t>staff</w:t>
      </w:r>
      <w:r w:rsidR="004D59E5" w:rsidRPr="00AE67AB">
        <w:rPr>
          <w:rFonts w:ascii="Verdana" w:hAnsi="Verdana"/>
          <w:color w:val="auto"/>
          <w:szCs w:val="22"/>
        </w:rPr>
        <w:t xml:space="preserve"> </w:t>
      </w:r>
      <w:r w:rsidR="004D59E5">
        <w:rPr>
          <w:rFonts w:ascii="Verdana" w:hAnsi="Verdana"/>
          <w:color w:val="auto"/>
          <w:szCs w:val="22"/>
        </w:rPr>
        <w:t>and others they have influence on</w:t>
      </w:r>
      <w:r w:rsidR="004D59E5" w:rsidRPr="00AE67AB">
        <w:rPr>
          <w:rFonts w:ascii="Verdana" w:hAnsi="Verdana"/>
          <w:color w:val="auto"/>
          <w:szCs w:val="22"/>
        </w:rPr>
        <w:t xml:space="preserve"> are</w:t>
      </w:r>
      <w:r w:rsidRPr="00AE67AB">
        <w:rPr>
          <w:rFonts w:ascii="Verdana" w:hAnsi="Verdana"/>
          <w:color w:val="auto"/>
          <w:szCs w:val="22"/>
        </w:rPr>
        <w:t>:</w:t>
      </w:r>
    </w:p>
    <w:p w14:paraId="5D570D86" w14:textId="1A58A9D3"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A</w:t>
      </w:r>
      <w:r w:rsidR="00EF364C" w:rsidRPr="00AE67AB">
        <w:rPr>
          <w:rFonts w:ascii="Verdana" w:hAnsi="Verdana"/>
          <w:color w:val="auto"/>
          <w:szCs w:val="22"/>
        </w:rPr>
        <w:t>ware of and adhere to the MS Society’s health and safety policy</w:t>
      </w:r>
      <w:r>
        <w:rPr>
          <w:rFonts w:ascii="Verdana" w:hAnsi="Verdana"/>
          <w:color w:val="auto"/>
          <w:szCs w:val="22"/>
        </w:rPr>
        <w:t>.</w:t>
      </w:r>
    </w:p>
    <w:p w14:paraId="6FAEA545" w14:textId="4DB2D0E1" w:rsidR="00EF364C" w:rsidRDefault="009B1328" w:rsidP="00AC53F9">
      <w:pPr>
        <w:pStyle w:val="Bodycopy"/>
        <w:spacing w:after="60"/>
        <w:ind w:left="-6"/>
        <w:rPr>
          <w:rFonts w:ascii="Verdana" w:hAnsi="Verdana"/>
          <w:color w:val="auto"/>
        </w:rPr>
      </w:pPr>
      <w:r w:rsidRPr="1329C98E">
        <w:rPr>
          <w:rFonts w:ascii="Verdana" w:hAnsi="Verdana"/>
          <w:color w:val="auto"/>
        </w:rPr>
        <w:t>C</w:t>
      </w:r>
      <w:r w:rsidR="00EF364C" w:rsidRPr="1329C98E">
        <w:rPr>
          <w:rFonts w:ascii="Verdana" w:hAnsi="Verdana"/>
          <w:color w:val="auto"/>
        </w:rPr>
        <w:t xml:space="preserve">lear as to their responsibilities and have the appropriate skills, </w:t>
      </w:r>
      <w:bookmarkStart w:id="21" w:name="_Int_fkpTBMZE"/>
      <w:r w:rsidR="00EF364C" w:rsidRPr="1329C98E">
        <w:rPr>
          <w:rFonts w:ascii="Verdana" w:hAnsi="Verdana"/>
          <w:color w:val="auto"/>
        </w:rPr>
        <w:t>knowledge</w:t>
      </w:r>
      <w:bookmarkEnd w:id="21"/>
      <w:r w:rsidR="00EF364C" w:rsidRPr="1329C98E">
        <w:rPr>
          <w:rFonts w:ascii="Verdana" w:hAnsi="Verdana"/>
          <w:color w:val="auto"/>
        </w:rPr>
        <w:t xml:space="preserve"> and resources to enable them to fulfil their responsibilities</w:t>
      </w:r>
      <w:r w:rsidRPr="1329C98E">
        <w:rPr>
          <w:rFonts w:ascii="Verdana" w:hAnsi="Verdana"/>
          <w:color w:val="auto"/>
        </w:rPr>
        <w:t>.</w:t>
      </w:r>
    </w:p>
    <w:p w14:paraId="6A45E48D" w14:textId="1B435DEA" w:rsidR="00992D3E" w:rsidRPr="00AE67AB" w:rsidRDefault="009B1328" w:rsidP="00AC53F9">
      <w:pPr>
        <w:pStyle w:val="Bodycopy"/>
        <w:spacing w:after="60"/>
        <w:ind w:left="-6"/>
        <w:rPr>
          <w:rFonts w:ascii="Verdana" w:hAnsi="Verdana"/>
          <w:color w:val="auto"/>
        </w:rPr>
      </w:pPr>
      <w:bookmarkStart w:id="22" w:name="_Hlk196485461"/>
      <w:r w:rsidRPr="1329C98E">
        <w:rPr>
          <w:rFonts w:ascii="Verdana" w:hAnsi="Verdana"/>
          <w:color w:val="auto"/>
        </w:rPr>
        <w:t>E</w:t>
      </w:r>
      <w:r w:rsidR="00992D3E" w:rsidRPr="1329C98E">
        <w:rPr>
          <w:rFonts w:ascii="Verdana" w:hAnsi="Verdana"/>
          <w:color w:val="auto"/>
        </w:rPr>
        <w:t>nsure their staff and others under their influence complete any required training so that they can work in MS Society properties in a safe manner</w:t>
      </w:r>
      <w:r w:rsidRPr="1329C98E">
        <w:rPr>
          <w:rFonts w:ascii="Verdana" w:hAnsi="Verdana"/>
          <w:color w:val="auto"/>
        </w:rPr>
        <w:t>.</w:t>
      </w:r>
    </w:p>
    <w:bookmarkEnd w:id="22"/>
    <w:p w14:paraId="1A072EDF" w14:textId="1A9FCE64"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lastRenderedPageBreak/>
        <w:t>A</w:t>
      </w:r>
      <w:r w:rsidR="00EF364C" w:rsidRPr="00AE67AB">
        <w:rPr>
          <w:rFonts w:ascii="Verdana" w:hAnsi="Verdana"/>
          <w:color w:val="auto"/>
          <w:szCs w:val="22"/>
        </w:rPr>
        <w:t>dequately supervised to enable them to work safely</w:t>
      </w:r>
      <w:r>
        <w:rPr>
          <w:rFonts w:ascii="Verdana" w:hAnsi="Verdana"/>
          <w:color w:val="auto"/>
          <w:szCs w:val="22"/>
        </w:rPr>
        <w:t>.</w:t>
      </w:r>
    </w:p>
    <w:p w14:paraId="209DDC95" w14:textId="39A50A78" w:rsidR="00EF364C" w:rsidRDefault="009B1328" w:rsidP="00AC53F9">
      <w:pPr>
        <w:pStyle w:val="Bodycopy"/>
        <w:spacing w:after="60"/>
        <w:ind w:left="-6"/>
        <w:rPr>
          <w:rFonts w:ascii="Verdana" w:hAnsi="Verdana"/>
          <w:color w:val="auto"/>
          <w:szCs w:val="22"/>
        </w:rPr>
      </w:pPr>
      <w:r>
        <w:rPr>
          <w:rFonts w:ascii="Verdana" w:hAnsi="Verdana"/>
          <w:color w:val="auto"/>
          <w:szCs w:val="22"/>
        </w:rPr>
        <w:t>A</w:t>
      </w:r>
      <w:r w:rsidR="004D59E5">
        <w:rPr>
          <w:rFonts w:ascii="Verdana" w:hAnsi="Verdana"/>
          <w:color w:val="auto"/>
          <w:szCs w:val="22"/>
        </w:rPr>
        <w:t xml:space="preserve">long with themselves, </w:t>
      </w:r>
      <w:r w:rsidR="00EF364C" w:rsidRPr="00AE67AB">
        <w:rPr>
          <w:rFonts w:ascii="Verdana" w:hAnsi="Verdana"/>
          <w:color w:val="auto"/>
          <w:szCs w:val="22"/>
        </w:rPr>
        <w:t xml:space="preserve">work in accordance with appropriate risk assessments as laid out in the health and safety risk management systems when organising MS Society </w:t>
      </w:r>
      <w:r w:rsidR="00EF364C">
        <w:rPr>
          <w:rFonts w:ascii="Verdana" w:hAnsi="Verdana"/>
          <w:color w:val="auto"/>
          <w:szCs w:val="22"/>
        </w:rPr>
        <w:t>Group</w:t>
      </w:r>
      <w:r w:rsidR="00EF364C" w:rsidRPr="00AE67AB">
        <w:rPr>
          <w:rFonts w:ascii="Verdana" w:hAnsi="Verdana"/>
          <w:color w:val="auto"/>
          <w:szCs w:val="22"/>
        </w:rPr>
        <w:t xml:space="preserve"> and staff led activities.</w:t>
      </w:r>
    </w:p>
    <w:p w14:paraId="7B62F42E" w14:textId="24149BFE" w:rsidR="004D59E5" w:rsidRDefault="004D59E5" w:rsidP="00AC53F9">
      <w:pPr>
        <w:pStyle w:val="Bodycopy"/>
        <w:spacing w:after="60"/>
        <w:ind w:left="-6"/>
        <w:rPr>
          <w:rFonts w:ascii="Verdana" w:hAnsi="Verdana"/>
          <w:color w:val="auto"/>
        </w:rPr>
      </w:pPr>
      <w:bookmarkStart w:id="23" w:name="_Hlk198827841"/>
      <w:r w:rsidRPr="1329C98E">
        <w:rPr>
          <w:rFonts w:ascii="Verdana" w:hAnsi="Verdana"/>
          <w:color w:val="auto"/>
        </w:rPr>
        <w:t xml:space="preserve">If Heads of or Managers are unsure of their </w:t>
      </w:r>
      <w:bookmarkStart w:id="24" w:name="_Int_V41dQqsW"/>
      <w:r w:rsidRPr="1329C98E">
        <w:rPr>
          <w:rFonts w:ascii="Verdana" w:hAnsi="Verdana"/>
          <w:color w:val="auto"/>
        </w:rPr>
        <w:t>responsibilities</w:t>
      </w:r>
      <w:bookmarkEnd w:id="24"/>
      <w:r w:rsidRPr="1329C98E">
        <w:rPr>
          <w:rFonts w:ascii="Verdana" w:hAnsi="Verdana"/>
          <w:color w:val="auto"/>
        </w:rPr>
        <w:t xml:space="preserve"> they should request training and support.</w:t>
      </w:r>
      <w:r w:rsidR="00B13103">
        <w:rPr>
          <w:rFonts w:ascii="Verdana" w:hAnsi="Verdana"/>
          <w:color w:val="auto"/>
        </w:rPr>
        <w:t xml:space="preserve"> They should also ensure that all their staff complete mandatory health and safety training in relation to their role and also where it is a requirement of their accessing an MS Society property. </w:t>
      </w:r>
    </w:p>
    <w:bookmarkEnd w:id="23"/>
    <w:p w14:paraId="5CC59755" w14:textId="77777777" w:rsidR="00B13103" w:rsidRPr="004D59E5" w:rsidRDefault="00B13103" w:rsidP="00AC53F9">
      <w:pPr>
        <w:pStyle w:val="Bodycopy"/>
        <w:spacing w:after="60"/>
        <w:ind w:left="-6"/>
        <w:rPr>
          <w:rFonts w:ascii="Verdana" w:hAnsi="Verdana"/>
          <w:color w:val="auto"/>
        </w:rPr>
      </w:pPr>
    </w:p>
    <w:p w14:paraId="6324031D" w14:textId="77777777" w:rsidR="00EF364C" w:rsidRPr="008A4840" w:rsidRDefault="00EF364C" w:rsidP="00932CF4">
      <w:pPr>
        <w:pStyle w:val="HeadingB"/>
        <w:numPr>
          <w:ilvl w:val="0"/>
          <w:numId w:val="0"/>
        </w:numPr>
        <w:spacing w:before="360"/>
        <w:ind w:left="-6" w:firstLine="6"/>
        <w:rPr>
          <w:rFonts w:ascii="Verdana" w:hAnsi="Verdana"/>
          <w:color w:val="auto"/>
          <w:sz w:val="24"/>
          <w:szCs w:val="24"/>
        </w:rPr>
      </w:pPr>
      <w:r w:rsidRPr="008A4840">
        <w:rPr>
          <w:rFonts w:ascii="Verdana" w:hAnsi="Verdana"/>
          <w:color w:val="auto"/>
          <w:sz w:val="24"/>
          <w:szCs w:val="24"/>
        </w:rPr>
        <w:t>MS Society Group Coordinators</w:t>
      </w:r>
    </w:p>
    <w:p w14:paraId="77985835" w14:textId="294C3630" w:rsidR="00EF364C" w:rsidRPr="00AE67AB" w:rsidRDefault="00EF364C" w:rsidP="00AC53F9">
      <w:pPr>
        <w:pStyle w:val="Bodycopy"/>
        <w:spacing w:after="60"/>
        <w:ind w:left="-6"/>
        <w:rPr>
          <w:rFonts w:ascii="Verdana" w:hAnsi="Verdana"/>
          <w:color w:val="auto"/>
          <w:szCs w:val="22"/>
        </w:rPr>
      </w:pPr>
      <w:r w:rsidRPr="00AE67AB">
        <w:rPr>
          <w:rFonts w:ascii="Verdana" w:hAnsi="Verdana"/>
          <w:color w:val="auto"/>
          <w:szCs w:val="22"/>
        </w:rPr>
        <w:t xml:space="preserve">The MS Society </w:t>
      </w:r>
      <w:r>
        <w:rPr>
          <w:rFonts w:ascii="Verdana" w:hAnsi="Verdana"/>
          <w:color w:val="auto"/>
          <w:szCs w:val="22"/>
        </w:rPr>
        <w:t>Group</w:t>
      </w:r>
      <w:r w:rsidRPr="00AE67AB">
        <w:rPr>
          <w:rFonts w:ascii="Verdana" w:hAnsi="Verdana"/>
          <w:color w:val="auto"/>
          <w:szCs w:val="22"/>
        </w:rPr>
        <w:t xml:space="preserve"> </w:t>
      </w:r>
      <w:r>
        <w:rPr>
          <w:rFonts w:ascii="Verdana" w:hAnsi="Verdana"/>
          <w:color w:val="auto"/>
          <w:szCs w:val="22"/>
        </w:rPr>
        <w:t>Coordinator</w:t>
      </w:r>
      <w:r w:rsidRPr="00AE67AB">
        <w:rPr>
          <w:rFonts w:ascii="Verdana" w:hAnsi="Verdana"/>
          <w:color w:val="auto"/>
          <w:szCs w:val="22"/>
        </w:rPr>
        <w:t xml:space="preserve">s </w:t>
      </w:r>
      <w:r w:rsidR="004D59E5">
        <w:rPr>
          <w:rFonts w:ascii="Verdana" w:hAnsi="Verdana"/>
          <w:color w:val="auto"/>
          <w:szCs w:val="22"/>
        </w:rPr>
        <w:t>will ensure</w:t>
      </w:r>
      <w:r w:rsidR="004D59E5" w:rsidRPr="00AE67AB">
        <w:rPr>
          <w:rFonts w:ascii="Verdana" w:hAnsi="Verdana"/>
          <w:color w:val="auto"/>
          <w:szCs w:val="22"/>
        </w:rPr>
        <w:t xml:space="preserve"> that:</w:t>
      </w:r>
      <w:r w:rsidRPr="00AE67AB">
        <w:rPr>
          <w:rFonts w:ascii="Verdana" w:hAnsi="Verdana"/>
          <w:color w:val="auto"/>
          <w:szCs w:val="22"/>
        </w:rPr>
        <w:t xml:space="preserve"> </w:t>
      </w:r>
    </w:p>
    <w:p w14:paraId="2A7CDFF1" w14:textId="66D886FC" w:rsidR="00EF364C" w:rsidRPr="00AE67AB" w:rsidRDefault="00EF364C" w:rsidP="00AC53F9">
      <w:pPr>
        <w:pStyle w:val="Bodycopy"/>
        <w:spacing w:after="60"/>
        <w:ind w:left="-6"/>
        <w:rPr>
          <w:rFonts w:ascii="Verdana" w:hAnsi="Verdana"/>
          <w:color w:val="auto"/>
          <w:szCs w:val="22"/>
        </w:rPr>
      </w:pPr>
      <w:r w:rsidRPr="00AE67AB">
        <w:rPr>
          <w:rFonts w:ascii="Verdana" w:hAnsi="Verdana"/>
          <w:color w:val="auto"/>
          <w:szCs w:val="22"/>
        </w:rPr>
        <w:t xml:space="preserve">MS Society </w:t>
      </w:r>
      <w:r>
        <w:rPr>
          <w:rFonts w:ascii="Verdana" w:hAnsi="Verdana"/>
          <w:color w:val="auto"/>
          <w:szCs w:val="22"/>
        </w:rPr>
        <w:t>Group</w:t>
      </w:r>
      <w:r w:rsidRPr="00AE67AB">
        <w:rPr>
          <w:rFonts w:ascii="Verdana" w:hAnsi="Verdana"/>
          <w:color w:val="auto"/>
          <w:szCs w:val="22"/>
        </w:rPr>
        <w:t xml:space="preserve"> volunteers </w:t>
      </w:r>
      <w:r w:rsidR="004D59E5">
        <w:rPr>
          <w:rFonts w:ascii="Verdana" w:hAnsi="Verdana"/>
          <w:color w:val="auto"/>
          <w:szCs w:val="22"/>
        </w:rPr>
        <w:t xml:space="preserve">and other </w:t>
      </w:r>
      <w:r w:rsidR="0058288F">
        <w:rPr>
          <w:rFonts w:ascii="Verdana" w:hAnsi="Verdana"/>
          <w:color w:val="auto"/>
          <w:szCs w:val="22"/>
        </w:rPr>
        <w:t>stakeholder</w:t>
      </w:r>
      <w:r w:rsidR="00733A2F">
        <w:rPr>
          <w:rFonts w:ascii="Verdana" w:hAnsi="Verdana"/>
          <w:color w:val="auto"/>
          <w:szCs w:val="22"/>
        </w:rPr>
        <w:t>s</w:t>
      </w:r>
      <w:r w:rsidR="004D59E5">
        <w:rPr>
          <w:rFonts w:ascii="Verdana" w:hAnsi="Verdana"/>
          <w:color w:val="auto"/>
          <w:szCs w:val="22"/>
        </w:rPr>
        <w:t xml:space="preserve">, </w:t>
      </w:r>
      <w:r w:rsidRPr="00AE67AB">
        <w:rPr>
          <w:rFonts w:ascii="Verdana" w:hAnsi="Verdana"/>
          <w:color w:val="auto"/>
          <w:szCs w:val="22"/>
        </w:rPr>
        <w:t>are aware of and adhere to the MS Society’s health and safety policy</w:t>
      </w:r>
      <w:r w:rsidR="009B1328">
        <w:rPr>
          <w:rFonts w:ascii="Verdana" w:hAnsi="Verdana"/>
          <w:color w:val="auto"/>
          <w:szCs w:val="22"/>
        </w:rPr>
        <w:t>.</w:t>
      </w:r>
    </w:p>
    <w:p w14:paraId="13A7EF9A" w14:textId="6600B318" w:rsidR="00EF364C" w:rsidRPr="00AE67AB" w:rsidRDefault="009B1328" w:rsidP="00AC53F9">
      <w:pPr>
        <w:pStyle w:val="Bodycopy"/>
        <w:spacing w:after="60"/>
        <w:ind w:left="-6"/>
        <w:rPr>
          <w:rFonts w:ascii="Verdana" w:hAnsi="Verdana"/>
          <w:color w:val="auto"/>
        </w:rPr>
      </w:pPr>
      <w:r w:rsidRPr="1329C98E">
        <w:rPr>
          <w:rFonts w:ascii="Verdana" w:hAnsi="Verdana"/>
          <w:color w:val="auto"/>
        </w:rPr>
        <w:t>a</w:t>
      </w:r>
      <w:r w:rsidR="00EF364C" w:rsidRPr="1329C98E">
        <w:rPr>
          <w:rFonts w:ascii="Verdana" w:hAnsi="Verdana"/>
          <w:color w:val="auto"/>
        </w:rPr>
        <w:t xml:space="preserve">ctivities planned, </w:t>
      </w:r>
      <w:r w:rsidR="48AE4F66" w:rsidRPr="1329C98E">
        <w:rPr>
          <w:rFonts w:ascii="Verdana" w:hAnsi="Verdana"/>
          <w:color w:val="auto"/>
        </w:rPr>
        <w:t>considered,</w:t>
      </w:r>
      <w:r w:rsidR="00EF364C" w:rsidRPr="1329C98E">
        <w:rPr>
          <w:rFonts w:ascii="Verdana" w:hAnsi="Verdana"/>
          <w:color w:val="auto"/>
        </w:rPr>
        <w:t xml:space="preserve"> or undertaken by the MS Society Group are subject to the required risk assessment as laid out in the </w:t>
      </w:r>
      <w:r w:rsidR="004D59E5" w:rsidRPr="1329C98E">
        <w:rPr>
          <w:rFonts w:ascii="Verdana" w:hAnsi="Verdana"/>
          <w:color w:val="auto"/>
        </w:rPr>
        <w:t xml:space="preserve">appropriate </w:t>
      </w:r>
      <w:r w:rsidR="00EF364C" w:rsidRPr="1329C98E">
        <w:rPr>
          <w:rFonts w:ascii="Verdana" w:hAnsi="Verdana"/>
          <w:color w:val="auto"/>
        </w:rPr>
        <w:t>health and safety risk management system</w:t>
      </w:r>
      <w:r w:rsidRPr="1329C98E">
        <w:rPr>
          <w:rFonts w:ascii="Verdana" w:hAnsi="Verdana"/>
          <w:color w:val="auto"/>
        </w:rPr>
        <w:t>.</w:t>
      </w:r>
    </w:p>
    <w:p w14:paraId="2C9FB2A0" w14:textId="41836062" w:rsidR="00EF364C" w:rsidRPr="00AE67AB" w:rsidRDefault="009B1328" w:rsidP="00AC53F9">
      <w:pPr>
        <w:pStyle w:val="Bodycopy"/>
        <w:spacing w:after="60"/>
        <w:ind w:left="-6"/>
        <w:rPr>
          <w:rFonts w:ascii="Verdana" w:hAnsi="Verdana"/>
          <w:color w:val="auto"/>
        </w:rPr>
      </w:pPr>
      <w:r w:rsidRPr="1329C98E">
        <w:rPr>
          <w:rFonts w:ascii="Verdana" w:hAnsi="Verdana"/>
          <w:color w:val="auto"/>
        </w:rPr>
        <w:t>a</w:t>
      </w:r>
      <w:r w:rsidR="00EF364C" w:rsidRPr="1329C98E">
        <w:rPr>
          <w:rFonts w:ascii="Verdana" w:hAnsi="Verdana"/>
          <w:color w:val="auto"/>
        </w:rPr>
        <w:t xml:space="preserve">dequate support and assistance </w:t>
      </w:r>
      <w:bookmarkStart w:id="25" w:name="_Int_2hliZVUy"/>
      <w:r w:rsidR="00EF364C" w:rsidRPr="1329C98E">
        <w:rPr>
          <w:rFonts w:ascii="Verdana" w:hAnsi="Verdana"/>
          <w:color w:val="auto"/>
        </w:rPr>
        <w:t>is</w:t>
      </w:r>
      <w:bookmarkEnd w:id="25"/>
      <w:r w:rsidR="00EF364C" w:rsidRPr="1329C98E">
        <w:rPr>
          <w:rFonts w:ascii="Verdana" w:hAnsi="Verdana"/>
          <w:color w:val="auto"/>
        </w:rPr>
        <w:t xml:space="preserve"> rendered to the </w:t>
      </w:r>
      <w:r w:rsidR="004D59E5" w:rsidRPr="1329C98E">
        <w:rPr>
          <w:rFonts w:ascii="Verdana" w:hAnsi="Verdana"/>
          <w:color w:val="auto"/>
        </w:rPr>
        <w:t>event</w:t>
      </w:r>
      <w:r w:rsidR="00EF364C" w:rsidRPr="1329C98E">
        <w:rPr>
          <w:rFonts w:ascii="Verdana" w:hAnsi="Verdana"/>
          <w:color w:val="auto"/>
        </w:rPr>
        <w:t xml:space="preserve"> organiser </w:t>
      </w:r>
      <w:bookmarkStart w:id="26" w:name="_Int_4cpl2E7I"/>
      <w:r w:rsidR="00EF364C" w:rsidRPr="1329C98E">
        <w:rPr>
          <w:rFonts w:ascii="Verdana" w:hAnsi="Verdana"/>
          <w:color w:val="auto"/>
        </w:rPr>
        <w:t>in order to</w:t>
      </w:r>
      <w:bookmarkEnd w:id="26"/>
      <w:r w:rsidR="00EF364C" w:rsidRPr="1329C98E">
        <w:rPr>
          <w:rFonts w:ascii="Verdana" w:hAnsi="Verdana"/>
          <w:color w:val="auto"/>
        </w:rPr>
        <w:t xml:space="preserve"> achieve the requirements laid out in the health and safety risk management system</w:t>
      </w:r>
      <w:r w:rsidRPr="1329C98E">
        <w:rPr>
          <w:rFonts w:ascii="Verdana" w:hAnsi="Verdana"/>
          <w:color w:val="auto"/>
        </w:rPr>
        <w:t>.</w:t>
      </w:r>
    </w:p>
    <w:p w14:paraId="05946923" w14:textId="4B5A6239" w:rsidR="00EF364C" w:rsidRPr="00AE67AB" w:rsidRDefault="009B1328" w:rsidP="00AC53F9">
      <w:pPr>
        <w:pStyle w:val="Bodycopy"/>
        <w:spacing w:after="60"/>
        <w:ind w:left="-6"/>
        <w:rPr>
          <w:rFonts w:ascii="Verdana" w:hAnsi="Verdana"/>
          <w:color w:val="auto"/>
        </w:rPr>
      </w:pPr>
      <w:r w:rsidRPr="1329C98E">
        <w:rPr>
          <w:rFonts w:ascii="Verdana" w:hAnsi="Verdana"/>
          <w:color w:val="auto"/>
        </w:rPr>
        <w:t>a</w:t>
      </w:r>
      <w:r w:rsidR="00EF364C" w:rsidRPr="1329C98E">
        <w:rPr>
          <w:rFonts w:ascii="Verdana" w:hAnsi="Verdana"/>
          <w:color w:val="auto"/>
        </w:rPr>
        <w:t xml:space="preserve">ny land, buildings, property, plant, </w:t>
      </w:r>
      <w:r w:rsidR="286AE28A" w:rsidRPr="1329C98E">
        <w:rPr>
          <w:rFonts w:ascii="Verdana" w:hAnsi="Verdana"/>
          <w:color w:val="auto"/>
        </w:rPr>
        <w:t>equipment,</w:t>
      </w:r>
      <w:r w:rsidR="00EF364C" w:rsidRPr="1329C98E">
        <w:rPr>
          <w:rFonts w:ascii="Verdana" w:hAnsi="Verdana"/>
          <w:color w:val="auto"/>
        </w:rPr>
        <w:t xml:space="preserve"> and vehicles whether owned, leased, rented, controlled, </w:t>
      </w:r>
      <w:r w:rsidR="205FE536" w:rsidRPr="1329C98E">
        <w:rPr>
          <w:rFonts w:ascii="Verdana" w:hAnsi="Verdana"/>
          <w:color w:val="auto"/>
        </w:rPr>
        <w:t>shared,</w:t>
      </w:r>
      <w:r w:rsidR="00EF364C" w:rsidRPr="1329C98E">
        <w:rPr>
          <w:rFonts w:ascii="Verdana" w:hAnsi="Verdana"/>
          <w:color w:val="auto"/>
        </w:rPr>
        <w:t xml:space="preserve"> or used by the MS Society Group is safe and fit for the MS Society’s use and activities and used in accordance with the health and safety risk management system</w:t>
      </w:r>
      <w:r w:rsidRPr="1329C98E">
        <w:rPr>
          <w:rFonts w:ascii="Verdana" w:hAnsi="Verdana"/>
          <w:color w:val="auto"/>
        </w:rPr>
        <w:t>.</w:t>
      </w:r>
    </w:p>
    <w:p w14:paraId="2992225B" w14:textId="18568F91"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A</w:t>
      </w:r>
      <w:r w:rsidR="00EF364C" w:rsidRPr="00AE67AB">
        <w:rPr>
          <w:rFonts w:ascii="Verdana" w:hAnsi="Verdana"/>
          <w:color w:val="auto"/>
          <w:szCs w:val="22"/>
        </w:rPr>
        <w:t>ll risk assessments and supporting documentation for property and transport are completed and kept readily available for the external auditor and appropriate health and safety officer as requested</w:t>
      </w:r>
      <w:r>
        <w:rPr>
          <w:rFonts w:ascii="Verdana" w:hAnsi="Verdana"/>
          <w:color w:val="auto"/>
          <w:szCs w:val="22"/>
        </w:rPr>
        <w:t>.</w:t>
      </w:r>
    </w:p>
    <w:p w14:paraId="663CD133" w14:textId="16F98EF7" w:rsidR="00EF364C" w:rsidRPr="00AE67AB" w:rsidRDefault="009B1328" w:rsidP="00AC53F9">
      <w:pPr>
        <w:pStyle w:val="Bodycopy"/>
        <w:spacing w:after="60"/>
        <w:ind w:left="-6"/>
        <w:rPr>
          <w:rFonts w:ascii="Verdana" w:hAnsi="Verdana"/>
          <w:color w:val="auto"/>
        </w:rPr>
      </w:pPr>
      <w:r w:rsidRPr="1329C98E">
        <w:rPr>
          <w:rFonts w:ascii="Verdana" w:hAnsi="Verdana"/>
          <w:color w:val="auto"/>
        </w:rPr>
        <w:t>A</w:t>
      </w:r>
      <w:r w:rsidR="00EF364C" w:rsidRPr="1329C98E">
        <w:rPr>
          <w:rFonts w:ascii="Verdana" w:hAnsi="Verdana"/>
          <w:color w:val="auto"/>
        </w:rPr>
        <w:t xml:space="preserve">ll risk assessments and supporting documentation for events and fitness are completed and uploaded to </w:t>
      </w:r>
      <w:r w:rsidR="004D59E5" w:rsidRPr="1329C98E">
        <w:rPr>
          <w:rFonts w:ascii="Verdana" w:hAnsi="Verdana"/>
          <w:color w:val="auto"/>
        </w:rPr>
        <w:t>Assemble</w:t>
      </w:r>
      <w:r w:rsidR="00EF364C" w:rsidRPr="1329C98E">
        <w:rPr>
          <w:rFonts w:ascii="Verdana" w:hAnsi="Verdana"/>
          <w:color w:val="auto"/>
        </w:rPr>
        <w:t xml:space="preserve"> so they are readily available for the </w:t>
      </w:r>
      <w:r w:rsidR="30E6F36F" w:rsidRPr="1329C98E">
        <w:rPr>
          <w:rFonts w:ascii="Verdana" w:hAnsi="Verdana"/>
          <w:color w:val="auto"/>
        </w:rPr>
        <w:t>health and safety administrators</w:t>
      </w:r>
      <w:r w:rsidR="4BD27AB7" w:rsidRPr="1329C98E">
        <w:rPr>
          <w:rFonts w:ascii="Verdana" w:hAnsi="Verdana"/>
          <w:color w:val="auto"/>
        </w:rPr>
        <w:t xml:space="preserve"> to review and approve</w:t>
      </w:r>
      <w:r w:rsidRPr="1329C98E">
        <w:rPr>
          <w:rFonts w:ascii="Verdana" w:hAnsi="Verdana"/>
          <w:color w:val="auto"/>
        </w:rPr>
        <w:t>.</w:t>
      </w:r>
      <w:r w:rsidR="41D03D13" w:rsidRPr="1329C98E">
        <w:rPr>
          <w:rFonts w:ascii="Verdana" w:hAnsi="Verdana"/>
          <w:color w:val="auto"/>
        </w:rPr>
        <w:t xml:space="preserve"> If there are issues </w:t>
      </w:r>
      <w:r w:rsidR="450ECC8C" w:rsidRPr="1329C98E">
        <w:rPr>
          <w:rFonts w:ascii="Verdana" w:hAnsi="Verdana"/>
          <w:color w:val="auto"/>
        </w:rPr>
        <w:t xml:space="preserve">these are </w:t>
      </w:r>
      <w:r w:rsidR="6279FFE2" w:rsidRPr="1329C98E">
        <w:rPr>
          <w:rFonts w:ascii="Verdana" w:hAnsi="Verdana"/>
          <w:color w:val="auto"/>
        </w:rPr>
        <w:t>escalated</w:t>
      </w:r>
      <w:r w:rsidR="450ECC8C" w:rsidRPr="1329C98E">
        <w:rPr>
          <w:rFonts w:ascii="Verdana" w:hAnsi="Verdana"/>
          <w:color w:val="auto"/>
        </w:rPr>
        <w:t xml:space="preserve"> to the appropriate health and safety officer. </w:t>
      </w:r>
    </w:p>
    <w:p w14:paraId="4632910E" w14:textId="437D59CB"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A</w:t>
      </w:r>
      <w:r w:rsidR="00EF364C" w:rsidRPr="00AE67AB">
        <w:rPr>
          <w:rFonts w:ascii="Verdana" w:hAnsi="Verdana"/>
          <w:color w:val="auto"/>
          <w:szCs w:val="22"/>
        </w:rPr>
        <w:t xml:space="preserve">ll volunteer accidents and incidents are reported to the health and safety department as soon as practicable, as per instructions on the relevant form. </w:t>
      </w:r>
    </w:p>
    <w:p w14:paraId="1CF3A5C6" w14:textId="77777777" w:rsidR="00EF364C" w:rsidRPr="00AE67AB" w:rsidRDefault="00EF364C" w:rsidP="00AC53F9">
      <w:pPr>
        <w:pStyle w:val="Bodycopy"/>
        <w:spacing w:after="60"/>
        <w:ind w:left="-6"/>
        <w:rPr>
          <w:rFonts w:ascii="Verdana" w:hAnsi="Verdana"/>
          <w:color w:val="auto"/>
          <w:szCs w:val="22"/>
        </w:rPr>
      </w:pPr>
      <w:r w:rsidRPr="00AE67AB">
        <w:rPr>
          <w:rFonts w:ascii="Verdana" w:hAnsi="Verdana"/>
          <w:color w:val="auto"/>
          <w:szCs w:val="22"/>
        </w:rPr>
        <w:t xml:space="preserve">All completed accident and incident reports are sent to the health and safety department at Carriage House, </w:t>
      </w:r>
      <w:r w:rsidRPr="00AE67AB">
        <w:rPr>
          <w:rFonts w:ascii="Verdana" w:hAnsi="Verdana"/>
          <w:color w:val="auto"/>
        </w:rPr>
        <w:t xml:space="preserve">8 City North Place, London N4 3FU </w:t>
      </w:r>
      <w:r w:rsidRPr="00AE67AB">
        <w:rPr>
          <w:rFonts w:ascii="Verdana" w:hAnsi="Verdana"/>
          <w:color w:val="auto"/>
          <w:szCs w:val="22"/>
        </w:rPr>
        <w:t xml:space="preserve">or </w:t>
      </w:r>
      <w:hyperlink r:id="rId19" w:history="1">
        <w:r w:rsidRPr="00AE67AB">
          <w:rPr>
            <w:rStyle w:val="Hyperlink"/>
            <w:rFonts w:ascii="Verdana" w:eastAsia="Times New Roman" w:hAnsi="Verdana" w:cs="Arial"/>
            <w:color w:val="auto"/>
            <w:szCs w:val="22"/>
            <w:lang w:eastAsia="en-US"/>
          </w:rPr>
          <w:t>healthandsafety@mssociety.org.uk</w:t>
        </w:r>
      </w:hyperlink>
    </w:p>
    <w:p w14:paraId="4A2B4EAF" w14:textId="2C721037" w:rsidR="00EF364C" w:rsidRPr="00AE67AB" w:rsidRDefault="004D59E5" w:rsidP="00AC53F9">
      <w:pPr>
        <w:pStyle w:val="Bodycopy"/>
        <w:spacing w:after="60"/>
        <w:ind w:left="-6"/>
        <w:rPr>
          <w:rFonts w:ascii="Verdana" w:hAnsi="Verdana"/>
          <w:color w:val="auto"/>
          <w:szCs w:val="22"/>
        </w:rPr>
      </w:pPr>
      <w:r>
        <w:rPr>
          <w:rFonts w:ascii="Verdana" w:hAnsi="Verdana"/>
          <w:color w:val="auto"/>
          <w:szCs w:val="22"/>
        </w:rPr>
        <w:t>Where a Group wishes to keep a copy for reference it should be held</w:t>
      </w:r>
      <w:r w:rsidR="004C5277">
        <w:rPr>
          <w:rFonts w:ascii="Verdana" w:hAnsi="Verdana"/>
          <w:color w:val="auto"/>
          <w:szCs w:val="22"/>
        </w:rPr>
        <w:t xml:space="preserve"> securely either digitally or</w:t>
      </w:r>
      <w:r>
        <w:rPr>
          <w:rFonts w:ascii="Verdana" w:hAnsi="Verdana"/>
          <w:color w:val="auto"/>
          <w:szCs w:val="22"/>
        </w:rPr>
        <w:t xml:space="preserve"> in a locked container in line with the data protection requirements and destroyed after three years. </w:t>
      </w:r>
    </w:p>
    <w:p w14:paraId="7A765A6D" w14:textId="403004EC" w:rsidR="00EF364C" w:rsidRPr="008A4840" w:rsidRDefault="007510D8" w:rsidP="00AC53F9">
      <w:pPr>
        <w:pStyle w:val="HeadingB"/>
        <w:numPr>
          <w:ilvl w:val="0"/>
          <w:numId w:val="0"/>
        </w:numPr>
        <w:spacing w:before="360"/>
        <w:ind w:left="-6"/>
        <w:rPr>
          <w:rFonts w:ascii="Verdana" w:hAnsi="Verdana"/>
          <w:color w:val="auto"/>
          <w:sz w:val="24"/>
          <w:szCs w:val="24"/>
        </w:rPr>
      </w:pPr>
      <w:r>
        <w:rPr>
          <w:rFonts w:ascii="Verdana" w:hAnsi="Verdana"/>
          <w:color w:val="auto"/>
          <w:sz w:val="24"/>
          <w:szCs w:val="24"/>
        </w:rPr>
        <w:t>Staff</w:t>
      </w:r>
      <w:r w:rsidR="00EF364C" w:rsidRPr="008A4840">
        <w:rPr>
          <w:rFonts w:ascii="Verdana" w:hAnsi="Verdana"/>
          <w:color w:val="auto"/>
          <w:sz w:val="24"/>
          <w:szCs w:val="24"/>
        </w:rPr>
        <w:t xml:space="preserve"> and Volunteers</w:t>
      </w:r>
    </w:p>
    <w:p w14:paraId="039D31DD" w14:textId="78443A66" w:rsidR="00EF364C" w:rsidRPr="00AE67AB" w:rsidRDefault="00992D3E" w:rsidP="00AC53F9">
      <w:pPr>
        <w:pStyle w:val="Bodycopy"/>
        <w:spacing w:after="60"/>
        <w:ind w:left="-6"/>
        <w:rPr>
          <w:rFonts w:ascii="Verdana" w:hAnsi="Verdana"/>
          <w:color w:val="auto"/>
          <w:szCs w:val="22"/>
        </w:rPr>
      </w:pPr>
      <w:r>
        <w:rPr>
          <w:rFonts w:ascii="Verdana" w:hAnsi="Verdana"/>
          <w:color w:val="auto"/>
          <w:szCs w:val="22"/>
        </w:rPr>
        <w:t>A</w:t>
      </w:r>
      <w:r w:rsidR="00EF364C" w:rsidRPr="00AE67AB">
        <w:rPr>
          <w:rFonts w:ascii="Verdana" w:hAnsi="Verdana"/>
          <w:color w:val="auto"/>
          <w:szCs w:val="22"/>
        </w:rPr>
        <w:t xml:space="preserve">ll </w:t>
      </w:r>
      <w:r w:rsidR="007510D8">
        <w:rPr>
          <w:rFonts w:ascii="Verdana" w:hAnsi="Verdana"/>
          <w:color w:val="auto"/>
          <w:szCs w:val="22"/>
        </w:rPr>
        <w:t>staff</w:t>
      </w:r>
      <w:r w:rsidR="00EF364C" w:rsidRPr="00AE67AB">
        <w:rPr>
          <w:rFonts w:ascii="Verdana" w:hAnsi="Verdana"/>
          <w:color w:val="auto"/>
          <w:szCs w:val="22"/>
        </w:rPr>
        <w:t xml:space="preserve"> and volunteers </w:t>
      </w:r>
      <w:r>
        <w:rPr>
          <w:rFonts w:ascii="Verdana" w:hAnsi="Verdana"/>
          <w:color w:val="auto"/>
          <w:szCs w:val="22"/>
        </w:rPr>
        <w:t>will</w:t>
      </w:r>
      <w:r w:rsidR="00EF364C" w:rsidRPr="00AE67AB">
        <w:rPr>
          <w:rFonts w:ascii="Verdana" w:hAnsi="Verdana"/>
          <w:color w:val="auto"/>
          <w:szCs w:val="22"/>
        </w:rPr>
        <w:t>:</w:t>
      </w:r>
    </w:p>
    <w:p w14:paraId="408E965F" w14:textId="61B44DD9"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T</w:t>
      </w:r>
      <w:r w:rsidR="00EF364C" w:rsidRPr="00AE67AB">
        <w:rPr>
          <w:rFonts w:ascii="Verdana" w:hAnsi="Verdana"/>
          <w:color w:val="auto"/>
          <w:szCs w:val="22"/>
        </w:rPr>
        <w:t>ake reasonable care for their own health and safety</w:t>
      </w:r>
      <w:r>
        <w:rPr>
          <w:rFonts w:ascii="Verdana" w:hAnsi="Verdana"/>
          <w:color w:val="auto"/>
          <w:szCs w:val="22"/>
        </w:rPr>
        <w:t>.</w:t>
      </w:r>
    </w:p>
    <w:p w14:paraId="392B7EFF" w14:textId="7E74E257"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C</w:t>
      </w:r>
      <w:r w:rsidR="00EF364C" w:rsidRPr="00AE67AB">
        <w:rPr>
          <w:rFonts w:ascii="Verdana" w:hAnsi="Verdana"/>
          <w:color w:val="auto"/>
          <w:szCs w:val="22"/>
        </w:rPr>
        <w:t>onsider the safety of other persons who may be affected by their activities on behalf of the MS Society</w:t>
      </w:r>
      <w:r>
        <w:rPr>
          <w:rFonts w:ascii="Verdana" w:hAnsi="Verdana"/>
          <w:color w:val="auto"/>
          <w:szCs w:val="22"/>
        </w:rPr>
        <w:t>.</w:t>
      </w:r>
    </w:p>
    <w:p w14:paraId="54B3D739" w14:textId="2DFEEA8A"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N</w:t>
      </w:r>
      <w:r w:rsidR="00EF364C" w:rsidRPr="00AE67AB">
        <w:rPr>
          <w:rFonts w:ascii="Verdana" w:hAnsi="Verdana"/>
          <w:color w:val="auto"/>
          <w:szCs w:val="22"/>
        </w:rPr>
        <w:t>ever misuse or interfere with anything provided for health and safety purposes</w:t>
      </w:r>
      <w:r>
        <w:rPr>
          <w:rFonts w:ascii="Verdana" w:hAnsi="Verdana"/>
          <w:color w:val="auto"/>
          <w:szCs w:val="22"/>
        </w:rPr>
        <w:t>.</w:t>
      </w:r>
    </w:p>
    <w:p w14:paraId="125496B4" w14:textId="1AEC3C67"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U</w:t>
      </w:r>
      <w:r w:rsidR="00EF364C" w:rsidRPr="00AE67AB">
        <w:rPr>
          <w:rFonts w:ascii="Verdana" w:hAnsi="Verdana"/>
          <w:color w:val="auto"/>
          <w:szCs w:val="22"/>
        </w:rPr>
        <w:t>ndertake any health and safety training advised or provided</w:t>
      </w:r>
      <w:r>
        <w:rPr>
          <w:rFonts w:ascii="Verdana" w:hAnsi="Verdana"/>
          <w:color w:val="auto"/>
          <w:szCs w:val="22"/>
        </w:rPr>
        <w:t>.</w:t>
      </w:r>
    </w:p>
    <w:p w14:paraId="52262792" w14:textId="27786A94"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W</w:t>
      </w:r>
      <w:r w:rsidR="00EF364C" w:rsidRPr="00AE67AB">
        <w:rPr>
          <w:rFonts w:ascii="Verdana" w:hAnsi="Verdana"/>
          <w:color w:val="auto"/>
          <w:szCs w:val="22"/>
        </w:rPr>
        <w:t>ork in accordance with health and safety risk management systems</w:t>
      </w:r>
      <w:r>
        <w:rPr>
          <w:rFonts w:ascii="Verdana" w:hAnsi="Verdana"/>
          <w:color w:val="auto"/>
          <w:szCs w:val="22"/>
        </w:rPr>
        <w:t>.</w:t>
      </w:r>
    </w:p>
    <w:p w14:paraId="1CC8DE03" w14:textId="3B9DC0EC"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lastRenderedPageBreak/>
        <w:t>W</w:t>
      </w:r>
      <w:r w:rsidR="00EF364C" w:rsidRPr="00AE67AB">
        <w:rPr>
          <w:rFonts w:ascii="Verdana" w:hAnsi="Verdana"/>
          <w:color w:val="auto"/>
          <w:szCs w:val="22"/>
        </w:rPr>
        <w:t>here appropriate, provide support in implementing and using the health and safety risk management system and undertake and/ or participate in health and safety audits to ensure activities are being run in line with these systems</w:t>
      </w:r>
      <w:r>
        <w:rPr>
          <w:rFonts w:ascii="Verdana" w:hAnsi="Verdana"/>
          <w:color w:val="auto"/>
          <w:szCs w:val="22"/>
        </w:rPr>
        <w:t>.</w:t>
      </w:r>
    </w:p>
    <w:p w14:paraId="60F9E7FD" w14:textId="7638BFEC" w:rsidR="00EF364C" w:rsidRPr="00AE67AB" w:rsidRDefault="009B1328" w:rsidP="00AC53F9">
      <w:pPr>
        <w:pStyle w:val="Bodycopy"/>
        <w:spacing w:after="60"/>
        <w:ind w:left="-6"/>
        <w:rPr>
          <w:rFonts w:ascii="Verdana" w:hAnsi="Verdana"/>
          <w:color w:val="auto"/>
          <w:szCs w:val="22"/>
        </w:rPr>
      </w:pPr>
      <w:r>
        <w:rPr>
          <w:rFonts w:ascii="Verdana" w:hAnsi="Verdana"/>
          <w:color w:val="auto"/>
          <w:szCs w:val="22"/>
        </w:rPr>
        <w:t>A</w:t>
      </w:r>
      <w:r w:rsidR="00EF364C" w:rsidRPr="00AE67AB">
        <w:rPr>
          <w:rFonts w:ascii="Verdana" w:hAnsi="Verdana"/>
          <w:color w:val="auto"/>
          <w:szCs w:val="22"/>
        </w:rPr>
        <w:t>s soon as practicable, report a health and safety problem that they cannot safely correct themselves to the appropriate responsible person. If in doubt about who that person might be, they will report to a member of the Health and Safety department.</w:t>
      </w:r>
    </w:p>
    <w:p w14:paraId="6E45B903" w14:textId="3923C9E6" w:rsidR="00EF364C" w:rsidRPr="00AE67AB" w:rsidRDefault="00EF364C" w:rsidP="00AC53F9">
      <w:pPr>
        <w:pStyle w:val="Bodycopy"/>
        <w:spacing w:after="60"/>
        <w:ind w:left="-6"/>
        <w:rPr>
          <w:rFonts w:ascii="Verdana" w:hAnsi="Verdana"/>
          <w:color w:val="auto"/>
          <w:szCs w:val="22"/>
        </w:rPr>
      </w:pPr>
      <w:r w:rsidRPr="00AE67AB">
        <w:rPr>
          <w:rFonts w:ascii="Verdana" w:hAnsi="Verdana"/>
          <w:color w:val="auto"/>
          <w:szCs w:val="22"/>
        </w:rPr>
        <w:t xml:space="preserve">Office-based </w:t>
      </w:r>
      <w:r w:rsidR="007510D8">
        <w:rPr>
          <w:rFonts w:ascii="Verdana" w:hAnsi="Verdana"/>
          <w:color w:val="auto"/>
          <w:szCs w:val="22"/>
        </w:rPr>
        <w:t>staff</w:t>
      </w:r>
      <w:r w:rsidRPr="00AE67AB">
        <w:rPr>
          <w:rFonts w:ascii="Verdana" w:hAnsi="Verdana"/>
          <w:color w:val="auto"/>
          <w:szCs w:val="22"/>
        </w:rPr>
        <w:t xml:space="preserve"> involved in an accident or incident must report it to their</w:t>
      </w:r>
      <w:r w:rsidR="00992D3E">
        <w:rPr>
          <w:rFonts w:ascii="Verdana" w:hAnsi="Verdana"/>
          <w:color w:val="auto"/>
          <w:szCs w:val="22"/>
        </w:rPr>
        <w:t xml:space="preserve"> office</w:t>
      </w:r>
      <w:r w:rsidRPr="00AE67AB">
        <w:rPr>
          <w:rFonts w:ascii="Verdana" w:hAnsi="Verdana"/>
          <w:color w:val="auto"/>
          <w:szCs w:val="22"/>
        </w:rPr>
        <w:t xml:space="preserve"> health and safety </w:t>
      </w:r>
      <w:r w:rsidR="00992D3E">
        <w:rPr>
          <w:rFonts w:ascii="Verdana" w:hAnsi="Verdana"/>
          <w:color w:val="auto"/>
          <w:szCs w:val="22"/>
        </w:rPr>
        <w:t>contact</w:t>
      </w:r>
      <w:r w:rsidRPr="00AE67AB">
        <w:rPr>
          <w:rFonts w:ascii="Verdana" w:hAnsi="Verdana"/>
          <w:color w:val="auto"/>
          <w:szCs w:val="22"/>
        </w:rPr>
        <w:t xml:space="preserve"> and complete the appropriate report form.</w:t>
      </w:r>
    </w:p>
    <w:p w14:paraId="03D79BB5" w14:textId="3DC2558A" w:rsidR="00EF364C" w:rsidRPr="00AE67AB" w:rsidRDefault="00EF364C" w:rsidP="00AC53F9">
      <w:pPr>
        <w:pStyle w:val="Bodycopy"/>
        <w:spacing w:after="60"/>
        <w:ind w:left="-6"/>
        <w:rPr>
          <w:rFonts w:ascii="Verdana" w:hAnsi="Verdana"/>
          <w:color w:val="auto"/>
          <w:szCs w:val="22"/>
        </w:rPr>
      </w:pPr>
      <w:r w:rsidRPr="00AE67AB">
        <w:rPr>
          <w:rFonts w:ascii="Verdana" w:hAnsi="Verdana"/>
          <w:color w:val="auto"/>
          <w:szCs w:val="22"/>
        </w:rPr>
        <w:t xml:space="preserve">Home-based </w:t>
      </w:r>
      <w:r w:rsidR="007510D8">
        <w:rPr>
          <w:rFonts w:ascii="Verdana" w:hAnsi="Verdana"/>
          <w:color w:val="auto"/>
          <w:szCs w:val="22"/>
        </w:rPr>
        <w:t>staff</w:t>
      </w:r>
      <w:r w:rsidRPr="00AE67AB">
        <w:rPr>
          <w:rFonts w:ascii="Verdana" w:hAnsi="Verdana"/>
          <w:color w:val="auto"/>
          <w:szCs w:val="22"/>
        </w:rPr>
        <w:t xml:space="preserve"> involved in an accident or incident must report it to their manager and complete the appropriate report form, returning it to the Health and Safety department.</w:t>
      </w:r>
    </w:p>
    <w:p w14:paraId="017D2CB9" w14:textId="77777777" w:rsidR="00EF364C" w:rsidRDefault="00EF364C" w:rsidP="00AC53F9">
      <w:pPr>
        <w:pStyle w:val="Bodycopy"/>
        <w:spacing w:after="60"/>
        <w:ind w:left="-6"/>
        <w:rPr>
          <w:rFonts w:ascii="Verdana" w:hAnsi="Verdana"/>
          <w:color w:val="auto"/>
          <w:szCs w:val="22"/>
        </w:rPr>
      </w:pPr>
      <w:r w:rsidRPr="00AE67AB">
        <w:rPr>
          <w:rFonts w:ascii="Verdana" w:hAnsi="Verdana"/>
          <w:color w:val="auto"/>
          <w:szCs w:val="22"/>
        </w:rPr>
        <w:t xml:space="preserve">Volunteers involved in an accident or incident must report it to their MS Society </w:t>
      </w:r>
      <w:r>
        <w:rPr>
          <w:rFonts w:ascii="Verdana" w:hAnsi="Verdana"/>
          <w:color w:val="auto"/>
          <w:szCs w:val="22"/>
        </w:rPr>
        <w:t>Group</w:t>
      </w:r>
      <w:r w:rsidRPr="00AE67AB">
        <w:rPr>
          <w:rFonts w:ascii="Verdana" w:hAnsi="Verdana"/>
          <w:color w:val="auto"/>
          <w:szCs w:val="22"/>
        </w:rPr>
        <w:t xml:space="preserve"> </w:t>
      </w:r>
      <w:r>
        <w:rPr>
          <w:rFonts w:ascii="Verdana" w:hAnsi="Verdana"/>
          <w:color w:val="auto"/>
          <w:szCs w:val="22"/>
        </w:rPr>
        <w:t>Coordinator</w:t>
      </w:r>
      <w:r w:rsidRPr="00AE67AB">
        <w:rPr>
          <w:rFonts w:ascii="Verdana" w:hAnsi="Verdana"/>
          <w:color w:val="auto"/>
          <w:szCs w:val="22"/>
        </w:rPr>
        <w:t xml:space="preserve"> and complete the appropriate report form, returning it to the Health and Safety department.</w:t>
      </w:r>
    </w:p>
    <w:p w14:paraId="28081B42" w14:textId="07B6C960" w:rsidR="00B13103" w:rsidRDefault="00B13103" w:rsidP="00B13103">
      <w:pPr>
        <w:pStyle w:val="Bodycopy"/>
        <w:spacing w:after="60"/>
        <w:ind w:left="-6"/>
        <w:rPr>
          <w:rFonts w:ascii="Verdana" w:hAnsi="Verdana"/>
          <w:color w:val="auto"/>
        </w:rPr>
      </w:pPr>
      <w:r>
        <w:rPr>
          <w:rFonts w:ascii="Verdana" w:hAnsi="Verdana"/>
          <w:color w:val="auto"/>
        </w:rPr>
        <w:t xml:space="preserve">All staff and volunteers must complete mandatory health and safety training in relation to their role and also where it is a requirement of their accessing an MS Society property. </w:t>
      </w:r>
    </w:p>
    <w:p w14:paraId="4FD135C1" w14:textId="77777777" w:rsidR="00B13103" w:rsidRPr="00AE67AB" w:rsidRDefault="00B13103" w:rsidP="00AC53F9">
      <w:pPr>
        <w:pStyle w:val="Bodycopy"/>
        <w:spacing w:after="60"/>
        <w:ind w:left="-6"/>
        <w:rPr>
          <w:rFonts w:ascii="Verdana" w:hAnsi="Verdana"/>
          <w:color w:val="auto"/>
          <w:szCs w:val="22"/>
        </w:rPr>
      </w:pPr>
    </w:p>
    <w:p w14:paraId="3A297100" w14:textId="77777777" w:rsidR="00EF364C" w:rsidRPr="008A4840" w:rsidRDefault="00EF364C" w:rsidP="00AC53F9">
      <w:pPr>
        <w:pStyle w:val="HeadingB"/>
        <w:numPr>
          <w:ilvl w:val="0"/>
          <w:numId w:val="0"/>
        </w:numPr>
        <w:spacing w:before="360"/>
        <w:ind w:left="-6"/>
        <w:rPr>
          <w:rFonts w:ascii="Verdana" w:hAnsi="Verdana"/>
          <w:color w:val="auto"/>
          <w:sz w:val="24"/>
          <w:szCs w:val="24"/>
        </w:rPr>
      </w:pPr>
      <w:r w:rsidRPr="008A4840">
        <w:rPr>
          <w:rFonts w:ascii="Verdana" w:hAnsi="Verdana"/>
          <w:color w:val="auto"/>
          <w:sz w:val="24"/>
          <w:szCs w:val="24"/>
        </w:rPr>
        <w:t>Visitors</w:t>
      </w:r>
    </w:p>
    <w:p w14:paraId="62E0E4E4" w14:textId="77777777" w:rsidR="00EF364C" w:rsidRPr="00AE67AB" w:rsidRDefault="00EF364C" w:rsidP="00AC53F9">
      <w:pPr>
        <w:pStyle w:val="HeadingA"/>
        <w:numPr>
          <w:ilvl w:val="0"/>
          <w:numId w:val="0"/>
        </w:numPr>
        <w:spacing w:before="0" w:after="60"/>
        <w:ind w:left="-6"/>
        <w:rPr>
          <w:rFonts w:ascii="Verdana" w:hAnsi="Verdana"/>
          <w:color w:val="auto"/>
          <w:sz w:val="22"/>
          <w:szCs w:val="22"/>
        </w:rPr>
      </w:pPr>
      <w:r w:rsidRPr="00AE67AB">
        <w:rPr>
          <w:rFonts w:ascii="Verdana" w:hAnsi="Verdana"/>
          <w:color w:val="auto"/>
          <w:sz w:val="22"/>
          <w:szCs w:val="22"/>
        </w:rPr>
        <w:t>All visitors are the responsibility of their hosts while on MS Society premises</w:t>
      </w:r>
    </w:p>
    <w:p w14:paraId="68B9E69A" w14:textId="77777777" w:rsidR="00EF364C" w:rsidRPr="00AE67AB" w:rsidRDefault="00EF364C" w:rsidP="00AC53F9">
      <w:pPr>
        <w:pStyle w:val="HeadingA"/>
        <w:numPr>
          <w:ilvl w:val="0"/>
          <w:numId w:val="0"/>
        </w:numPr>
        <w:spacing w:before="0" w:after="60"/>
        <w:ind w:left="-6"/>
        <w:rPr>
          <w:rFonts w:ascii="Verdana" w:hAnsi="Verdana"/>
          <w:color w:val="auto"/>
          <w:sz w:val="22"/>
          <w:szCs w:val="22"/>
        </w:rPr>
      </w:pPr>
      <w:r w:rsidRPr="00AE67AB">
        <w:rPr>
          <w:rFonts w:ascii="Verdana" w:hAnsi="Verdana"/>
          <w:color w:val="auto"/>
          <w:sz w:val="22"/>
          <w:szCs w:val="22"/>
        </w:rPr>
        <w:t>All visitors to MS Society premises are required to observe the MS Society’s health and safety requirements.</w:t>
      </w:r>
    </w:p>
    <w:p w14:paraId="3ED091BD" w14:textId="77777777" w:rsidR="00EF364C" w:rsidRPr="00AE67AB" w:rsidRDefault="00EF364C" w:rsidP="00AC53F9">
      <w:pPr>
        <w:pStyle w:val="HeadingA"/>
        <w:numPr>
          <w:ilvl w:val="0"/>
          <w:numId w:val="0"/>
        </w:numPr>
        <w:spacing w:before="0" w:after="60"/>
        <w:ind w:left="-6"/>
        <w:rPr>
          <w:rFonts w:ascii="Verdana" w:hAnsi="Verdana"/>
          <w:color w:val="auto"/>
          <w:sz w:val="22"/>
          <w:szCs w:val="22"/>
        </w:rPr>
      </w:pPr>
      <w:r w:rsidRPr="00AE67AB">
        <w:rPr>
          <w:rFonts w:ascii="Verdana" w:hAnsi="Verdana"/>
          <w:color w:val="auto"/>
          <w:sz w:val="22"/>
          <w:szCs w:val="22"/>
        </w:rPr>
        <w:t>Information will be provided to visitors regarding the relevant emergency evacuation procedure and the location of fire exits.</w:t>
      </w:r>
    </w:p>
    <w:p w14:paraId="6273D9CC" w14:textId="77777777" w:rsidR="00EF364C" w:rsidRDefault="00EF364C" w:rsidP="00AC53F9">
      <w:pPr>
        <w:pStyle w:val="HeadingA"/>
        <w:numPr>
          <w:ilvl w:val="0"/>
          <w:numId w:val="0"/>
        </w:numPr>
        <w:spacing w:before="0" w:after="60"/>
        <w:ind w:left="-6"/>
        <w:rPr>
          <w:rFonts w:ascii="Verdana" w:hAnsi="Verdana"/>
          <w:color w:val="auto"/>
          <w:sz w:val="22"/>
          <w:szCs w:val="22"/>
        </w:rPr>
      </w:pPr>
      <w:r w:rsidRPr="00AE67AB">
        <w:rPr>
          <w:rFonts w:ascii="Verdana" w:hAnsi="Verdana"/>
          <w:color w:val="auto"/>
          <w:sz w:val="22"/>
          <w:szCs w:val="22"/>
        </w:rPr>
        <w:t>All visitors are required to respond to any instructions issued by their host including what action to take in an emergency.</w:t>
      </w:r>
    </w:p>
    <w:p w14:paraId="117754A8" w14:textId="77777777" w:rsidR="00EF364C" w:rsidRPr="008A4840" w:rsidRDefault="00EF364C" w:rsidP="00AC53F9">
      <w:pPr>
        <w:pStyle w:val="HeadingB"/>
        <w:numPr>
          <w:ilvl w:val="0"/>
          <w:numId w:val="0"/>
        </w:numPr>
        <w:spacing w:before="360"/>
        <w:ind w:left="-6"/>
        <w:rPr>
          <w:rFonts w:ascii="Verdana" w:hAnsi="Verdana"/>
          <w:color w:val="auto"/>
          <w:sz w:val="24"/>
          <w:szCs w:val="24"/>
        </w:rPr>
      </w:pPr>
      <w:r w:rsidRPr="008A4840">
        <w:rPr>
          <w:rFonts w:ascii="Verdana" w:hAnsi="Verdana"/>
          <w:color w:val="auto"/>
          <w:sz w:val="24"/>
          <w:szCs w:val="24"/>
        </w:rPr>
        <w:t>Contractors</w:t>
      </w:r>
    </w:p>
    <w:p w14:paraId="7F19ECF3" w14:textId="67C62ACF" w:rsidR="00A96DCD" w:rsidRPr="00AE67AB" w:rsidRDefault="00A96DCD" w:rsidP="00AC53F9">
      <w:pPr>
        <w:pStyle w:val="Bodycopy"/>
        <w:spacing w:after="60"/>
        <w:ind w:left="-6"/>
        <w:rPr>
          <w:rFonts w:ascii="Verdana" w:hAnsi="Verdana"/>
          <w:color w:val="auto"/>
          <w:szCs w:val="22"/>
        </w:rPr>
      </w:pPr>
      <w:r w:rsidRPr="00AE67AB">
        <w:rPr>
          <w:rFonts w:ascii="Verdana" w:hAnsi="Verdana"/>
          <w:color w:val="auto"/>
          <w:szCs w:val="22"/>
        </w:rPr>
        <w:t>All contractors are the responsibility of the person in charge of the premises or whoever gives the contractor an instruction to work on site</w:t>
      </w:r>
      <w:r>
        <w:rPr>
          <w:rFonts w:ascii="Verdana" w:hAnsi="Verdana"/>
          <w:color w:val="auto"/>
          <w:szCs w:val="22"/>
        </w:rPr>
        <w:t xml:space="preserve"> and must follow their instruction</w:t>
      </w:r>
      <w:r w:rsidRPr="00AE67AB">
        <w:rPr>
          <w:rFonts w:ascii="Verdana" w:hAnsi="Verdana"/>
          <w:color w:val="auto"/>
          <w:szCs w:val="22"/>
        </w:rPr>
        <w:t>.</w:t>
      </w:r>
    </w:p>
    <w:p w14:paraId="20A42A87" w14:textId="1D30FCAE" w:rsidR="00A96DCD" w:rsidRDefault="00A96DCD" w:rsidP="00AC53F9">
      <w:pPr>
        <w:pStyle w:val="Bodycopy"/>
        <w:spacing w:after="60"/>
        <w:ind w:left="-6"/>
        <w:rPr>
          <w:rFonts w:ascii="Verdana" w:hAnsi="Verdana"/>
          <w:color w:val="auto"/>
        </w:rPr>
      </w:pPr>
      <w:r w:rsidRPr="1329C98E">
        <w:rPr>
          <w:rFonts w:ascii="Verdana" w:hAnsi="Verdana"/>
          <w:color w:val="auto"/>
        </w:rPr>
        <w:t xml:space="preserve">Prior to working on MS Society premises Contractors will complete an induction and they must stipulate the impact any work they carry out might have on </w:t>
      </w:r>
      <w:r w:rsidR="4EEFE377" w:rsidRPr="1329C98E">
        <w:rPr>
          <w:rFonts w:ascii="Verdana" w:hAnsi="Verdana"/>
          <w:color w:val="auto"/>
        </w:rPr>
        <w:t>others located</w:t>
      </w:r>
      <w:r w:rsidRPr="1329C98E">
        <w:rPr>
          <w:rFonts w:ascii="Verdana" w:hAnsi="Verdana"/>
          <w:color w:val="auto"/>
        </w:rPr>
        <w:t xml:space="preserve"> in the work area. </w:t>
      </w:r>
    </w:p>
    <w:p w14:paraId="55004772" w14:textId="4FE77359" w:rsidR="00A96DCD" w:rsidRPr="00AE67AB" w:rsidRDefault="00A96DCD" w:rsidP="00AC53F9">
      <w:pPr>
        <w:pStyle w:val="Bodycopy"/>
        <w:spacing w:after="60"/>
        <w:ind w:left="-6"/>
        <w:rPr>
          <w:rFonts w:ascii="Verdana" w:hAnsi="Verdana"/>
          <w:color w:val="auto"/>
          <w:szCs w:val="22"/>
        </w:rPr>
      </w:pPr>
      <w:r w:rsidRPr="00AE67AB">
        <w:rPr>
          <w:rFonts w:ascii="Verdana" w:hAnsi="Verdana"/>
          <w:color w:val="auto"/>
          <w:szCs w:val="22"/>
        </w:rPr>
        <w:t xml:space="preserve">Contractors, having been given adequate information, are required to ensure that their activities do not adversely affect the health or safety of </w:t>
      </w:r>
      <w:r w:rsidR="007510D8">
        <w:rPr>
          <w:rFonts w:ascii="Verdana" w:hAnsi="Verdana"/>
          <w:color w:val="auto"/>
          <w:szCs w:val="22"/>
        </w:rPr>
        <w:t>staff</w:t>
      </w:r>
      <w:r w:rsidRPr="00AE67AB">
        <w:rPr>
          <w:rFonts w:ascii="Verdana" w:hAnsi="Verdana"/>
          <w:color w:val="auto"/>
          <w:szCs w:val="22"/>
        </w:rPr>
        <w:t xml:space="preserve"> and volunteers of, or visitors to, the MS Society.</w:t>
      </w:r>
    </w:p>
    <w:p w14:paraId="15F16739" w14:textId="77777777" w:rsidR="00A96DCD" w:rsidRPr="00EF364C" w:rsidRDefault="00A96DCD" w:rsidP="00EF364C">
      <w:pPr>
        <w:rPr>
          <w:lang w:eastAsia="en-US"/>
        </w:rPr>
        <w:sectPr w:rsidR="00A96DCD" w:rsidRPr="00EF364C" w:rsidSect="000C0E47">
          <w:headerReference w:type="default" r:id="rId20"/>
          <w:footerReference w:type="default" r:id="rId21"/>
          <w:headerReference w:type="first" r:id="rId22"/>
          <w:footerReference w:type="first" r:id="rId23"/>
          <w:pgSz w:w="11906" w:h="16838"/>
          <w:pgMar w:top="709" w:right="851" w:bottom="992" w:left="851" w:header="510" w:footer="731" w:gutter="0"/>
          <w:cols w:space="720"/>
          <w:docGrid w:linePitch="299"/>
        </w:sectPr>
      </w:pPr>
    </w:p>
    <w:p w14:paraId="06582C71" w14:textId="0E7BAB76" w:rsidR="000F739C" w:rsidRPr="00A96DCD" w:rsidRDefault="000F739C" w:rsidP="00E019ED">
      <w:pPr>
        <w:pStyle w:val="Heading2"/>
        <w:rPr>
          <w:sz w:val="28"/>
          <w:szCs w:val="28"/>
          <w:lang w:eastAsia="en-US"/>
        </w:rPr>
      </w:pPr>
      <w:r w:rsidRPr="00A96DCD">
        <w:rPr>
          <w:color w:val="FF0000"/>
          <w:sz w:val="28"/>
          <w:szCs w:val="28"/>
          <w:lang w:eastAsia="en-US"/>
        </w:rPr>
        <w:lastRenderedPageBreak/>
        <w:t xml:space="preserve">Appendix </w:t>
      </w:r>
      <w:r w:rsidR="00A96DCD" w:rsidRPr="00A96DCD">
        <w:rPr>
          <w:color w:val="FF0000"/>
          <w:sz w:val="28"/>
          <w:szCs w:val="28"/>
          <w:lang w:eastAsia="en-US"/>
        </w:rPr>
        <w:t>2</w:t>
      </w:r>
      <w:r w:rsidRPr="00A96DCD">
        <w:rPr>
          <w:color w:val="FF0000"/>
          <w:sz w:val="28"/>
          <w:szCs w:val="28"/>
          <w:lang w:eastAsia="en-US"/>
        </w:rPr>
        <w:t xml:space="preserve">: </w:t>
      </w:r>
      <w:r w:rsidR="00A96DCD">
        <w:rPr>
          <w:color w:val="FF0000"/>
          <w:sz w:val="28"/>
          <w:szCs w:val="28"/>
          <w:lang w:eastAsia="en-US"/>
        </w:rPr>
        <w:t>R</w:t>
      </w:r>
      <w:r w:rsidRPr="00A96DCD">
        <w:rPr>
          <w:color w:val="FF0000"/>
          <w:sz w:val="28"/>
          <w:szCs w:val="28"/>
          <w:lang w:eastAsia="en-US"/>
        </w:rPr>
        <w:t>elated documents</w:t>
      </w:r>
      <w:r w:rsidRPr="00A96DCD">
        <w:rPr>
          <w:sz w:val="28"/>
          <w:szCs w:val="28"/>
          <w:lang w:eastAsia="en-US"/>
        </w:rPr>
        <w:tab/>
      </w:r>
    </w:p>
    <w:tbl>
      <w:tblPr>
        <w:tblW w:w="145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0765"/>
        <w:gridCol w:w="3802"/>
      </w:tblGrid>
      <w:tr w:rsidR="000F739C" w:rsidRPr="000C1839" w14:paraId="3C9C44F5" w14:textId="77777777" w:rsidTr="1329C98E">
        <w:trPr>
          <w:trHeight w:val="612"/>
        </w:trPr>
        <w:tc>
          <w:tcPr>
            <w:tcW w:w="10765" w:type="dxa"/>
            <w:vAlign w:val="center"/>
          </w:tcPr>
          <w:p w14:paraId="7FADA09F" w14:textId="6ADB5AA6" w:rsidR="000F739C" w:rsidRPr="000C1839" w:rsidRDefault="000F739C" w:rsidP="00E019ED">
            <w:pPr>
              <w:jc w:val="both"/>
              <w:rPr>
                <w:rFonts w:eastAsia="Times New Roman" w:cs="Arial"/>
                <w:b/>
                <w:sz w:val="24"/>
                <w:szCs w:val="24"/>
                <w:lang w:eastAsia="en-US"/>
              </w:rPr>
            </w:pPr>
            <w:r w:rsidRPr="000C1839">
              <w:rPr>
                <w:rFonts w:eastAsia="Times New Roman" w:cs="Arial"/>
                <w:b/>
                <w:sz w:val="24"/>
                <w:szCs w:val="24"/>
                <w:lang w:eastAsia="en-US"/>
              </w:rPr>
              <w:t>Document title</w:t>
            </w:r>
          </w:p>
        </w:tc>
        <w:tc>
          <w:tcPr>
            <w:tcW w:w="3802" w:type="dxa"/>
            <w:vAlign w:val="center"/>
          </w:tcPr>
          <w:p w14:paraId="42F7EF18" w14:textId="77777777" w:rsidR="000F739C" w:rsidRPr="000C1839" w:rsidRDefault="000F739C" w:rsidP="00E019ED">
            <w:pPr>
              <w:rPr>
                <w:rFonts w:eastAsia="Times New Roman" w:cs="Arial"/>
                <w:b/>
                <w:sz w:val="24"/>
                <w:szCs w:val="24"/>
                <w:lang w:eastAsia="en-US"/>
              </w:rPr>
            </w:pPr>
            <w:r w:rsidRPr="000C1839">
              <w:rPr>
                <w:rFonts w:eastAsia="Times New Roman" w:cs="Arial"/>
                <w:b/>
                <w:sz w:val="24"/>
                <w:szCs w:val="24"/>
                <w:lang w:eastAsia="en-US"/>
              </w:rPr>
              <w:t>Relationship to this policy</w:t>
            </w:r>
          </w:p>
        </w:tc>
      </w:tr>
      <w:tr w:rsidR="00336A55" w:rsidRPr="000C1839" w14:paraId="62BC571F" w14:textId="77777777" w:rsidTr="1329C98E">
        <w:trPr>
          <w:trHeight w:val="345"/>
        </w:trPr>
        <w:tc>
          <w:tcPr>
            <w:tcW w:w="10765" w:type="dxa"/>
            <w:vAlign w:val="center"/>
          </w:tcPr>
          <w:p w14:paraId="724777A1" w14:textId="3AD40E71" w:rsidR="00336A55" w:rsidRPr="008C4769" w:rsidRDefault="00336A55" w:rsidP="00E019ED">
            <w:pPr>
              <w:rPr>
                <w:rFonts w:eastAsia="Times New Roman" w:cs="Arial"/>
                <w:color w:val="FF0000"/>
                <w:lang w:eastAsia="en-US"/>
              </w:rPr>
            </w:pPr>
            <w:hyperlink r:id="rId24" w:history="1">
              <w:r w:rsidRPr="008C4769">
                <w:rPr>
                  <w:rStyle w:val="Hyperlink"/>
                  <w:rFonts w:eastAsia="Times New Roman" w:cs="Arial"/>
                  <w:color w:val="FF0000"/>
                  <w:lang w:eastAsia="en-US"/>
                </w:rPr>
                <w:t>Health and Safety – Confidential folder</w:t>
              </w:r>
            </w:hyperlink>
          </w:p>
          <w:p w14:paraId="0F6C1AB0" w14:textId="59C1A2DF" w:rsidR="00336A55" w:rsidRDefault="00336A55" w:rsidP="00E019ED">
            <w:pPr>
              <w:rPr>
                <w:rFonts w:eastAsia="Times New Roman" w:cs="Arial"/>
                <w:lang w:eastAsia="en-US"/>
              </w:rPr>
            </w:pPr>
            <w:r>
              <w:rPr>
                <w:rFonts w:eastAsia="Times New Roman" w:cs="Arial"/>
                <w:lang w:eastAsia="en-US"/>
              </w:rPr>
              <w:t>Restricted access to health and safety team and Director of Services and Support</w:t>
            </w:r>
          </w:p>
          <w:p w14:paraId="04D0356E" w14:textId="0DB7CD9B" w:rsidR="00336A55" w:rsidRDefault="00336A55" w:rsidP="00E019ED">
            <w:pPr>
              <w:rPr>
                <w:rFonts w:eastAsia="Times New Roman" w:cs="Arial"/>
                <w:lang w:eastAsia="en-US"/>
              </w:rPr>
            </w:pPr>
            <w:r>
              <w:rPr>
                <w:rFonts w:eastAsia="Times New Roman" w:cs="Arial"/>
                <w:lang w:eastAsia="en-US"/>
              </w:rPr>
              <w:t>Includes but not limited to:</w:t>
            </w:r>
          </w:p>
          <w:p w14:paraId="4BF23E7F" w14:textId="0DEEA786" w:rsidR="00336A55" w:rsidRPr="00336A55" w:rsidRDefault="00336A55" w:rsidP="00E019ED">
            <w:pPr>
              <w:pStyle w:val="ListParagraph"/>
              <w:numPr>
                <w:ilvl w:val="0"/>
                <w:numId w:val="21"/>
              </w:numPr>
              <w:ind w:left="0"/>
              <w:rPr>
                <w:rFonts w:eastAsia="Times New Roman" w:cs="Arial"/>
                <w:lang w:eastAsia="en-US"/>
              </w:rPr>
            </w:pPr>
            <w:r w:rsidRPr="00336A55">
              <w:rPr>
                <w:rFonts w:eastAsia="Times New Roman" w:cs="Arial"/>
                <w:lang w:eastAsia="en-US"/>
              </w:rPr>
              <w:t>Accident and incident records</w:t>
            </w:r>
          </w:p>
          <w:p w14:paraId="0C9CEB1F" w14:textId="57B518B5" w:rsidR="00336A55" w:rsidRPr="00336A55" w:rsidRDefault="00572393" w:rsidP="00E019ED">
            <w:pPr>
              <w:pStyle w:val="ListParagraph"/>
              <w:numPr>
                <w:ilvl w:val="0"/>
                <w:numId w:val="21"/>
              </w:numPr>
              <w:ind w:left="0"/>
              <w:rPr>
                <w:rFonts w:eastAsia="Times New Roman" w:cs="Arial"/>
                <w:lang w:eastAsia="en-US"/>
              </w:rPr>
            </w:pPr>
            <w:r>
              <w:rPr>
                <w:rFonts w:eastAsia="Times New Roman" w:cs="Arial"/>
                <w:lang w:eastAsia="en-US"/>
              </w:rPr>
              <w:t>Group</w:t>
            </w:r>
            <w:r w:rsidR="00336A55" w:rsidRPr="00336A55">
              <w:rPr>
                <w:rFonts w:eastAsia="Times New Roman" w:cs="Arial"/>
                <w:lang w:eastAsia="en-US"/>
              </w:rPr>
              <w:t xml:space="preserve"> timelines</w:t>
            </w:r>
            <w:r w:rsidR="00805B31">
              <w:rPr>
                <w:rFonts w:eastAsia="Times New Roman" w:cs="Arial"/>
                <w:lang w:eastAsia="en-US"/>
              </w:rPr>
              <w:t xml:space="preserve">: </w:t>
            </w:r>
            <w:r w:rsidR="00336A55" w:rsidRPr="00336A55">
              <w:rPr>
                <w:rFonts w:eastAsia="Times New Roman" w:cs="Arial"/>
                <w:lang w:eastAsia="en-US"/>
              </w:rPr>
              <w:t>audit</w:t>
            </w:r>
            <w:r w:rsidR="00805B31">
              <w:rPr>
                <w:rFonts w:eastAsia="Times New Roman" w:cs="Arial"/>
                <w:lang w:eastAsia="en-US"/>
              </w:rPr>
              <w:t xml:space="preserve"> progress</w:t>
            </w:r>
            <w:r w:rsidR="00336A55" w:rsidRPr="00336A55">
              <w:rPr>
                <w:rFonts w:eastAsia="Times New Roman" w:cs="Arial"/>
                <w:lang w:eastAsia="en-US"/>
              </w:rPr>
              <w:t xml:space="preserve"> or non-compliance issues</w:t>
            </w:r>
          </w:p>
          <w:p w14:paraId="6A73A0E3" w14:textId="781FE03A" w:rsidR="00336A55" w:rsidRPr="00336A55" w:rsidRDefault="00336A55" w:rsidP="00E019ED">
            <w:pPr>
              <w:pStyle w:val="ListParagraph"/>
              <w:numPr>
                <w:ilvl w:val="0"/>
                <w:numId w:val="21"/>
              </w:numPr>
              <w:ind w:left="0"/>
              <w:rPr>
                <w:rFonts w:eastAsia="Times New Roman" w:cs="Arial"/>
                <w:lang w:eastAsia="en-US"/>
              </w:rPr>
            </w:pPr>
            <w:r w:rsidRPr="00336A55">
              <w:rPr>
                <w:rFonts w:eastAsia="Times New Roman" w:cs="Arial"/>
                <w:lang w:eastAsia="en-US"/>
              </w:rPr>
              <w:t>Health and Safety committee meetings</w:t>
            </w:r>
          </w:p>
          <w:p w14:paraId="5190B2DC" w14:textId="329B33F8" w:rsidR="00336A55" w:rsidRPr="00336A55" w:rsidRDefault="00336A55" w:rsidP="00E019ED">
            <w:pPr>
              <w:pStyle w:val="ListParagraph"/>
              <w:numPr>
                <w:ilvl w:val="0"/>
                <w:numId w:val="21"/>
              </w:numPr>
              <w:ind w:left="0"/>
              <w:rPr>
                <w:rFonts w:eastAsia="Times New Roman" w:cs="Arial"/>
                <w:lang w:eastAsia="en-US"/>
              </w:rPr>
            </w:pPr>
            <w:r w:rsidRPr="00336A55">
              <w:rPr>
                <w:rFonts w:eastAsia="Times New Roman" w:cs="Arial"/>
                <w:lang w:eastAsia="en-US"/>
              </w:rPr>
              <w:t>Health and Safety policy review and update records</w:t>
            </w:r>
          </w:p>
          <w:p w14:paraId="22078ECD" w14:textId="6685BC47" w:rsidR="00336A55" w:rsidRPr="00336A55" w:rsidRDefault="00336A55" w:rsidP="00E019ED">
            <w:pPr>
              <w:pStyle w:val="ListParagraph"/>
              <w:numPr>
                <w:ilvl w:val="0"/>
                <w:numId w:val="21"/>
              </w:numPr>
              <w:ind w:left="0"/>
              <w:rPr>
                <w:rFonts w:eastAsia="Times New Roman" w:cs="Arial"/>
                <w:lang w:eastAsia="en-US"/>
              </w:rPr>
            </w:pPr>
            <w:r w:rsidRPr="00336A55">
              <w:rPr>
                <w:rFonts w:eastAsia="Times New Roman" w:cs="Arial"/>
                <w:lang w:eastAsia="en-US"/>
              </w:rPr>
              <w:t>Health and Safety reports</w:t>
            </w:r>
          </w:p>
          <w:p w14:paraId="2890AFED" w14:textId="7273E25D" w:rsidR="00336A55" w:rsidRPr="00336A55" w:rsidRDefault="00336A55" w:rsidP="00E019ED">
            <w:pPr>
              <w:pStyle w:val="ListParagraph"/>
              <w:numPr>
                <w:ilvl w:val="0"/>
                <w:numId w:val="21"/>
              </w:numPr>
              <w:ind w:left="0"/>
              <w:rPr>
                <w:rFonts w:eastAsia="Times New Roman" w:cs="Arial"/>
                <w:lang w:eastAsia="en-US"/>
              </w:rPr>
            </w:pPr>
            <w:r w:rsidRPr="00336A55">
              <w:rPr>
                <w:rFonts w:eastAsia="Times New Roman" w:cs="Arial"/>
                <w:lang w:eastAsia="en-US"/>
              </w:rPr>
              <w:t>Specific areas where questions or concerns have been raised – usually one o</w:t>
            </w:r>
            <w:r w:rsidR="008C4769">
              <w:rPr>
                <w:rFonts w:eastAsia="Times New Roman" w:cs="Arial"/>
                <w:lang w:eastAsia="en-US"/>
              </w:rPr>
              <w:t>f</w:t>
            </w:r>
            <w:r w:rsidRPr="00336A55">
              <w:rPr>
                <w:rFonts w:eastAsia="Times New Roman" w:cs="Arial"/>
                <w:lang w:eastAsia="en-US"/>
              </w:rPr>
              <w:t>f or out of the ordinary</w:t>
            </w:r>
          </w:p>
        </w:tc>
        <w:tc>
          <w:tcPr>
            <w:tcW w:w="3802" w:type="dxa"/>
            <w:vAlign w:val="center"/>
          </w:tcPr>
          <w:p w14:paraId="51B9DF67" w14:textId="166988C5" w:rsidR="00336A55" w:rsidRPr="000C1839" w:rsidRDefault="0A715859" w:rsidP="00E019ED">
            <w:pPr>
              <w:autoSpaceDE w:val="0"/>
              <w:autoSpaceDN w:val="0"/>
              <w:adjustRightInd w:val="0"/>
              <w:rPr>
                <w:rFonts w:eastAsia="Times New Roman" w:cs="Arial"/>
                <w:lang w:eastAsia="en-US"/>
              </w:rPr>
            </w:pPr>
            <w:r w:rsidRPr="1329C98E">
              <w:rPr>
                <w:rFonts w:eastAsia="Times New Roman" w:cs="Arial"/>
                <w:lang w:eastAsia="en-US"/>
              </w:rPr>
              <w:t xml:space="preserve">The folders and all their documents linked to on the </w:t>
            </w:r>
            <w:r w:rsidR="00733A2F" w:rsidRPr="1329C98E">
              <w:rPr>
                <w:rFonts w:eastAsia="Times New Roman" w:cs="Arial"/>
                <w:lang w:eastAsia="en-US"/>
              </w:rPr>
              <w:t>R</w:t>
            </w:r>
            <w:r w:rsidR="00733A2F">
              <w:rPr>
                <w:rFonts w:eastAsia="Times New Roman" w:cs="Arial"/>
                <w:lang w:eastAsia="en-US"/>
              </w:rPr>
              <w:t>ight-Hand</w:t>
            </w:r>
            <w:r w:rsidR="00384531">
              <w:rPr>
                <w:rFonts w:eastAsia="Times New Roman" w:cs="Arial"/>
                <w:lang w:eastAsia="en-US"/>
              </w:rPr>
              <w:t xml:space="preserve"> </w:t>
            </w:r>
            <w:r w:rsidRPr="1329C98E">
              <w:rPr>
                <w:rFonts w:eastAsia="Times New Roman" w:cs="Arial"/>
                <w:lang w:eastAsia="en-US"/>
              </w:rPr>
              <w:t>S</w:t>
            </w:r>
            <w:r w:rsidR="00384531">
              <w:rPr>
                <w:rFonts w:eastAsia="Times New Roman" w:cs="Arial"/>
                <w:lang w:eastAsia="en-US"/>
              </w:rPr>
              <w:t xml:space="preserve">ide (RHS) </w:t>
            </w:r>
            <w:r w:rsidRPr="1329C98E">
              <w:rPr>
                <w:rFonts w:eastAsia="Times New Roman" w:cs="Arial"/>
                <w:lang w:eastAsia="en-US"/>
              </w:rPr>
              <w:t>support the implementation of the Health and Safety Policy</w:t>
            </w:r>
            <w:r w:rsidR="726D7FEF" w:rsidRPr="1329C98E">
              <w:rPr>
                <w:rFonts w:eastAsia="Times New Roman" w:cs="Arial"/>
                <w:lang w:eastAsia="en-US"/>
              </w:rPr>
              <w:t xml:space="preserve">. </w:t>
            </w:r>
          </w:p>
        </w:tc>
      </w:tr>
      <w:tr w:rsidR="00336A55" w:rsidRPr="000C1839" w14:paraId="2E371BAE" w14:textId="77777777" w:rsidTr="1329C98E">
        <w:trPr>
          <w:trHeight w:val="345"/>
        </w:trPr>
        <w:tc>
          <w:tcPr>
            <w:tcW w:w="10765" w:type="dxa"/>
            <w:vAlign w:val="center"/>
          </w:tcPr>
          <w:p w14:paraId="0197F9BA" w14:textId="77777777" w:rsidR="00336A55" w:rsidRDefault="00E51F82" w:rsidP="00E019ED">
            <w:pPr>
              <w:rPr>
                <w:rFonts w:eastAsia="Times New Roman" w:cs="Arial"/>
                <w:lang w:eastAsia="en-US"/>
              </w:rPr>
            </w:pPr>
            <w:r>
              <w:rPr>
                <w:rFonts w:eastAsia="Times New Roman" w:cs="Arial"/>
                <w:lang w:eastAsia="en-US"/>
              </w:rPr>
              <w:t>Health and Safety – Events, Fundraising and Fitness</w:t>
            </w:r>
          </w:p>
          <w:p w14:paraId="3B4E91CA" w14:textId="77777777" w:rsidR="00E51F82" w:rsidRDefault="00E51F82" w:rsidP="00E019ED">
            <w:pPr>
              <w:rPr>
                <w:rFonts w:eastAsia="Times New Roman" w:cs="Arial"/>
                <w:lang w:eastAsia="en-US"/>
              </w:rPr>
            </w:pPr>
            <w:r>
              <w:rPr>
                <w:rFonts w:eastAsia="Times New Roman" w:cs="Arial"/>
                <w:lang w:eastAsia="en-US"/>
              </w:rPr>
              <w:t>All information held on the Volunteer website</w:t>
            </w:r>
          </w:p>
          <w:p w14:paraId="20CB83C0" w14:textId="77777777" w:rsidR="00E51F82" w:rsidRDefault="00E51F82" w:rsidP="00E019ED">
            <w:pPr>
              <w:rPr>
                <w:rFonts w:eastAsia="Times New Roman" w:cs="Arial"/>
                <w:lang w:eastAsia="en-US"/>
              </w:rPr>
            </w:pPr>
            <w:r>
              <w:rPr>
                <w:rFonts w:eastAsia="Times New Roman" w:cs="Arial"/>
                <w:lang w:eastAsia="en-US"/>
              </w:rPr>
              <w:t>Includes but not limited to:</w:t>
            </w:r>
          </w:p>
          <w:p w14:paraId="3377E96A" w14:textId="3F0DD226" w:rsidR="00E51F82" w:rsidRPr="003A1DB9" w:rsidRDefault="00E51F82" w:rsidP="00E019ED">
            <w:pPr>
              <w:pStyle w:val="ListParagraph"/>
              <w:numPr>
                <w:ilvl w:val="0"/>
                <w:numId w:val="23"/>
              </w:numPr>
              <w:ind w:left="0"/>
              <w:rPr>
                <w:rFonts w:eastAsia="Times New Roman" w:cs="Arial"/>
                <w:lang w:eastAsia="en-US"/>
              </w:rPr>
            </w:pPr>
            <w:hyperlink r:id="rId25" w:history="1">
              <w:r w:rsidRPr="008C4769">
                <w:rPr>
                  <w:rStyle w:val="Hyperlink"/>
                  <w:rFonts w:eastAsia="Times New Roman" w:cs="Arial"/>
                  <w:color w:val="FF0000"/>
                  <w:lang w:eastAsia="en-US"/>
                </w:rPr>
                <w:t>Health and Safety basics</w:t>
              </w:r>
              <w:r w:rsidRPr="008C4769">
                <w:rPr>
                  <w:rStyle w:val="Hyperlink"/>
                  <w:rFonts w:eastAsia="Times New Roman" w:cs="Arial"/>
                  <w:color w:val="auto"/>
                  <w:lang w:eastAsia="en-US"/>
                </w:rPr>
                <w:t>:</w:t>
              </w:r>
            </w:hyperlink>
            <w:r w:rsidRPr="003A1DB9">
              <w:rPr>
                <w:rFonts w:eastAsia="Times New Roman" w:cs="Arial"/>
                <w:lang w:eastAsia="en-US"/>
              </w:rPr>
              <w:t xml:space="preserve"> advice on general issues like reporting accidents and incidents, health and safety policy and insurance. </w:t>
            </w:r>
          </w:p>
          <w:p w14:paraId="498B9911" w14:textId="4BA43695" w:rsidR="00E51F82" w:rsidRPr="003A1DB9" w:rsidRDefault="00E51F82" w:rsidP="00E019ED">
            <w:pPr>
              <w:pStyle w:val="ListParagraph"/>
              <w:numPr>
                <w:ilvl w:val="0"/>
                <w:numId w:val="23"/>
              </w:numPr>
              <w:ind w:left="0"/>
              <w:rPr>
                <w:rFonts w:eastAsia="Times New Roman" w:cs="Arial"/>
                <w:lang w:eastAsia="en-US"/>
              </w:rPr>
            </w:pPr>
            <w:hyperlink r:id="rId26" w:history="1">
              <w:r w:rsidRPr="008C4769">
                <w:rPr>
                  <w:rStyle w:val="Hyperlink"/>
                  <w:rFonts w:eastAsia="Times New Roman" w:cs="Arial"/>
                  <w:color w:val="FF0000"/>
                  <w:lang w:eastAsia="en-US"/>
                </w:rPr>
                <w:t>Running activities</w:t>
              </w:r>
              <w:r w:rsidRPr="008C4769">
                <w:rPr>
                  <w:rStyle w:val="Hyperlink"/>
                  <w:rFonts w:eastAsia="Times New Roman" w:cs="Arial"/>
                  <w:color w:val="auto"/>
                  <w:lang w:eastAsia="en-US"/>
                </w:rPr>
                <w:t>:</w:t>
              </w:r>
            </w:hyperlink>
            <w:r w:rsidRPr="003A1DB9">
              <w:rPr>
                <w:rFonts w:eastAsia="Times New Roman" w:cs="Arial"/>
                <w:lang w:eastAsia="en-US"/>
              </w:rPr>
              <w:t xml:space="preserve"> all the documentation needed on how to run a social</w:t>
            </w:r>
            <w:r w:rsidR="00805B31">
              <w:rPr>
                <w:rFonts w:eastAsia="Times New Roman" w:cs="Arial"/>
                <w:lang w:eastAsia="en-US"/>
              </w:rPr>
              <w:t>,</w:t>
            </w:r>
            <w:r w:rsidRPr="003A1DB9">
              <w:rPr>
                <w:rFonts w:eastAsia="Times New Roman" w:cs="Arial"/>
                <w:lang w:eastAsia="en-US"/>
              </w:rPr>
              <w:t xml:space="preserve"> fundraising or fitness activity and how to </w:t>
            </w:r>
            <w:r w:rsidR="00805B31">
              <w:rPr>
                <w:rFonts w:eastAsia="Times New Roman" w:cs="Arial"/>
                <w:lang w:eastAsia="en-US"/>
              </w:rPr>
              <w:t>obtain</w:t>
            </w:r>
            <w:r w:rsidRPr="003A1DB9">
              <w:rPr>
                <w:rFonts w:eastAsia="Times New Roman" w:cs="Arial"/>
                <w:lang w:eastAsia="en-US"/>
              </w:rPr>
              <w:t xml:space="preserve"> training or support. </w:t>
            </w:r>
          </w:p>
        </w:tc>
        <w:tc>
          <w:tcPr>
            <w:tcW w:w="3802" w:type="dxa"/>
            <w:vAlign w:val="center"/>
          </w:tcPr>
          <w:p w14:paraId="0B7BFA1F" w14:textId="02E87E42" w:rsidR="00336A55" w:rsidRPr="000C1839" w:rsidRDefault="4C656694" w:rsidP="00E019ED">
            <w:pPr>
              <w:autoSpaceDE w:val="0"/>
              <w:autoSpaceDN w:val="0"/>
              <w:adjustRightInd w:val="0"/>
              <w:rPr>
                <w:rFonts w:eastAsia="Times New Roman" w:cs="Arial"/>
                <w:lang w:eastAsia="en-US"/>
              </w:rPr>
            </w:pPr>
            <w:r w:rsidRPr="1329C98E">
              <w:rPr>
                <w:rFonts w:eastAsia="Times New Roman" w:cs="Arial"/>
                <w:lang w:eastAsia="en-US"/>
              </w:rPr>
              <w:t>The folders and all their documents linked to on the RHS support the implementation of the Health and Safety Policy</w:t>
            </w:r>
            <w:r w:rsidR="1A361EBE" w:rsidRPr="1329C98E">
              <w:rPr>
                <w:rFonts w:eastAsia="Times New Roman" w:cs="Arial"/>
                <w:lang w:eastAsia="en-US"/>
              </w:rPr>
              <w:t xml:space="preserve">. </w:t>
            </w:r>
          </w:p>
        </w:tc>
      </w:tr>
      <w:tr w:rsidR="003A1DB9" w:rsidRPr="000C1839" w14:paraId="298C6F06" w14:textId="77777777" w:rsidTr="1329C98E">
        <w:trPr>
          <w:trHeight w:val="345"/>
        </w:trPr>
        <w:tc>
          <w:tcPr>
            <w:tcW w:w="10765" w:type="dxa"/>
            <w:vAlign w:val="center"/>
          </w:tcPr>
          <w:p w14:paraId="27D61171" w14:textId="77777777" w:rsidR="003A1DB9" w:rsidRDefault="003A1DB9" w:rsidP="00E019ED">
            <w:pPr>
              <w:rPr>
                <w:rFonts w:eastAsia="Times New Roman" w:cs="Arial"/>
                <w:lang w:eastAsia="en-US"/>
              </w:rPr>
            </w:pPr>
            <w:r>
              <w:rPr>
                <w:rFonts w:eastAsia="Times New Roman" w:cs="Arial"/>
                <w:lang w:eastAsia="en-US"/>
              </w:rPr>
              <w:t>Health and Safety – Property and Transport</w:t>
            </w:r>
          </w:p>
          <w:p w14:paraId="5A67E28F" w14:textId="77777777" w:rsidR="003A1DB9" w:rsidRDefault="003A1DB9" w:rsidP="00E019ED">
            <w:pPr>
              <w:rPr>
                <w:rFonts w:eastAsia="Times New Roman" w:cs="Arial"/>
                <w:lang w:eastAsia="en-US"/>
              </w:rPr>
            </w:pPr>
            <w:r>
              <w:rPr>
                <w:rFonts w:eastAsia="Times New Roman" w:cs="Arial"/>
                <w:lang w:eastAsia="en-US"/>
              </w:rPr>
              <w:t>Restricted access to health and safety team and Director of Services and Support and administration staff supporting the property and transport process.</w:t>
            </w:r>
          </w:p>
          <w:p w14:paraId="5E6B5EDD" w14:textId="77777777" w:rsidR="003A1DB9" w:rsidRDefault="003A1DB9" w:rsidP="00E019ED">
            <w:pPr>
              <w:rPr>
                <w:rFonts w:eastAsia="Times New Roman" w:cs="Arial"/>
                <w:lang w:eastAsia="en-US"/>
              </w:rPr>
            </w:pPr>
            <w:r>
              <w:rPr>
                <w:rFonts w:eastAsia="Times New Roman" w:cs="Arial"/>
                <w:lang w:eastAsia="en-US"/>
              </w:rPr>
              <w:t>Includes but not limited to:</w:t>
            </w:r>
          </w:p>
          <w:p w14:paraId="58233919" w14:textId="77777777" w:rsidR="003A1DB9" w:rsidRPr="003A1DB9" w:rsidRDefault="003A1DB9" w:rsidP="00E019ED">
            <w:pPr>
              <w:pStyle w:val="ListParagraph"/>
              <w:numPr>
                <w:ilvl w:val="0"/>
                <w:numId w:val="24"/>
              </w:numPr>
              <w:ind w:left="0"/>
              <w:rPr>
                <w:rFonts w:eastAsia="Times New Roman" w:cs="Arial"/>
                <w:lang w:eastAsia="en-US"/>
              </w:rPr>
            </w:pPr>
            <w:hyperlink r:id="rId27" w:history="1">
              <w:r w:rsidRPr="008C4769">
                <w:rPr>
                  <w:rStyle w:val="Hyperlink"/>
                  <w:rFonts w:eastAsia="Times New Roman" w:cs="Arial"/>
                  <w:color w:val="FF0000"/>
                  <w:lang w:eastAsia="en-US"/>
                </w:rPr>
                <w:t>Setting up audits</w:t>
              </w:r>
            </w:hyperlink>
            <w:r w:rsidRPr="003A1DB9">
              <w:rPr>
                <w:rFonts w:eastAsia="Times New Roman" w:cs="Arial"/>
                <w:lang w:eastAsia="en-US"/>
              </w:rPr>
              <w:t>: what is needed to set up and manage the health and safety property and transport audits</w:t>
            </w:r>
          </w:p>
          <w:p w14:paraId="5A5254BD" w14:textId="77777777" w:rsidR="003A1DB9" w:rsidRPr="003A1DB9" w:rsidRDefault="003A1DB9" w:rsidP="00E019ED">
            <w:pPr>
              <w:pStyle w:val="ListParagraph"/>
              <w:numPr>
                <w:ilvl w:val="0"/>
                <w:numId w:val="24"/>
              </w:numPr>
              <w:ind w:left="0"/>
              <w:rPr>
                <w:rFonts w:eastAsia="Times New Roman" w:cs="Arial"/>
                <w:lang w:eastAsia="en-US"/>
              </w:rPr>
            </w:pPr>
            <w:hyperlink r:id="rId28" w:history="1">
              <w:r w:rsidRPr="008C4769">
                <w:rPr>
                  <w:rStyle w:val="Hyperlink"/>
                  <w:rFonts w:eastAsia="Times New Roman" w:cs="Arial"/>
                  <w:color w:val="FF0000"/>
                  <w:lang w:eastAsia="en-US"/>
                </w:rPr>
                <w:t>Processing audits</w:t>
              </w:r>
            </w:hyperlink>
            <w:r w:rsidRPr="003A1DB9">
              <w:rPr>
                <w:rFonts w:eastAsia="Times New Roman" w:cs="Arial"/>
                <w:lang w:eastAsia="en-US"/>
              </w:rPr>
              <w:t>: what is needed by those processing and following up on the health and safety property and transport audits</w:t>
            </w:r>
          </w:p>
          <w:p w14:paraId="76169B38" w14:textId="1AFE8A51" w:rsidR="003A1DB9" w:rsidRPr="003A1DB9" w:rsidRDefault="3E57E2B3" w:rsidP="00E019ED">
            <w:pPr>
              <w:pStyle w:val="ListParagraph"/>
              <w:numPr>
                <w:ilvl w:val="0"/>
                <w:numId w:val="24"/>
              </w:numPr>
              <w:ind w:left="0"/>
              <w:rPr>
                <w:rFonts w:eastAsia="Times New Roman" w:cs="Arial"/>
                <w:lang w:eastAsia="en-US"/>
              </w:rPr>
            </w:pPr>
            <w:hyperlink r:id="rId29">
              <w:r w:rsidRPr="1329C98E">
                <w:rPr>
                  <w:rStyle w:val="Hyperlink"/>
                  <w:rFonts w:eastAsia="Times New Roman" w:cs="Arial"/>
                  <w:color w:val="FF0000"/>
                  <w:lang w:eastAsia="en-US"/>
                </w:rPr>
                <w:t>Category information</w:t>
              </w:r>
            </w:hyperlink>
            <w:r w:rsidRPr="1329C98E">
              <w:rPr>
                <w:rFonts w:eastAsia="Times New Roman" w:cs="Arial"/>
                <w:lang w:eastAsia="en-US"/>
              </w:rPr>
              <w:t xml:space="preserve">: each folder </w:t>
            </w:r>
            <w:r w:rsidR="47D5928C" w:rsidRPr="1329C98E">
              <w:rPr>
                <w:rFonts w:eastAsia="Times New Roman" w:cs="Arial"/>
                <w:lang w:eastAsia="en-US"/>
              </w:rPr>
              <w:t xml:space="preserve">contains a full history of each </w:t>
            </w:r>
            <w:r w:rsidR="00572393" w:rsidRPr="1329C98E">
              <w:rPr>
                <w:rFonts w:eastAsia="Times New Roman" w:cs="Arial"/>
                <w:lang w:eastAsia="en-US"/>
              </w:rPr>
              <w:t>Group</w:t>
            </w:r>
            <w:r w:rsidR="47D5928C" w:rsidRPr="1329C98E">
              <w:rPr>
                <w:rFonts w:eastAsia="Times New Roman" w:cs="Arial"/>
                <w:lang w:eastAsia="en-US"/>
              </w:rPr>
              <w:t xml:space="preserve"> or member of staff managing</w:t>
            </w:r>
            <w:r w:rsidRPr="1329C98E">
              <w:rPr>
                <w:rFonts w:eastAsia="Times New Roman" w:cs="Arial"/>
                <w:lang w:eastAsia="en-US"/>
              </w:rPr>
              <w:t xml:space="preserve"> day centres, garages, </w:t>
            </w:r>
            <w:r w:rsidR="47D5928C" w:rsidRPr="1329C98E">
              <w:rPr>
                <w:rFonts w:eastAsia="Times New Roman" w:cs="Arial"/>
                <w:lang w:eastAsia="en-US"/>
              </w:rPr>
              <w:t xml:space="preserve">offices, </w:t>
            </w:r>
            <w:bookmarkStart w:id="27" w:name="_Int_CWYEwCmu"/>
            <w:r w:rsidRPr="1329C98E">
              <w:rPr>
                <w:rFonts w:eastAsia="Times New Roman" w:cs="Arial"/>
                <w:lang w:eastAsia="en-US"/>
              </w:rPr>
              <w:t>shops</w:t>
            </w:r>
            <w:bookmarkEnd w:id="27"/>
            <w:r w:rsidRPr="1329C98E">
              <w:rPr>
                <w:rFonts w:eastAsia="Times New Roman" w:cs="Arial"/>
                <w:lang w:eastAsia="en-US"/>
              </w:rPr>
              <w:t xml:space="preserve"> </w:t>
            </w:r>
            <w:r w:rsidR="47D5928C" w:rsidRPr="1329C98E">
              <w:rPr>
                <w:rFonts w:eastAsia="Times New Roman" w:cs="Arial"/>
                <w:lang w:eastAsia="en-US"/>
              </w:rPr>
              <w:t>or</w:t>
            </w:r>
            <w:r w:rsidRPr="1329C98E">
              <w:rPr>
                <w:rFonts w:eastAsia="Times New Roman" w:cs="Arial"/>
                <w:lang w:eastAsia="en-US"/>
              </w:rPr>
              <w:t xml:space="preserve"> transport.</w:t>
            </w:r>
          </w:p>
        </w:tc>
        <w:tc>
          <w:tcPr>
            <w:tcW w:w="3802" w:type="dxa"/>
            <w:vAlign w:val="center"/>
          </w:tcPr>
          <w:p w14:paraId="5C4DA3A9" w14:textId="77777777" w:rsidR="003A1DB9" w:rsidRPr="000C1839" w:rsidRDefault="3E57E2B3" w:rsidP="00E019ED">
            <w:pPr>
              <w:autoSpaceDE w:val="0"/>
              <w:autoSpaceDN w:val="0"/>
              <w:adjustRightInd w:val="0"/>
              <w:rPr>
                <w:rFonts w:eastAsia="Times New Roman" w:cs="Arial"/>
                <w:lang w:eastAsia="en-US"/>
              </w:rPr>
            </w:pPr>
            <w:r w:rsidRPr="1329C98E">
              <w:rPr>
                <w:rFonts w:eastAsia="Times New Roman" w:cs="Arial"/>
                <w:lang w:eastAsia="en-US"/>
              </w:rPr>
              <w:lastRenderedPageBreak/>
              <w:t>The folders and all their documents linked to on the RHS support the implementation of the Health and Safety Policy</w:t>
            </w:r>
            <w:bookmarkStart w:id="28" w:name="_Int_WSmqrvwh"/>
            <w:r w:rsidRPr="1329C98E">
              <w:rPr>
                <w:rFonts w:eastAsia="Times New Roman" w:cs="Arial"/>
                <w:lang w:eastAsia="en-US"/>
              </w:rPr>
              <w:t xml:space="preserve">.  </w:t>
            </w:r>
            <w:bookmarkEnd w:id="28"/>
          </w:p>
        </w:tc>
      </w:tr>
      <w:tr w:rsidR="003A1DB9" w:rsidRPr="000C1839" w14:paraId="1ED68D0A" w14:textId="77777777" w:rsidTr="1329C98E">
        <w:trPr>
          <w:trHeight w:val="345"/>
        </w:trPr>
        <w:tc>
          <w:tcPr>
            <w:tcW w:w="10765" w:type="dxa"/>
            <w:vAlign w:val="center"/>
          </w:tcPr>
          <w:p w14:paraId="402F2E19" w14:textId="77777777" w:rsidR="003A1DB9" w:rsidRPr="008C4769" w:rsidRDefault="003A1DB9" w:rsidP="00E019ED">
            <w:pPr>
              <w:rPr>
                <w:rFonts w:eastAsia="Times New Roman" w:cs="Arial"/>
                <w:color w:val="FF0000"/>
                <w:lang w:eastAsia="en-US"/>
              </w:rPr>
            </w:pPr>
            <w:hyperlink r:id="rId30" w:history="1">
              <w:r w:rsidRPr="008C4769">
                <w:rPr>
                  <w:rStyle w:val="Hyperlink"/>
                  <w:rFonts w:eastAsia="Times New Roman" w:cs="Arial"/>
                  <w:color w:val="FF0000"/>
                  <w:lang w:eastAsia="en-US"/>
                </w:rPr>
                <w:t>Health and Safety  - staff run activities</w:t>
              </w:r>
            </w:hyperlink>
          </w:p>
          <w:p w14:paraId="6D084627" w14:textId="77315EBD" w:rsidR="003A1DB9" w:rsidRDefault="003A1DB9" w:rsidP="00E019ED">
            <w:pPr>
              <w:rPr>
                <w:rFonts w:eastAsia="Times New Roman" w:cs="Arial"/>
                <w:lang w:eastAsia="en-US"/>
              </w:rPr>
            </w:pPr>
            <w:r>
              <w:rPr>
                <w:rFonts w:eastAsia="Times New Roman" w:cs="Arial"/>
                <w:lang w:eastAsia="en-US"/>
              </w:rPr>
              <w:t>Restricted access to health and safety team and Director of Services and Support and staff managing an event for the MS Society</w:t>
            </w:r>
          </w:p>
          <w:p w14:paraId="71783489" w14:textId="77777777" w:rsidR="003A1DB9" w:rsidRDefault="003A1DB9" w:rsidP="00E019ED">
            <w:pPr>
              <w:rPr>
                <w:rFonts w:eastAsia="Times New Roman" w:cs="Arial"/>
                <w:lang w:eastAsia="en-US"/>
              </w:rPr>
            </w:pPr>
            <w:r>
              <w:rPr>
                <w:rFonts w:eastAsia="Times New Roman" w:cs="Arial"/>
                <w:lang w:eastAsia="en-US"/>
              </w:rPr>
              <w:t>Includes but not limited to:</w:t>
            </w:r>
          </w:p>
          <w:p w14:paraId="2B845B0A" w14:textId="63B4AF1C" w:rsidR="003A1DB9" w:rsidRPr="00557A31" w:rsidRDefault="008C4769" w:rsidP="00E019ED">
            <w:pPr>
              <w:pStyle w:val="ListParagraph"/>
              <w:numPr>
                <w:ilvl w:val="0"/>
                <w:numId w:val="22"/>
              </w:numPr>
              <w:ind w:left="0"/>
              <w:rPr>
                <w:rFonts w:eastAsia="Times New Roman" w:cs="Arial"/>
                <w:lang w:eastAsia="en-US"/>
              </w:rPr>
            </w:pPr>
            <w:hyperlink r:id="rId31" w:history="1">
              <w:r w:rsidRPr="008C4769">
                <w:rPr>
                  <w:rStyle w:val="Hyperlink"/>
                  <w:rFonts w:eastAsia="Times New Roman" w:cs="Arial"/>
                  <w:color w:val="FF0000"/>
                  <w:lang w:eastAsia="en-US"/>
                </w:rPr>
                <w:t>Blank documents</w:t>
              </w:r>
            </w:hyperlink>
            <w:r>
              <w:rPr>
                <w:rFonts w:eastAsia="Times New Roman" w:cs="Arial"/>
                <w:lang w:eastAsia="en-US"/>
              </w:rPr>
              <w:t xml:space="preserve">: </w:t>
            </w:r>
            <w:r w:rsidR="003A1DB9" w:rsidRPr="00557A31">
              <w:rPr>
                <w:rFonts w:eastAsia="Times New Roman" w:cs="Arial"/>
                <w:lang w:eastAsia="en-US"/>
              </w:rPr>
              <w:t>all risk assessments and supporting documents that staff need to implement the Society’s health and safety risk management system.</w:t>
            </w:r>
          </w:p>
          <w:p w14:paraId="0FA55E6F" w14:textId="6A02C82F" w:rsidR="003A1DB9" w:rsidRPr="00557A31" w:rsidRDefault="008C4769" w:rsidP="00E019ED">
            <w:pPr>
              <w:pStyle w:val="ListParagraph"/>
              <w:numPr>
                <w:ilvl w:val="0"/>
                <w:numId w:val="22"/>
              </w:numPr>
              <w:ind w:left="0"/>
              <w:rPr>
                <w:rFonts w:eastAsia="Times New Roman" w:cs="Arial"/>
                <w:lang w:eastAsia="en-US"/>
              </w:rPr>
            </w:pPr>
            <w:hyperlink r:id="rId32" w:history="1">
              <w:r w:rsidRPr="008C4769">
                <w:rPr>
                  <w:rStyle w:val="Hyperlink"/>
                  <w:rFonts w:eastAsia="Times New Roman" w:cs="Arial"/>
                  <w:color w:val="FF0000"/>
                  <w:lang w:eastAsia="en-US"/>
                </w:rPr>
                <w:t>Training and information</w:t>
              </w:r>
            </w:hyperlink>
            <w:r>
              <w:rPr>
                <w:rFonts w:eastAsia="Times New Roman" w:cs="Arial"/>
                <w:lang w:eastAsia="en-US"/>
              </w:rPr>
              <w:t xml:space="preserve">: </w:t>
            </w:r>
            <w:r w:rsidR="003A1DB9" w:rsidRPr="00557A31">
              <w:rPr>
                <w:rFonts w:eastAsia="Times New Roman" w:cs="Arial"/>
                <w:lang w:eastAsia="en-US"/>
              </w:rPr>
              <w:t>includes training packages, information such as “how to” guides and updates on public liability insurance.</w:t>
            </w:r>
          </w:p>
          <w:p w14:paraId="56248CF5" w14:textId="297C133F" w:rsidR="003A1DB9" w:rsidRPr="00557A31" w:rsidRDefault="008C4769" w:rsidP="00E019ED">
            <w:pPr>
              <w:pStyle w:val="ListParagraph"/>
              <w:numPr>
                <w:ilvl w:val="0"/>
                <w:numId w:val="22"/>
              </w:numPr>
              <w:ind w:left="0"/>
              <w:rPr>
                <w:rFonts w:eastAsia="Times New Roman" w:cs="Arial"/>
                <w:lang w:eastAsia="en-US"/>
              </w:rPr>
            </w:pPr>
            <w:hyperlink r:id="rId33" w:history="1">
              <w:r w:rsidRPr="008C4769">
                <w:rPr>
                  <w:rStyle w:val="Hyperlink"/>
                  <w:rFonts w:eastAsia="Times New Roman" w:cs="Arial"/>
                  <w:color w:val="FF0000"/>
                  <w:lang w:eastAsia="en-US"/>
                </w:rPr>
                <w:t>Income generation</w:t>
              </w:r>
            </w:hyperlink>
            <w:r>
              <w:rPr>
                <w:rFonts w:eastAsia="Times New Roman" w:cs="Arial"/>
                <w:lang w:eastAsia="en-US"/>
              </w:rPr>
              <w:t xml:space="preserve">: </w:t>
            </w:r>
            <w:r w:rsidR="003A1DB9" w:rsidRPr="00557A31">
              <w:rPr>
                <w:rFonts w:eastAsia="Times New Roman" w:cs="Arial"/>
                <w:lang w:eastAsia="en-US"/>
              </w:rPr>
              <w:t>includes all the fundraising activities currently set up by staff to raise money for the MS Society</w:t>
            </w:r>
          </w:p>
          <w:p w14:paraId="53407B87" w14:textId="04C44739" w:rsidR="003A1DB9" w:rsidRPr="003A1DB9" w:rsidRDefault="003A1DB9" w:rsidP="00E019ED">
            <w:pPr>
              <w:pStyle w:val="ListParagraph"/>
              <w:numPr>
                <w:ilvl w:val="0"/>
                <w:numId w:val="22"/>
              </w:numPr>
              <w:ind w:left="0"/>
              <w:rPr>
                <w:rFonts w:eastAsia="Times New Roman" w:cs="Arial"/>
                <w:lang w:eastAsia="en-US"/>
              </w:rPr>
            </w:pPr>
            <w:hyperlink r:id="rId34" w:history="1">
              <w:r w:rsidRPr="008C4769">
                <w:rPr>
                  <w:rStyle w:val="Hyperlink"/>
                  <w:rFonts w:eastAsia="Times New Roman" w:cs="Arial"/>
                  <w:color w:val="FF0000"/>
                  <w:lang w:eastAsia="en-US"/>
                </w:rPr>
                <w:t>Events set up by staff</w:t>
              </w:r>
            </w:hyperlink>
            <w:r w:rsidRPr="00557A31">
              <w:rPr>
                <w:rFonts w:eastAsia="Times New Roman" w:cs="Arial"/>
                <w:lang w:eastAsia="en-US"/>
              </w:rPr>
              <w:t>: not directly for fundraising.</w:t>
            </w:r>
          </w:p>
        </w:tc>
        <w:tc>
          <w:tcPr>
            <w:tcW w:w="3802" w:type="dxa"/>
            <w:vAlign w:val="center"/>
          </w:tcPr>
          <w:p w14:paraId="6BCFD2CA" w14:textId="77777777" w:rsidR="003A1DB9" w:rsidRPr="000C1839" w:rsidRDefault="3E57E2B3" w:rsidP="00E019ED">
            <w:pPr>
              <w:autoSpaceDE w:val="0"/>
              <w:autoSpaceDN w:val="0"/>
              <w:adjustRightInd w:val="0"/>
              <w:rPr>
                <w:rFonts w:eastAsia="Times New Roman" w:cs="Arial"/>
                <w:lang w:eastAsia="en-US"/>
              </w:rPr>
            </w:pPr>
            <w:r w:rsidRPr="1329C98E">
              <w:rPr>
                <w:rFonts w:eastAsia="Times New Roman" w:cs="Arial"/>
                <w:lang w:eastAsia="en-US"/>
              </w:rPr>
              <w:t>The folders and all their documents linked to on the RHS support the implementation of the Health and Safety Policy</w:t>
            </w:r>
            <w:bookmarkStart w:id="29" w:name="_Int_h1a30prV"/>
            <w:r w:rsidRPr="1329C98E">
              <w:rPr>
                <w:rFonts w:eastAsia="Times New Roman" w:cs="Arial"/>
                <w:lang w:eastAsia="en-US"/>
              </w:rPr>
              <w:t xml:space="preserve">.  </w:t>
            </w:r>
            <w:bookmarkEnd w:id="29"/>
          </w:p>
        </w:tc>
      </w:tr>
      <w:tr w:rsidR="000F739C" w:rsidRPr="000C1839" w14:paraId="703FCFB2" w14:textId="77777777" w:rsidTr="1329C98E">
        <w:trPr>
          <w:trHeight w:val="345"/>
        </w:trPr>
        <w:tc>
          <w:tcPr>
            <w:tcW w:w="10765" w:type="dxa"/>
            <w:vAlign w:val="center"/>
          </w:tcPr>
          <w:p w14:paraId="623B9BC0" w14:textId="0316503E" w:rsidR="000F739C" w:rsidRPr="000C1839" w:rsidRDefault="008C4769" w:rsidP="00E019ED">
            <w:pPr>
              <w:rPr>
                <w:rFonts w:eastAsia="Times New Roman" w:cs="Arial"/>
                <w:lang w:eastAsia="en-US"/>
              </w:rPr>
            </w:pPr>
            <w:hyperlink r:id="rId35" w:history="1">
              <w:r w:rsidRPr="004F4B54">
                <w:rPr>
                  <w:rStyle w:val="Hyperlink"/>
                  <w:rFonts w:eastAsia="Times New Roman" w:cs="Arial"/>
                  <w:color w:val="FF0000"/>
                  <w:lang w:eastAsia="en-US"/>
                </w:rPr>
                <w:t>Staff resources</w:t>
              </w:r>
            </w:hyperlink>
            <w:r>
              <w:rPr>
                <w:rFonts w:eastAsia="Times New Roman" w:cs="Arial"/>
                <w:lang w:eastAsia="en-US"/>
              </w:rPr>
              <w:t xml:space="preserve">: </w:t>
            </w:r>
            <w:r w:rsidR="003A1DB9" w:rsidRPr="003A1DB9">
              <w:rPr>
                <w:rFonts w:eastAsia="Times New Roman" w:cs="Arial"/>
                <w:lang w:eastAsia="en-US"/>
              </w:rPr>
              <w:t>contains out of the ordinary staff related issues or processes.</w:t>
            </w:r>
          </w:p>
        </w:tc>
        <w:tc>
          <w:tcPr>
            <w:tcW w:w="3802" w:type="dxa"/>
            <w:vAlign w:val="center"/>
          </w:tcPr>
          <w:p w14:paraId="23D2FCFA" w14:textId="74E52C8E" w:rsidR="000F739C" w:rsidRPr="000C1839" w:rsidRDefault="3E57E2B3" w:rsidP="00E019ED">
            <w:pPr>
              <w:autoSpaceDE w:val="0"/>
              <w:autoSpaceDN w:val="0"/>
              <w:adjustRightInd w:val="0"/>
              <w:rPr>
                <w:rFonts w:eastAsia="Times New Roman" w:cs="Arial"/>
                <w:lang w:eastAsia="en-US"/>
              </w:rPr>
            </w:pPr>
            <w:r w:rsidRPr="1329C98E">
              <w:rPr>
                <w:rFonts w:eastAsia="Times New Roman" w:cs="Arial"/>
                <w:lang w:eastAsia="en-US"/>
              </w:rPr>
              <w:t>The folders and all their documents linked to on the RHS support the implementation of the Health and Safety Policy</w:t>
            </w:r>
            <w:bookmarkStart w:id="30" w:name="_Int_dm1md0cU"/>
            <w:r w:rsidRPr="1329C98E">
              <w:rPr>
                <w:rFonts w:eastAsia="Times New Roman" w:cs="Arial"/>
                <w:lang w:eastAsia="en-US"/>
              </w:rPr>
              <w:t xml:space="preserve">.  </w:t>
            </w:r>
            <w:bookmarkEnd w:id="30"/>
          </w:p>
        </w:tc>
      </w:tr>
    </w:tbl>
    <w:p w14:paraId="2FAEF06A" w14:textId="77777777" w:rsidR="000F739C" w:rsidRDefault="000F739C" w:rsidP="00E019ED">
      <w:pPr>
        <w:pStyle w:val="Bodycopy"/>
        <w:rPr>
          <w:rFonts w:ascii="Verdana" w:hAnsi="Verdana"/>
          <w:color w:val="auto"/>
        </w:rPr>
      </w:pPr>
    </w:p>
    <w:p w14:paraId="5FE3052B" w14:textId="77777777" w:rsidR="000F739C" w:rsidRDefault="000F739C" w:rsidP="00E019ED">
      <w:pPr>
        <w:pStyle w:val="Bodycopy"/>
        <w:rPr>
          <w:rFonts w:ascii="Verdana" w:hAnsi="Verdana"/>
          <w:color w:val="auto"/>
        </w:rPr>
      </w:pPr>
    </w:p>
    <w:p w14:paraId="6CF08F83" w14:textId="77777777" w:rsidR="000F739C" w:rsidRDefault="000F739C" w:rsidP="00E019ED">
      <w:pPr>
        <w:pStyle w:val="Bodycopy"/>
        <w:rPr>
          <w:rFonts w:ascii="Verdana" w:hAnsi="Verdana"/>
          <w:color w:val="auto"/>
        </w:rPr>
      </w:pPr>
    </w:p>
    <w:p w14:paraId="1E42C565" w14:textId="77777777" w:rsidR="000F739C" w:rsidRDefault="000F739C" w:rsidP="00E019ED">
      <w:pPr>
        <w:pStyle w:val="Bodycopy"/>
        <w:rPr>
          <w:rFonts w:ascii="Verdana" w:hAnsi="Verdana"/>
          <w:color w:val="auto"/>
        </w:rPr>
      </w:pPr>
    </w:p>
    <w:p w14:paraId="445EE370" w14:textId="77777777" w:rsidR="007A0AFA" w:rsidRDefault="007A0AFA" w:rsidP="00E019ED">
      <w:pPr>
        <w:pStyle w:val="Bodycopy"/>
        <w:rPr>
          <w:rFonts w:ascii="Verdana" w:hAnsi="Verdana"/>
          <w:color w:val="auto"/>
        </w:rPr>
      </w:pPr>
    </w:p>
    <w:p w14:paraId="7580B0C5" w14:textId="77777777" w:rsidR="007A0AFA" w:rsidRDefault="007A0AFA" w:rsidP="00E019ED">
      <w:pPr>
        <w:pStyle w:val="Bodycopy"/>
        <w:rPr>
          <w:rFonts w:ascii="Verdana" w:hAnsi="Verdana"/>
          <w:color w:val="auto"/>
        </w:rPr>
      </w:pPr>
    </w:p>
    <w:p w14:paraId="1524AC41" w14:textId="092F5960" w:rsidR="007A0AFA" w:rsidRPr="00DE41F3" w:rsidRDefault="007A0AFA" w:rsidP="00E019ED">
      <w:pPr>
        <w:keepNext/>
        <w:tabs>
          <w:tab w:val="left" w:pos="510"/>
          <w:tab w:val="left" w:pos="680"/>
          <w:tab w:val="left" w:pos="851"/>
          <w:tab w:val="left" w:pos="1021"/>
        </w:tabs>
        <w:spacing w:before="300" w:after="140"/>
        <w:outlineLvl w:val="1"/>
        <w:rPr>
          <w:b/>
          <w:bCs/>
          <w:color w:val="FF0000"/>
          <w:sz w:val="28"/>
          <w:szCs w:val="28"/>
          <w:lang w:eastAsia="en-US"/>
        </w:rPr>
      </w:pPr>
      <w:r w:rsidRPr="00DE41F3">
        <w:rPr>
          <w:b/>
          <w:bCs/>
          <w:color w:val="FF0000"/>
          <w:sz w:val="28"/>
          <w:szCs w:val="28"/>
          <w:lang w:eastAsia="en-US"/>
        </w:rPr>
        <w:lastRenderedPageBreak/>
        <w:t xml:space="preserve">Appendix </w:t>
      </w:r>
      <w:r w:rsidR="00DE41F3">
        <w:rPr>
          <w:b/>
          <w:bCs/>
          <w:color w:val="FF0000"/>
          <w:sz w:val="28"/>
          <w:szCs w:val="28"/>
          <w:lang w:eastAsia="en-US"/>
        </w:rPr>
        <w:t>3</w:t>
      </w:r>
      <w:r w:rsidRPr="00DE41F3">
        <w:rPr>
          <w:b/>
          <w:bCs/>
          <w:color w:val="FF0000"/>
          <w:sz w:val="28"/>
          <w:szCs w:val="28"/>
          <w:lang w:eastAsia="en-US"/>
        </w:rPr>
        <w:t xml:space="preserve">: </w:t>
      </w:r>
      <w:r w:rsidR="0045792C">
        <w:rPr>
          <w:b/>
          <w:bCs/>
          <w:color w:val="FF0000"/>
          <w:sz w:val="28"/>
          <w:szCs w:val="28"/>
          <w:lang w:eastAsia="en-US"/>
        </w:rPr>
        <w:t>D</w:t>
      </w:r>
      <w:r w:rsidRPr="00DE41F3">
        <w:rPr>
          <w:b/>
          <w:bCs/>
          <w:color w:val="FF0000"/>
          <w:sz w:val="28"/>
          <w:szCs w:val="28"/>
          <w:lang w:eastAsia="en-US"/>
        </w:rPr>
        <w:t>ocument provenance</w:t>
      </w:r>
    </w:p>
    <w:tbl>
      <w:tblPr>
        <w:tblW w:w="143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843"/>
        <w:gridCol w:w="1701"/>
        <w:gridCol w:w="3827"/>
        <w:gridCol w:w="3686"/>
        <w:gridCol w:w="2551"/>
        <w:gridCol w:w="1701"/>
      </w:tblGrid>
      <w:tr w:rsidR="007A0AFA" w:rsidRPr="004F4B54" w14:paraId="50FF4935" w14:textId="77777777" w:rsidTr="1329C98E">
        <w:trPr>
          <w:trHeight w:val="942"/>
        </w:trPr>
        <w:tc>
          <w:tcPr>
            <w:tcW w:w="843" w:type="dxa"/>
            <w:vAlign w:val="center"/>
          </w:tcPr>
          <w:p w14:paraId="3AF0F7BB" w14:textId="77777777" w:rsidR="007A0AFA" w:rsidRPr="004F4B54" w:rsidRDefault="007A0AFA" w:rsidP="00E019ED">
            <w:pPr>
              <w:rPr>
                <w:rFonts w:eastAsia="Times New Roman" w:cs="Arial"/>
                <w:b/>
                <w:sz w:val="20"/>
                <w:szCs w:val="20"/>
                <w:lang w:eastAsia="en-US"/>
              </w:rPr>
            </w:pPr>
            <w:r w:rsidRPr="004F4B54">
              <w:rPr>
                <w:rFonts w:eastAsia="Times New Roman" w:cs="Arial"/>
                <w:b/>
                <w:sz w:val="20"/>
                <w:szCs w:val="20"/>
                <w:lang w:eastAsia="en-US"/>
              </w:rPr>
              <w:t>Date endorsed</w:t>
            </w:r>
          </w:p>
        </w:tc>
        <w:tc>
          <w:tcPr>
            <w:tcW w:w="1701" w:type="dxa"/>
            <w:vAlign w:val="center"/>
          </w:tcPr>
          <w:p w14:paraId="495C8AAA" w14:textId="77777777" w:rsidR="007A0AFA" w:rsidRPr="004F4B54" w:rsidRDefault="007A0AFA" w:rsidP="00E019ED">
            <w:pPr>
              <w:rPr>
                <w:rFonts w:eastAsia="Times New Roman" w:cs="Arial"/>
                <w:b/>
                <w:sz w:val="20"/>
                <w:szCs w:val="20"/>
                <w:lang w:eastAsia="en-US"/>
              </w:rPr>
            </w:pPr>
            <w:r w:rsidRPr="004F4B54">
              <w:rPr>
                <w:rFonts w:eastAsia="Times New Roman" w:cs="Arial"/>
                <w:b/>
                <w:sz w:val="20"/>
                <w:szCs w:val="20"/>
                <w:lang w:eastAsia="en-US"/>
              </w:rPr>
              <w:t>Category</w:t>
            </w:r>
          </w:p>
        </w:tc>
        <w:tc>
          <w:tcPr>
            <w:tcW w:w="3827" w:type="dxa"/>
            <w:vAlign w:val="center"/>
          </w:tcPr>
          <w:p w14:paraId="7E406B67" w14:textId="77777777" w:rsidR="007A0AFA" w:rsidRPr="004F4B54" w:rsidRDefault="007A0AFA" w:rsidP="00E019ED">
            <w:pPr>
              <w:rPr>
                <w:rFonts w:eastAsia="Times New Roman" w:cs="Arial"/>
                <w:b/>
                <w:sz w:val="20"/>
                <w:szCs w:val="20"/>
                <w:lang w:eastAsia="en-US"/>
              </w:rPr>
            </w:pPr>
            <w:r w:rsidRPr="004F4B54">
              <w:rPr>
                <w:rFonts w:eastAsia="Times New Roman" w:cs="Arial"/>
                <w:b/>
                <w:sz w:val="20"/>
                <w:szCs w:val="20"/>
                <w:lang w:eastAsia="en-US"/>
              </w:rPr>
              <w:t>Summarise changes made</w:t>
            </w:r>
          </w:p>
        </w:tc>
        <w:tc>
          <w:tcPr>
            <w:tcW w:w="3686" w:type="dxa"/>
            <w:vAlign w:val="center"/>
          </w:tcPr>
          <w:p w14:paraId="086551D9" w14:textId="77777777" w:rsidR="007A0AFA" w:rsidRPr="004F4B54" w:rsidRDefault="007A0AFA" w:rsidP="00E019ED">
            <w:pPr>
              <w:rPr>
                <w:rFonts w:eastAsia="Times New Roman" w:cs="Arial"/>
                <w:b/>
                <w:sz w:val="20"/>
                <w:szCs w:val="20"/>
                <w:lang w:eastAsia="en-US"/>
              </w:rPr>
            </w:pPr>
            <w:r w:rsidRPr="004F4B54">
              <w:rPr>
                <w:rFonts w:eastAsia="Times New Roman" w:cs="Arial"/>
                <w:b/>
                <w:sz w:val="20"/>
                <w:szCs w:val="20"/>
                <w:lang w:eastAsia="en-US"/>
              </w:rPr>
              <w:t>Reason for changes</w:t>
            </w:r>
          </w:p>
        </w:tc>
        <w:tc>
          <w:tcPr>
            <w:tcW w:w="2551" w:type="dxa"/>
            <w:vAlign w:val="center"/>
          </w:tcPr>
          <w:p w14:paraId="32019606" w14:textId="77777777" w:rsidR="007A0AFA" w:rsidRPr="004F4B54" w:rsidRDefault="007A0AFA" w:rsidP="00E019ED">
            <w:pPr>
              <w:rPr>
                <w:rFonts w:eastAsia="Times New Roman" w:cs="Arial"/>
                <w:b/>
                <w:sz w:val="20"/>
                <w:szCs w:val="20"/>
                <w:lang w:eastAsia="en-US"/>
              </w:rPr>
            </w:pPr>
            <w:r w:rsidRPr="004F4B54">
              <w:rPr>
                <w:rFonts w:eastAsia="Times New Roman" w:cs="Arial"/>
                <w:b/>
                <w:sz w:val="20"/>
                <w:szCs w:val="20"/>
                <w:lang w:eastAsia="en-US"/>
              </w:rPr>
              <w:t>Consulted</w:t>
            </w:r>
          </w:p>
        </w:tc>
        <w:tc>
          <w:tcPr>
            <w:tcW w:w="1701" w:type="dxa"/>
            <w:vAlign w:val="center"/>
          </w:tcPr>
          <w:p w14:paraId="01E533C2" w14:textId="77777777" w:rsidR="007A0AFA" w:rsidRPr="004F4B54" w:rsidRDefault="007A0AFA" w:rsidP="00E019ED">
            <w:pPr>
              <w:rPr>
                <w:rFonts w:eastAsia="Times New Roman" w:cs="Arial"/>
                <w:b/>
                <w:sz w:val="20"/>
                <w:szCs w:val="20"/>
                <w:lang w:eastAsia="en-US"/>
              </w:rPr>
            </w:pPr>
            <w:r w:rsidRPr="004F4B54">
              <w:rPr>
                <w:rFonts w:eastAsia="Times New Roman" w:cs="Arial"/>
                <w:b/>
                <w:sz w:val="20"/>
                <w:szCs w:val="20"/>
                <w:lang w:eastAsia="en-US"/>
              </w:rPr>
              <w:t>Changes endorsed by</w:t>
            </w:r>
          </w:p>
        </w:tc>
      </w:tr>
      <w:tr w:rsidR="007A0AFA" w:rsidRPr="004F4B54" w14:paraId="0C74EE49" w14:textId="77777777" w:rsidTr="1329C98E">
        <w:trPr>
          <w:trHeight w:val="378"/>
        </w:trPr>
        <w:tc>
          <w:tcPr>
            <w:tcW w:w="843" w:type="dxa"/>
            <w:vAlign w:val="center"/>
          </w:tcPr>
          <w:p w14:paraId="6CA844C7" w14:textId="77777777" w:rsidR="007A0AFA" w:rsidRPr="004F4B54" w:rsidRDefault="007A0AFA" w:rsidP="00E019ED">
            <w:pPr>
              <w:rPr>
                <w:rFonts w:eastAsia="Times New Roman" w:cs="Arial"/>
                <w:sz w:val="18"/>
                <w:szCs w:val="18"/>
                <w:lang w:eastAsia="en-US"/>
              </w:rPr>
            </w:pPr>
            <w:r w:rsidRPr="004F4B54">
              <w:rPr>
                <w:rFonts w:eastAsia="Times New Roman" w:cs="Arial"/>
                <w:sz w:val="18"/>
                <w:szCs w:val="18"/>
                <w:lang w:eastAsia="en-US"/>
              </w:rPr>
              <w:t>[month/ year]</w:t>
            </w:r>
          </w:p>
        </w:tc>
        <w:tc>
          <w:tcPr>
            <w:tcW w:w="1701" w:type="dxa"/>
            <w:vAlign w:val="center"/>
          </w:tcPr>
          <w:p w14:paraId="0E6384ED" w14:textId="77777777" w:rsidR="007A0AFA" w:rsidRPr="004F4B54" w:rsidRDefault="007A0AFA" w:rsidP="00E019ED">
            <w:pPr>
              <w:autoSpaceDE w:val="0"/>
              <w:autoSpaceDN w:val="0"/>
              <w:adjustRightInd w:val="0"/>
              <w:rPr>
                <w:rFonts w:eastAsia="Times New Roman" w:cs="Arial"/>
                <w:sz w:val="18"/>
                <w:szCs w:val="18"/>
                <w:lang w:eastAsia="en-US"/>
              </w:rPr>
            </w:pPr>
            <w:r w:rsidRPr="004F4B54">
              <w:rPr>
                <w:rFonts w:eastAsia="Times New Roman" w:cs="Arial"/>
                <w:sz w:val="18"/>
                <w:szCs w:val="18"/>
                <w:lang w:eastAsia="en-US"/>
              </w:rPr>
              <w:t>[Scheduled review / Interim update]</w:t>
            </w:r>
          </w:p>
        </w:tc>
        <w:tc>
          <w:tcPr>
            <w:tcW w:w="3827" w:type="dxa"/>
            <w:vAlign w:val="center"/>
          </w:tcPr>
          <w:p w14:paraId="1AEF2AAD" w14:textId="77777777" w:rsidR="007A0AFA" w:rsidRPr="004F4B54" w:rsidRDefault="007A0AFA" w:rsidP="00E019ED">
            <w:pPr>
              <w:autoSpaceDE w:val="0"/>
              <w:autoSpaceDN w:val="0"/>
              <w:adjustRightInd w:val="0"/>
              <w:rPr>
                <w:rFonts w:eastAsia="Times New Roman" w:cs="Arial"/>
                <w:sz w:val="18"/>
                <w:szCs w:val="18"/>
                <w:lang w:eastAsia="en-US"/>
              </w:rPr>
            </w:pPr>
            <w:r w:rsidRPr="004F4B54">
              <w:rPr>
                <w:rFonts w:eastAsia="Times New Roman" w:cs="Arial"/>
                <w:sz w:val="18"/>
                <w:szCs w:val="18"/>
                <w:lang w:eastAsia="en-US"/>
              </w:rPr>
              <w:t>[list changes made to policy]</w:t>
            </w:r>
          </w:p>
        </w:tc>
        <w:tc>
          <w:tcPr>
            <w:tcW w:w="3686" w:type="dxa"/>
            <w:vAlign w:val="center"/>
          </w:tcPr>
          <w:p w14:paraId="6444F9A0" w14:textId="77777777" w:rsidR="007A0AFA" w:rsidRPr="004F4B54" w:rsidRDefault="007A0AFA" w:rsidP="00E019ED">
            <w:pPr>
              <w:autoSpaceDE w:val="0"/>
              <w:autoSpaceDN w:val="0"/>
              <w:adjustRightInd w:val="0"/>
              <w:rPr>
                <w:rFonts w:eastAsia="Times New Roman" w:cs="Arial"/>
                <w:sz w:val="18"/>
                <w:szCs w:val="18"/>
                <w:lang w:eastAsia="en-US"/>
              </w:rPr>
            </w:pPr>
            <w:r w:rsidRPr="004F4B54">
              <w:rPr>
                <w:rFonts w:eastAsia="Times New Roman" w:cs="Arial"/>
                <w:sz w:val="18"/>
                <w:szCs w:val="18"/>
                <w:lang w:eastAsia="en-US"/>
              </w:rPr>
              <w:t>[List the reason for the changes]</w:t>
            </w:r>
          </w:p>
        </w:tc>
        <w:tc>
          <w:tcPr>
            <w:tcW w:w="2551" w:type="dxa"/>
            <w:vAlign w:val="center"/>
          </w:tcPr>
          <w:p w14:paraId="4529539B" w14:textId="77777777" w:rsidR="007A0AFA" w:rsidRPr="004F4B54" w:rsidRDefault="007A0AFA" w:rsidP="00E019ED">
            <w:pPr>
              <w:autoSpaceDE w:val="0"/>
              <w:autoSpaceDN w:val="0"/>
              <w:adjustRightInd w:val="0"/>
              <w:rPr>
                <w:rFonts w:eastAsia="Times New Roman" w:cs="Arial"/>
                <w:sz w:val="18"/>
                <w:szCs w:val="18"/>
                <w:lang w:eastAsia="en-US"/>
              </w:rPr>
            </w:pPr>
            <w:r w:rsidRPr="004F4B54">
              <w:rPr>
                <w:rFonts w:eastAsia="Times New Roman" w:cs="Arial"/>
                <w:sz w:val="18"/>
                <w:szCs w:val="18"/>
                <w:lang w:eastAsia="en-US"/>
              </w:rPr>
              <w:t>[List who was consulted]</w:t>
            </w:r>
          </w:p>
        </w:tc>
        <w:tc>
          <w:tcPr>
            <w:tcW w:w="1701" w:type="dxa"/>
            <w:vAlign w:val="center"/>
          </w:tcPr>
          <w:p w14:paraId="5D792B09" w14:textId="77777777" w:rsidR="007A0AFA" w:rsidRPr="004F4B54" w:rsidRDefault="007A0AFA" w:rsidP="00E019ED">
            <w:pPr>
              <w:autoSpaceDE w:val="0"/>
              <w:autoSpaceDN w:val="0"/>
              <w:adjustRightInd w:val="0"/>
              <w:rPr>
                <w:rFonts w:eastAsia="Times New Roman" w:cs="Arial"/>
                <w:sz w:val="18"/>
                <w:szCs w:val="18"/>
                <w:lang w:eastAsia="en-US"/>
              </w:rPr>
            </w:pPr>
            <w:r w:rsidRPr="004F4B54">
              <w:rPr>
                <w:rFonts w:eastAsia="Times New Roman" w:cs="Arial"/>
                <w:sz w:val="18"/>
                <w:szCs w:val="18"/>
                <w:lang w:eastAsia="en-US"/>
              </w:rPr>
              <w:t>[Job title/Board/Committee/EG]</w:t>
            </w:r>
          </w:p>
        </w:tc>
      </w:tr>
      <w:tr w:rsidR="00A160A3" w:rsidRPr="00B147E8" w14:paraId="10C03DF5" w14:textId="77777777" w:rsidTr="1329C98E">
        <w:trPr>
          <w:trHeight w:val="378"/>
        </w:trPr>
        <w:tc>
          <w:tcPr>
            <w:tcW w:w="843" w:type="dxa"/>
            <w:vAlign w:val="center"/>
          </w:tcPr>
          <w:p w14:paraId="7150C8C3" w14:textId="77777777" w:rsidR="00A160A3" w:rsidRPr="00B147E8" w:rsidRDefault="00A160A3" w:rsidP="00E019ED">
            <w:pPr>
              <w:spacing w:after="0"/>
              <w:rPr>
                <w:rFonts w:eastAsia="Times New Roman" w:cs="Arial"/>
                <w:sz w:val="18"/>
                <w:szCs w:val="18"/>
                <w:lang w:eastAsia="en-US"/>
              </w:rPr>
            </w:pPr>
          </w:p>
        </w:tc>
        <w:tc>
          <w:tcPr>
            <w:tcW w:w="1701" w:type="dxa"/>
            <w:vAlign w:val="center"/>
          </w:tcPr>
          <w:p w14:paraId="4332D0B5" w14:textId="77777777" w:rsidR="00A160A3" w:rsidRPr="001561F8" w:rsidRDefault="00A160A3" w:rsidP="00E019ED">
            <w:pPr>
              <w:autoSpaceDE w:val="0"/>
              <w:autoSpaceDN w:val="0"/>
              <w:adjustRightInd w:val="0"/>
              <w:spacing w:after="0"/>
              <w:rPr>
                <w:rFonts w:eastAsia="Times New Roman" w:cs="Arial"/>
                <w:sz w:val="18"/>
                <w:szCs w:val="18"/>
                <w:lang w:eastAsia="en-US"/>
              </w:rPr>
            </w:pPr>
          </w:p>
        </w:tc>
        <w:tc>
          <w:tcPr>
            <w:tcW w:w="3827" w:type="dxa"/>
            <w:vAlign w:val="center"/>
          </w:tcPr>
          <w:p w14:paraId="0F7D90F0" w14:textId="77777777" w:rsidR="00A160A3" w:rsidRPr="00B147E8" w:rsidRDefault="00A160A3" w:rsidP="00E019ED">
            <w:pPr>
              <w:autoSpaceDE w:val="0"/>
              <w:autoSpaceDN w:val="0"/>
              <w:adjustRightInd w:val="0"/>
              <w:spacing w:after="0"/>
              <w:rPr>
                <w:rFonts w:eastAsia="Times New Roman" w:cs="Arial"/>
                <w:sz w:val="18"/>
                <w:szCs w:val="18"/>
                <w:lang w:eastAsia="en-US"/>
              </w:rPr>
            </w:pPr>
          </w:p>
        </w:tc>
        <w:tc>
          <w:tcPr>
            <w:tcW w:w="3686" w:type="dxa"/>
            <w:vAlign w:val="center"/>
          </w:tcPr>
          <w:p w14:paraId="5F2E1137" w14:textId="77777777" w:rsidR="00A160A3" w:rsidRPr="00B147E8" w:rsidRDefault="00A160A3" w:rsidP="00E019ED">
            <w:pPr>
              <w:autoSpaceDE w:val="0"/>
              <w:autoSpaceDN w:val="0"/>
              <w:adjustRightInd w:val="0"/>
              <w:spacing w:after="0"/>
              <w:rPr>
                <w:rFonts w:eastAsia="Times New Roman" w:cs="Arial"/>
                <w:sz w:val="18"/>
                <w:szCs w:val="18"/>
                <w:lang w:eastAsia="en-US"/>
              </w:rPr>
            </w:pPr>
          </w:p>
        </w:tc>
        <w:tc>
          <w:tcPr>
            <w:tcW w:w="2551" w:type="dxa"/>
            <w:vAlign w:val="center"/>
          </w:tcPr>
          <w:p w14:paraId="05575682" w14:textId="77777777" w:rsidR="00A160A3" w:rsidRPr="00B147E8" w:rsidRDefault="00A160A3" w:rsidP="00E019ED">
            <w:pPr>
              <w:autoSpaceDE w:val="0"/>
              <w:autoSpaceDN w:val="0"/>
              <w:adjustRightInd w:val="0"/>
              <w:spacing w:after="0"/>
              <w:rPr>
                <w:rFonts w:eastAsia="Times New Roman" w:cs="Arial"/>
                <w:sz w:val="18"/>
                <w:szCs w:val="18"/>
                <w:lang w:eastAsia="en-US"/>
              </w:rPr>
            </w:pPr>
          </w:p>
        </w:tc>
        <w:tc>
          <w:tcPr>
            <w:tcW w:w="1701" w:type="dxa"/>
            <w:vAlign w:val="center"/>
          </w:tcPr>
          <w:p w14:paraId="029E5F72" w14:textId="77777777" w:rsidR="00A160A3" w:rsidRPr="00B147E8" w:rsidRDefault="00A160A3" w:rsidP="00E019ED">
            <w:pPr>
              <w:autoSpaceDE w:val="0"/>
              <w:autoSpaceDN w:val="0"/>
              <w:adjustRightInd w:val="0"/>
              <w:spacing w:after="0"/>
              <w:rPr>
                <w:rFonts w:eastAsia="Times New Roman" w:cs="Arial"/>
                <w:sz w:val="18"/>
                <w:szCs w:val="18"/>
                <w:lang w:eastAsia="en-US"/>
              </w:rPr>
            </w:pPr>
          </w:p>
        </w:tc>
      </w:tr>
      <w:tr w:rsidR="00514B22" w:rsidRPr="00B147E8" w14:paraId="20BF4B47" w14:textId="77777777" w:rsidTr="1329C98E">
        <w:trPr>
          <w:trHeight w:val="378"/>
        </w:trPr>
        <w:tc>
          <w:tcPr>
            <w:tcW w:w="843" w:type="dxa"/>
            <w:vAlign w:val="center"/>
          </w:tcPr>
          <w:p w14:paraId="4416D3EA" w14:textId="202CECB2" w:rsidR="00514B22" w:rsidRPr="00B147E8" w:rsidRDefault="00DE41F3" w:rsidP="00E019ED">
            <w:pPr>
              <w:spacing w:after="0"/>
              <w:rPr>
                <w:rFonts w:eastAsia="Times New Roman" w:cs="Arial"/>
                <w:sz w:val="18"/>
                <w:szCs w:val="18"/>
                <w:lang w:eastAsia="en-US"/>
              </w:rPr>
            </w:pPr>
            <w:r>
              <w:rPr>
                <w:rFonts w:eastAsia="Times New Roman" w:cs="Arial"/>
                <w:sz w:val="18"/>
                <w:szCs w:val="18"/>
                <w:lang w:eastAsia="en-US"/>
              </w:rPr>
              <w:t>April – July 2025</w:t>
            </w:r>
          </w:p>
        </w:tc>
        <w:tc>
          <w:tcPr>
            <w:tcW w:w="1701" w:type="dxa"/>
            <w:vAlign w:val="center"/>
          </w:tcPr>
          <w:p w14:paraId="3ACC918C" w14:textId="3319E4FD" w:rsidR="00514B22" w:rsidRPr="001561F8" w:rsidRDefault="00DE41F3"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Scheduled review</w:t>
            </w:r>
          </w:p>
        </w:tc>
        <w:tc>
          <w:tcPr>
            <w:tcW w:w="3827" w:type="dxa"/>
            <w:vAlign w:val="center"/>
          </w:tcPr>
          <w:p w14:paraId="54F88405" w14:textId="55F49C62" w:rsidR="00514B22" w:rsidRPr="00B147E8" w:rsidRDefault="00DE41F3"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 xml:space="preserve">Most changes linked to the MS Society policy </w:t>
            </w:r>
            <w:r w:rsidR="007510D8">
              <w:rPr>
                <w:rFonts w:eastAsia="Times New Roman" w:cs="Arial"/>
                <w:sz w:val="18"/>
                <w:szCs w:val="18"/>
                <w:lang w:eastAsia="en-US"/>
              </w:rPr>
              <w:t>template;</w:t>
            </w:r>
            <w:r>
              <w:rPr>
                <w:rFonts w:eastAsia="Times New Roman" w:cs="Arial"/>
                <w:sz w:val="18"/>
                <w:szCs w:val="18"/>
                <w:lang w:eastAsia="en-US"/>
              </w:rPr>
              <w:t xml:space="preserve"> list of changes can be </w:t>
            </w:r>
            <w:r w:rsidRPr="00880B7E">
              <w:rPr>
                <w:rFonts w:eastAsia="Times New Roman" w:cs="Arial"/>
                <w:sz w:val="18"/>
                <w:szCs w:val="18"/>
                <w:lang w:eastAsia="en-US"/>
              </w:rPr>
              <w:t>found at:</w:t>
            </w:r>
            <w:r>
              <w:rPr>
                <w:rFonts w:eastAsia="Times New Roman" w:cs="Arial"/>
                <w:sz w:val="18"/>
                <w:szCs w:val="18"/>
                <w:lang w:eastAsia="en-US"/>
              </w:rPr>
              <w:t xml:space="preserve"> </w:t>
            </w:r>
            <w:hyperlink r:id="rId36" w:history="1">
              <w:r w:rsidR="00880B7E" w:rsidRPr="00B147E8">
                <w:rPr>
                  <w:rStyle w:val="Hyperlink"/>
                  <w:rFonts w:eastAsia="Times New Roman" w:cs="Arial"/>
                  <w:sz w:val="18"/>
                  <w:szCs w:val="18"/>
                  <w:lang w:eastAsia="en-US"/>
                </w:rPr>
                <w:t>Health and Safety Policy - review documents</w:t>
              </w:r>
            </w:hyperlink>
          </w:p>
        </w:tc>
        <w:tc>
          <w:tcPr>
            <w:tcW w:w="3686" w:type="dxa"/>
            <w:vAlign w:val="center"/>
          </w:tcPr>
          <w:p w14:paraId="5CED9DB0" w14:textId="38535871" w:rsidR="00514B22" w:rsidRPr="00B147E8" w:rsidRDefault="00DE41F3"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 xml:space="preserve">Annual review required by HSE and </w:t>
            </w:r>
            <w:r w:rsidR="007510D8">
              <w:rPr>
                <w:rFonts w:eastAsia="Times New Roman" w:cs="Arial"/>
                <w:sz w:val="18"/>
                <w:szCs w:val="18"/>
                <w:lang w:eastAsia="en-US"/>
              </w:rPr>
              <w:t>three-year</w:t>
            </w:r>
            <w:r>
              <w:rPr>
                <w:rFonts w:eastAsia="Times New Roman" w:cs="Arial"/>
                <w:sz w:val="18"/>
                <w:szCs w:val="18"/>
                <w:lang w:eastAsia="en-US"/>
              </w:rPr>
              <w:t xml:space="preserve"> review required by the Board</w:t>
            </w:r>
          </w:p>
        </w:tc>
        <w:tc>
          <w:tcPr>
            <w:tcW w:w="2551" w:type="dxa"/>
            <w:vAlign w:val="center"/>
          </w:tcPr>
          <w:p w14:paraId="0CBFD329" w14:textId="77777777" w:rsidR="00514B22" w:rsidRDefault="00DE41F3"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Health and Safety Committee</w:t>
            </w:r>
          </w:p>
          <w:p w14:paraId="0F959712" w14:textId="77777777" w:rsidR="00DE41F3" w:rsidRDefault="00DE41F3"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Group health and safety volunteers</w:t>
            </w:r>
          </w:p>
          <w:p w14:paraId="22C75C08" w14:textId="027307F5" w:rsidR="00DE41F3" w:rsidRPr="00B147E8" w:rsidRDefault="00DE41F3"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Country Directors</w:t>
            </w:r>
          </w:p>
        </w:tc>
        <w:tc>
          <w:tcPr>
            <w:tcW w:w="1701" w:type="dxa"/>
            <w:vAlign w:val="center"/>
          </w:tcPr>
          <w:p w14:paraId="55225262" w14:textId="77777777" w:rsidR="00514B22" w:rsidRPr="00B147E8" w:rsidRDefault="00514B22" w:rsidP="00E019ED">
            <w:pPr>
              <w:autoSpaceDE w:val="0"/>
              <w:autoSpaceDN w:val="0"/>
              <w:adjustRightInd w:val="0"/>
              <w:spacing w:after="0"/>
              <w:rPr>
                <w:rFonts w:eastAsia="Times New Roman" w:cs="Arial"/>
                <w:sz w:val="18"/>
                <w:szCs w:val="18"/>
                <w:lang w:eastAsia="en-US"/>
              </w:rPr>
            </w:pPr>
          </w:p>
        </w:tc>
      </w:tr>
      <w:tr w:rsidR="00514B22" w:rsidRPr="00B147E8" w14:paraId="09520158" w14:textId="77777777" w:rsidTr="1329C98E">
        <w:trPr>
          <w:trHeight w:val="378"/>
        </w:trPr>
        <w:tc>
          <w:tcPr>
            <w:tcW w:w="843" w:type="dxa"/>
            <w:vAlign w:val="center"/>
          </w:tcPr>
          <w:p w14:paraId="191386FF" w14:textId="4680BE87" w:rsidR="00514B22" w:rsidRPr="00B147E8" w:rsidRDefault="00514B22" w:rsidP="00E019ED">
            <w:pPr>
              <w:spacing w:after="0"/>
              <w:rPr>
                <w:rFonts w:eastAsia="Times New Roman" w:cs="Arial"/>
                <w:sz w:val="18"/>
                <w:szCs w:val="18"/>
                <w:lang w:eastAsia="en-US"/>
              </w:rPr>
            </w:pPr>
            <w:r>
              <w:rPr>
                <w:rFonts w:eastAsia="Times New Roman" w:cs="Arial"/>
                <w:sz w:val="18"/>
                <w:szCs w:val="18"/>
                <w:lang w:eastAsia="en-US"/>
              </w:rPr>
              <w:t>Oct 2024</w:t>
            </w:r>
          </w:p>
        </w:tc>
        <w:tc>
          <w:tcPr>
            <w:tcW w:w="1701" w:type="dxa"/>
            <w:vAlign w:val="center"/>
          </w:tcPr>
          <w:p w14:paraId="1D2EB483" w14:textId="4EEEB50A" w:rsidR="00514B22" w:rsidRPr="00B147E8" w:rsidRDefault="00514B22" w:rsidP="00E019ED">
            <w:pPr>
              <w:autoSpaceDE w:val="0"/>
              <w:autoSpaceDN w:val="0"/>
              <w:adjustRightInd w:val="0"/>
              <w:spacing w:after="0"/>
              <w:rPr>
                <w:rFonts w:eastAsia="Times New Roman" w:cs="Arial"/>
                <w:sz w:val="18"/>
                <w:szCs w:val="18"/>
                <w:lang w:eastAsia="en-US"/>
              </w:rPr>
            </w:pPr>
            <w:r w:rsidRPr="001561F8">
              <w:rPr>
                <w:rFonts w:eastAsia="Times New Roman" w:cs="Arial"/>
                <w:sz w:val="18"/>
                <w:szCs w:val="18"/>
                <w:lang w:eastAsia="en-US"/>
              </w:rPr>
              <w:t>Scheduled review</w:t>
            </w:r>
          </w:p>
        </w:tc>
        <w:tc>
          <w:tcPr>
            <w:tcW w:w="11765" w:type="dxa"/>
            <w:gridSpan w:val="4"/>
            <w:vAlign w:val="center"/>
          </w:tcPr>
          <w:p w14:paraId="4CD1024C" w14:textId="233D0763" w:rsidR="00514B22" w:rsidRPr="00B147E8" w:rsidRDefault="00514B22"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Delayed due to ill health, review will take place in 2025 and to be signed off by the Board</w:t>
            </w:r>
          </w:p>
        </w:tc>
      </w:tr>
      <w:tr w:rsidR="00FC405F" w:rsidRPr="00B147E8" w14:paraId="419B20B0" w14:textId="77777777" w:rsidTr="1329C98E">
        <w:trPr>
          <w:trHeight w:val="378"/>
        </w:trPr>
        <w:tc>
          <w:tcPr>
            <w:tcW w:w="843" w:type="dxa"/>
            <w:vAlign w:val="center"/>
          </w:tcPr>
          <w:p w14:paraId="2A0A3761" w14:textId="3888D35F" w:rsidR="00FC405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2023</w:t>
            </w:r>
          </w:p>
        </w:tc>
        <w:tc>
          <w:tcPr>
            <w:tcW w:w="1701" w:type="dxa"/>
            <w:vAlign w:val="center"/>
          </w:tcPr>
          <w:p w14:paraId="64FB56BB" w14:textId="36A42663" w:rsidR="00FC405F" w:rsidRPr="00B147E8" w:rsidRDefault="00FC405F" w:rsidP="00E019ED">
            <w:pPr>
              <w:autoSpaceDE w:val="0"/>
              <w:autoSpaceDN w:val="0"/>
              <w:adjustRightInd w:val="0"/>
              <w:spacing w:after="0"/>
              <w:rPr>
                <w:rFonts w:eastAsia="Times New Roman" w:cs="Arial"/>
                <w:sz w:val="18"/>
                <w:szCs w:val="18"/>
                <w:lang w:eastAsia="en-US"/>
              </w:rPr>
            </w:pPr>
            <w:r w:rsidRPr="001561F8">
              <w:rPr>
                <w:rFonts w:eastAsia="Times New Roman" w:cs="Arial"/>
                <w:sz w:val="18"/>
                <w:szCs w:val="18"/>
                <w:lang w:eastAsia="en-US"/>
              </w:rPr>
              <w:t>Scheduled review</w:t>
            </w:r>
          </w:p>
        </w:tc>
        <w:tc>
          <w:tcPr>
            <w:tcW w:w="3827" w:type="dxa"/>
            <w:vAlign w:val="center"/>
          </w:tcPr>
          <w:p w14:paraId="193B439D" w14:textId="5F149897" w:rsidR="00FC405F" w:rsidRPr="00B147E8" w:rsidRDefault="00F75A9D"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 xml:space="preserve">Minor changes </w:t>
            </w:r>
            <w:r w:rsidRPr="00B147E8">
              <w:rPr>
                <w:rFonts w:eastAsia="Times New Roman" w:cs="Arial"/>
                <w:sz w:val="18"/>
                <w:szCs w:val="18"/>
                <w:lang w:eastAsia="en-US"/>
              </w:rPr>
              <w:t xml:space="preserve">can be found at: </w:t>
            </w:r>
            <w:hyperlink r:id="rId37" w:history="1">
              <w:r w:rsidRPr="00B147E8">
                <w:rPr>
                  <w:rStyle w:val="Hyperlink"/>
                  <w:rFonts w:eastAsia="Times New Roman" w:cs="Arial"/>
                  <w:sz w:val="18"/>
                  <w:szCs w:val="18"/>
                  <w:lang w:eastAsia="en-US"/>
                </w:rPr>
                <w:t>Health and Safety Policy - review documents</w:t>
              </w:r>
            </w:hyperlink>
          </w:p>
        </w:tc>
        <w:tc>
          <w:tcPr>
            <w:tcW w:w="3686" w:type="dxa"/>
            <w:vAlign w:val="center"/>
          </w:tcPr>
          <w:p w14:paraId="119DA54C" w14:textId="323E1605" w:rsidR="00FC405F" w:rsidRPr="00B147E8" w:rsidRDefault="00F75A9D"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40EE071E" w14:textId="77777777" w:rsidR="00FC405F" w:rsidRDefault="00F75A9D"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Health and Safety Committee</w:t>
            </w:r>
          </w:p>
          <w:p w14:paraId="6C0DC74D" w14:textId="77777777" w:rsidR="00514B22" w:rsidRDefault="00514B22"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Shop Managers</w:t>
            </w:r>
          </w:p>
          <w:p w14:paraId="67DAFE1E" w14:textId="18720303" w:rsidR="00F75A9D" w:rsidRPr="00B147E8" w:rsidRDefault="3BD787AB" w:rsidP="00E019ED">
            <w:pPr>
              <w:autoSpaceDE w:val="0"/>
              <w:autoSpaceDN w:val="0"/>
              <w:adjustRightInd w:val="0"/>
              <w:spacing w:after="0"/>
              <w:rPr>
                <w:rFonts w:eastAsia="Times New Roman" w:cs="Arial"/>
                <w:sz w:val="18"/>
                <w:szCs w:val="18"/>
                <w:lang w:eastAsia="en-US"/>
              </w:rPr>
            </w:pPr>
            <w:r w:rsidRPr="1329C98E">
              <w:rPr>
                <w:rFonts w:eastAsia="Times New Roman" w:cs="Arial"/>
                <w:sz w:val="18"/>
                <w:szCs w:val="18"/>
                <w:lang w:eastAsia="en-US"/>
              </w:rPr>
              <w:t>EDI Lead</w:t>
            </w:r>
          </w:p>
        </w:tc>
        <w:tc>
          <w:tcPr>
            <w:tcW w:w="1701" w:type="dxa"/>
            <w:vAlign w:val="center"/>
          </w:tcPr>
          <w:p w14:paraId="5753B6DD" w14:textId="01A1234D" w:rsidR="00FC405F" w:rsidRPr="00B147E8" w:rsidRDefault="00F75A9D"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FC405F" w:rsidRPr="00B147E8" w14:paraId="2C60CAEE" w14:textId="77777777" w:rsidTr="1329C98E">
        <w:trPr>
          <w:trHeight w:val="378"/>
        </w:trPr>
        <w:tc>
          <w:tcPr>
            <w:tcW w:w="843" w:type="dxa"/>
            <w:vAlign w:val="center"/>
          </w:tcPr>
          <w:p w14:paraId="7741E90F" w14:textId="336E06C4" w:rsidR="00FC405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2022</w:t>
            </w:r>
          </w:p>
        </w:tc>
        <w:tc>
          <w:tcPr>
            <w:tcW w:w="1701" w:type="dxa"/>
            <w:vAlign w:val="center"/>
          </w:tcPr>
          <w:p w14:paraId="3696DE95" w14:textId="52617111" w:rsidR="00FC405F" w:rsidRPr="00B147E8" w:rsidRDefault="00FC405F" w:rsidP="00E019ED">
            <w:pPr>
              <w:autoSpaceDE w:val="0"/>
              <w:autoSpaceDN w:val="0"/>
              <w:adjustRightInd w:val="0"/>
              <w:spacing w:after="0"/>
              <w:rPr>
                <w:rFonts w:eastAsia="Times New Roman" w:cs="Arial"/>
                <w:sz w:val="18"/>
                <w:szCs w:val="18"/>
                <w:lang w:eastAsia="en-US"/>
              </w:rPr>
            </w:pPr>
            <w:r w:rsidRPr="001561F8">
              <w:rPr>
                <w:rFonts w:eastAsia="Times New Roman" w:cs="Arial"/>
                <w:sz w:val="18"/>
                <w:szCs w:val="18"/>
                <w:lang w:eastAsia="en-US"/>
              </w:rPr>
              <w:t>Scheduled review</w:t>
            </w:r>
          </w:p>
        </w:tc>
        <w:tc>
          <w:tcPr>
            <w:tcW w:w="3827" w:type="dxa"/>
            <w:vAlign w:val="center"/>
          </w:tcPr>
          <w:p w14:paraId="54E5D6F7" w14:textId="03459380" w:rsidR="00FC405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 xml:space="preserve">Minor changes </w:t>
            </w:r>
            <w:r w:rsidR="00F75A9D" w:rsidRPr="00B147E8">
              <w:rPr>
                <w:rFonts w:eastAsia="Times New Roman" w:cs="Arial"/>
                <w:sz w:val="18"/>
                <w:szCs w:val="18"/>
                <w:lang w:eastAsia="en-US"/>
              </w:rPr>
              <w:t xml:space="preserve">can be found at: </w:t>
            </w:r>
            <w:hyperlink r:id="rId38" w:history="1">
              <w:r w:rsidR="00F75A9D" w:rsidRPr="00B147E8">
                <w:rPr>
                  <w:rStyle w:val="Hyperlink"/>
                  <w:rFonts w:eastAsia="Times New Roman" w:cs="Arial"/>
                  <w:sz w:val="18"/>
                  <w:szCs w:val="18"/>
                  <w:lang w:eastAsia="en-US"/>
                </w:rPr>
                <w:t>Health and Safety Policy - review documents</w:t>
              </w:r>
            </w:hyperlink>
          </w:p>
        </w:tc>
        <w:tc>
          <w:tcPr>
            <w:tcW w:w="3686" w:type="dxa"/>
            <w:vAlign w:val="center"/>
          </w:tcPr>
          <w:p w14:paraId="10749D99" w14:textId="6D9C8A22" w:rsidR="00FC405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76D48333" w14:textId="47DC5321" w:rsidR="00797CFF" w:rsidRDefault="00797CFF" w:rsidP="00E019ED">
            <w:pPr>
              <w:autoSpaceDE w:val="0"/>
              <w:autoSpaceDN w:val="0"/>
              <w:adjustRightInd w:val="0"/>
              <w:spacing w:after="0"/>
              <w:rPr>
                <w:rFonts w:eastAsia="Times New Roman" w:cs="Arial"/>
                <w:sz w:val="18"/>
                <w:szCs w:val="18"/>
                <w:lang w:val="en-US" w:eastAsia="en-US"/>
              </w:rPr>
            </w:pPr>
            <w:r w:rsidRPr="00ED282E">
              <w:rPr>
                <w:rFonts w:eastAsia="Times New Roman" w:cs="Arial"/>
                <w:sz w:val="18"/>
                <w:szCs w:val="18"/>
                <w:lang w:val="en-US" w:eastAsia="en-US"/>
              </w:rPr>
              <w:t>Health and Safety Committee</w:t>
            </w:r>
          </w:p>
          <w:p w14:paraId="128D3C14" w14:textId="77777777" w:rsidR="00514B22" w:rsidRDefault="00514B22"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Transport Volunteer</w:t>
            </w:r>
          </w:p>
          <w:p w14:paraId="64CE9E38" w14:textId="0002EEA2"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Fitness Volunteers</w:t>
            </w:r>
          </w:p>
        </w:tc>
        <w:tc>
          <w:tcPr>
            <w:tcW w:w="1701" w:type="dxa"/>
            <w:vAlign w:val="center"/>
          </w:tcPr>
          <w:p w14:paraId="3E9DDDE1" w14:textId="77777777" w:rsidR="00FC405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p w14:paraId="6598A78D" w14:textId="522928B2"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Board</w:t>
            </w:r>
          </w:p>
        </w:tc>
      </w:tr>
      <w:tr w:rsidR="00797CFF" w:rsidRPr="00B147E8" w14:paraId="2B3D12E3" w14:textId="77777777" w:rsidTr="1329C98E">
        <w:trPr>
          <w:trHeight w:val="378"/>
        </w:trPr>
        <w:tc>
          <w:tcPr>
            <w:tcW w:w="843" w:type="dxa"/>
            <w:vAlign w:val="center"/>
          </w:tcPr>
          <w:p w14:paraId="1855C5DC" w14:textId="698F4A46"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2021</w:t>
            </w:r>
          </w:p>
        </w:tc>
        <w:tc>
          <w:tcPr>
            <w:tcW w:w="1701" w:type="dxa"/>
            <w:vAlign w:val="center"/>
          </w:tcPr>
          <w:p w14:paraId="2D9441A5" w14:textId="7F3B6F7D" w:rsidR="00797CFF" w:rsidRPr="00B147E8" w:rsidRDefault="00797CFF" w:rsidP="00E019ED">
            <w:pPr>
              <w:autoSpaceDE w:val="0"/>
              <w:autoSpaceDN w:val="0"/>
              <w:adjustRightInd w:val="0"/>
              <w:spacing w:after="0"/>
              <w:rPr>
                <w:rFonts w:eastAsia="Times New Roman" w:cs="Arial"/>
                <w:sz w:val="18"/>
                <w:szCs w:val="18"/>
                <w:lang w:eastAsia="en-US"/>
              </w:rPr>
            </w:pPr>
            <w:r w:rsidRPr="001561F8">
              <w:rPr>
                <w:rFonts w:eastAsia="Times New Roman" w:cs="Arial"/>
                <w:sz w:val="18"/>
                <w:szCs w:val="18"/>
                <w:lang w:eastAsia="en-US"/>
              </w:rPr>
              <w:t>Scheduled review</w:t>
            </w:r>
          </w:p>
        </w:tc>
        <w:tc>
          <w:tcPr>
            <w:tcW w:w="3827" w:type="dxa"/>
            <w:vAlign w:val="center"/>
          </w:tcPr>
          <w:p w14:paraId="2BA71DAD" w14:textId="5A889B12"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 xml:space="preserve">Changes in responsibilities, </w:t>
            </w:r>
            <w:r w:rsidRPr="00B147E8">
              <w:rPr>
                <w:rFonts w:eastAsia="Times New Roman" w:cs="Arial"/>
                <w:sz w:val="18"/>
                <w:szCs w:val="18"/>
                <w:lang w:eastAsia="en-US"/>
              </w:rPr>
              <w:t xml:space="preserve">can be found at: </w:t>
            </w:r>
            <w:hyperlink r:id="rId39" w:history="1">
              <w:r w:rsidRPr="00B147E8">
                <w:rPr>
                  <w:rStyle w:val="Hyperlink"/>
                  <w:rFonts w:eastAsia="Times New Roman" w:cs="Arial"/>
                  <w:sz w:val="18"/>
                  <w:szCs w:val="18"/>
                  <w:lang w:eastAsia="en-US"/>
                </w:rPr>
                <w:t>Health and Safety Policy - review documents</w:t>
              </w:r>
            </w:hyperlink>
          </w:p>
        </w:tc>
        <w:tc>
          <w:tcPr>
            <w:tcW w:w="3686" w:type="dxa"/>
            <w:vAlign w:val="center"/>
          </w:tcPr>
          <w:p w14:paraId="452A3B4E" w14:textId="56A3C298"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Restructure within Services and Support</w:t>
            </w:r>
          </w:p>
        </w:tc>
        <w:tc>
          <w:tcPr>
            <w:tcW w:w="2551" w:type="dxa"/>
            <w:vAlign w:val="center"/>
          </w:tcPr>
          <w:p w14:paraId="2CC7108A" w14:textId="6A6E0302" w:rsidR="00797CFF" w:rsidRDefault="00797CFF" w:rsidP="00E019ED">
            <w:pPr>
              <w:autoSpaceDE w:val="0"/>
              <w:autoSpaceDN w:val="0"/>
              <w:adjustRightInd w:val="0"/>
              <w:spacing w:after="0"/>
              <w:rPr>
                <w:rFonts w:eastAsia="Times New Roman" w:cs="Arial"/>
                <w:sz w:val="18"/>
                <w:szCs w:val="18"/>
                <w:lang w:val="en-US" w:eastAsia="en-US"/>
              </w:rPr>
            </w:pPr>
            <w:r w:rsidRPr="00ED282E">
              <w:rPr>
                <w:rFonts w:eastAsia="Times New Roman" w:cs="Arial"/>
                <w:sz w:val="18"/>
                <w:szCs w:val="18"/>
                <w:lang w:val="en-US" w:eastAsia="en-US"/>
              </w:rPr>
              <w:t>Health and Safety Committee</w:t>
            </w:r>
          </w:p>
          <w:p w14:paraId="6BD248AF" w14:textId="77777777" w:rsidR="00797CF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Country Directors</w:t>
            </w:r>
          </w:p>
          <w:p w14:paraId="003207CA" w14:textId="7D3B5782" w:rsidR="00797CFF" w:rsidRPr="00B147E8" w:rsidRDefault="00797CFF" w:rsidP="00E019ED">
            <w:pPr>
              <w:autoSpaceDE w:val="0"/>
              <w:autoSpaceDN w:val="0"/>
              <w:adjustRightInd w:val="0"/>
              <w:spacing w:after="0"/>
              <w:rPr>
                <w:rFonts w:eastAsia="Times New Roman" w:cs="Arial"/>
                <w:sz w:val="18"/>
                <w:szCs w:val="18"/>
                <w:lang w:eastAsia="en-US"/>
              </w:rPr>
            </w:pPr>
            <w:r w:rsidRPr="00ED282E">
              <w:rPr>
                <w:rFonts w:eastAsia="Times New Roman" w:cs="Arial"/>
                <w:sz w:val="18"/>
                <w:szCs w:val="18"/>
                <w:lang w:val="en-US" w:eastAsia="en-US"/>
              </w:rPr>
              <w:t>England and Scotland Council members - Volunteers</w:t>
            </w:r>
          </w:p>
        </w:tc>
        <w:tc>
          <w:tcPr>
            <w:tcW w:w="1701" w:type="dxa"/>
            <w:vAlign w:val="center"/>
          </w:tcPr>
          <w:p w14:paraId="1A618BCE" w14:textId="5A675770"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6177F6B2" w14:textId="77777777" w:rsidTr="1329C98E">
        <w:trPr>
          <w:trHeight w:val="378"/>
        </w:trPr>
        <w:tc>
          <w:tcPr>
            <w:tcW w:w="843" w:type="dxa"/>
            <w:vAlign w:val="center"/>
          </w:tcPr>
          <w:p w14:paraId="610A6762" w14:textId="16E92AB4"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2020</w:t>
            </w:r>
          </w:p>
        </w:tc>
        <w:tc>
          <w:tcPr>
            <w:tcW w:w="1701" w:type="dxa"/>
            <w:vAlign w:val="center"/>
          </w:tcPr>
          <w:p w14:paraId="672D139C" w14:textId="5DFECF67" w:rsidR="00797CFF" w:rsidRPr="00B147E8" w:rsidRDefault="00797CFF" w:rsidP="00E019ED">
            <w:pPr>
              <w:autoSpaceDE w:val="0"/>
              <w:autoSpaceDN w:val="0"/>
              <w:adjustRightInd w:val="0"/>
              <w:spacing w:after="0"/>
              <w:rPr>
                <w:rFonts w:eastAsia="Times New Roman" w:cs="Arial"/>
                <w:sz w:val="18"/>
                <w:szCs w:val="18"/>
                <w:lang w:eastAsia="en-US"/>
              </w:rPr>
            </w:pPr>
            <w:r w:rsidRPr="00887A4E">
              <w:rPr>
                <w:rFonts w:eastAsia="Times New Roman" w:cs="Arial"/>
                <w:sz w:val="18"/>
                <w:szCs w:val="18"/>
                <w:lang w:eastAsia="en-US"/>
              </w:rPr>
              <w:t>Scheduled review</w:t>
            </w:r>
          </w:p>
        </w:tc>
        <w:tc>
          <w:tcPr>
            <w:tcW w:w="3827" w:type="dxa"/>
            <w:vAlign w:val="center"/>
          </w:tcPr>
          <w:p w14:paraId="47562EEC" w14:textId="793A4A38" w:rsidR="00797CFF" w:rsidRPr="00B147E8" w:rsidRDefault="00F75A9D"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Addition of COVID specific risk assessments</w:t>
            </w:r>
          </w:p>
        </w:tc>
        <w:tc>
          <w:tcPr>
            <w:tcW w:w="3686" w:type="dxa"/>
            <w:vAlign w:val="center"/>
          </w:tcPr>
          <w:p w14:paraId="5052F91D" w14:textId="054D33AF"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6BC3830B" w14:textId="197664C1" w:rsidR="00F75A9D" w:rsidRDefault="00F75A9D" w:rsidP="00E019ED">
            <w:pPr>
              <w:autoSpaceDE w:val="0"/>
              <w:autoSpaceDN w:val="0"/>
              <w:adjustRightInd w:val="0"/>
              <w:spacing w:after="0"/>
              <w:rPr>
                <w:rFonts w:eastAsia="Times New Roman" w:cs="Arial"/>
                <w:sz w:val="18"/>
                <w:szCs w:val="18"/>
                <w:lang w:val="en-US" w:eastAsia="en-US"/>
              </w:rPr>
            </w:pPr>
            <w:r w:rsidRPr="00ED282E">
              <w:rPr>
                <w:rFonts w:eastAsia="Times New Roman" w:cs="Arial"/>
                <w:sz w:val="18"/>
                <w:szCs w:val="18"/>
                <w:lang w:val="en-US" w:eastAsia="en-US"/>
              </w:rPr>
              <w:t>Health and Safety Committee</w:t>
            </w:r>
          </w:p>
          <w:p w14:paraId="1A2B9E29" w14:textId="4A5840E6" w:rsidR="00797CFF" w:rsidRPr="00B147E8" w:rsidRDefault="00F75A9D"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Shop Managers</w:t>
            </w:r>
          </w:p>
        </w:tc>
        <w:tc>
          <w:tcPr>
            <w:tcW w:w="1701" w:type="dxa"/>
            <w:vAlign w:val="center"/>
          </w:tcPr>
          <w:p w14:paraId="165F4F75" w14:textId="156AB014"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445A2E88" w14:textId="77777777" w:rsidTr="1329C98E">
        <w:trPr>
          <w:trHeight w:val="378"/>
        </w:trPr>
        <w:tc>
          <w:tcPr>
            <w:tcW w:w="843" w:type="dxa"/>
            <w:vAlign w:val="center"/>
          </w:tcPr>
          <w:p w14:paraId="523FF789" w14:textId="3DF350B3"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2019</w:t>
            </w:r>
          </w:p>
        </w:tc>
        <w:tc>
          <w:tcPr>
            <w:tcW w:w="1701" w:type="dxa"/>
            <w:vAlign w:val="center"/>
          </w:tcPr>
          <w:p w14:paraId="7B0819AF" w14:textId="447A5E3A" w:rsidR="00797CFF" w:rsidRPr="00B147E8" w:rsidRDefault="00797CFF" w:rsidP="00E019ED">
            <w:pPr>
              <w:autoSpaceDE w:val="0"/>
              <w:autoSpaceDN w:val="0"/>
              <w:adjustRightInd w:val="0"/>
              <w:spacing w:after="0"/>
              <w:rPr>
                <w:rFonts w:eastAsia="Times New Roman" w:cs="Arial"/>
                <w:sz w:val="18"/>
                <w:szCs w:val="18"/>
                <w:lang w:eastAsia="en-US"/>
              </w:rPr>
            </w:pPr>
            <w:r w:rsidRPr="001561F8">
              <w:rPr>
                <w:rFonts w:eastAsia="Times New Roman" w:cs="Arial"/>
                <w:sz w:val="18"/>
                <w:szCs w:val="18"/>
                <w:lang w:eastAsia="en-US"/>
              </w:rPr>
              <w:t>Scheduled review</w:t>
            </w:r>
          </w:p>
        </w:tc>
        <w:tc>
          <w:tcPr>
            <w:tcW w:w="3827" w:type="dxa"/>
            <w:vAlign w:val="center"/>
          </w:tcPr>
          <w:p w14:paraId="00CE4364" w14:textId="2371FF68" w:rsidR="00797CFF" w:rsidRPr="00B147E8" w:rsidRDefault="7795152E" w:rsidP="00E019ED">
            <w:pPr>
              <w:autoSpaceDE w:val="0"/>
              <w:autoSpaceDN w:val="0"/>
              <w:adjustRightInd w:val="0"/>
              <w:spacing w:after="0"/>
              <w:rPr>
                <w:rFonts w:eastAsia="Times New Roman" w:cs="Arial"/>
                <w:sz w:val="18"/>
                <w:szCs w:val="18"/>
                <w:lang w:eastAsia="en-US"/>
              </w:rPr>
            </w:pPr>
            <w:r w:rsidRPr="1329C98E">
              <w:rPr>
                <w:rFonts w:eastAsia="Times New Roman" w:cs="Arial"/>
                <w:sz w:val="18"/>
                <w:szCs w:val="18"/>
                <w:lang w:eastAsia="en-US"/>
              </w:rPr>
              <w:t xml:space="preserve">Changes to </w:t>
            </w:r>
            <w:r w:rsidR="177F374F" w:rsidRPr="1329C98E">
              <w:rPr>
                <w:rFonts w:eastAsia="Times New Roman" w:cs="Arial"/>
                <w:sz w:val="18"/>
                <w:szCs w:val="18"/>
                <w:lang w:eastAsia="en-US"/>
              </w:rPr>
              <w:t>define health and safety officer roles more clearly</w:t>
            </w:r>
            <w:r w:rsidRPr="1329C98E">
              <w:rPr>
                <w:rFonts w:eastAsia="Times New Roman" w:cs="Arial"/>
                <w:sz w:val="18"/>
                <w:szCs w:val="18"/>
                <w:lang w:eastAsia="en-US"/>
              </w:rPr>
              <w:t xml:space="preserve">, changes can be found at: </w:t>
            </w:r>
            <w:hyperlink r:id="rId40">
              <w:r w:rsidRPr="1329C98E">
                <w:rPr>
                  <w:rStyle w:val="Hyperlink"/>
                  <w:rFonts w:eastAsia="Times New Roman" w:cs="Arial"/>
                  <w:sz w:val="18"/>
                  <w:szCs w:val="18"/>
                  <w:lang w:eastAsia="en-US"/>
                </w:rPr>
                <w:t>Health and Safety Policy - review documents</w:t>
              </w:r>
            </w:hyperlink>
          </w:p>
        </w:tc>
        <w:tc>
          <w:tcPr>
            <w:tcW w:w="3686" w:type="dxa"/>
            <w:vAlign w:val="center"/>
          </w:tcPr>
          <w:p w14:paraId="03FC0DB4" w14:textId="6E0411B5"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Changes to how the risk management systems were implemented resulted in issues being missed.</w:t>
            </w:r>
          </w:p>
        </w:tc>
        <w:tc>
          <w:tcPr>
            <w:tcW w:w="2551" w:type="dxa"/>
            <w:vAlign w:val="center"/>
          </w:tcPr>
          <w:p w14:paraId="6317B797" w14:textId="77777777" w:rsidR="00797CF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Health and safety committee</w:t>
            </w:r>
          </w:p>
          <w:p w14:paraId="49C335A2" w14:textId="77777777" w:rsidR="00797CF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Director of Services and Support</w:t>
            </w:r>
          </w:p>
          <w:p w14:paraId="77A6529C" w14:textId="7B348E20"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Selected volunteers</w:t>
            </w:r>
          </w:p>
        </w:tc>
        <w:tc>
          <w:tcPr>
            <w:tcW w:w="1701" w:type="dxa"/>
            <w:vAlign w:val="center"/>
          </w:tcPr>
          <w:p w14:paraId="42BC140E" w14:textId="0DA2CD6D"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60EE2A75" w14:textId="77777777" w:rsidTr="1329C98E">
        <w:trPr>
          <w:trHeight w:val="378"/>
        </w:trPr>
        <w:tc>
          <w:tcPr>
            <w:tcW w:w="843" w:type="dxa"/>
            <w:vAlign w:val="center"/>
          </w:tcPr>
          <w:p w14:paraId="52B80241" w14:textId="356B4C13"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lastRenderedPageBreak/>
              <w:t>Oct 2018</w:t>
            </w:r>
          </w:p>
        </w:tc>
        <w:tc>
          <w:tcPr>
            <w:tcW w:w="1701" w:type="dxa"/>
            <w:vAlign w:val="center"/>
          </w:tcPr>
          <w:p w14:paraId="783B5233" w14:textId="1D76254C"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Scheduled review</w:t>
            </w:r>
          </w:p>
        </w:tc>
        <w:tc>
          <w:tcPr>
            <w:tcW w:w="3827" w:type="dxa"/>
            <w:vAlign w:val="center"/>
          </w:tcPr>
          <w:p w14:paraId="487ADCB5" w14:textId="21E418A3"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Minor changes</w:t>
            </w:r>
            <w:r w:rsidRPr="00B147E8">
              <w:rPr>
                <w:rFonts w:eastAsia="Times New Roman" w:cs="Arial"/>
                <w:sz w:val="18"/>
                <w:szCs w:val="18"/>
                <w:lang w:eastAsia="en-US"/>
              </w:rPr>
              <w:t xml:space="preserve"> can be found at: </w:t>
            </w:r>
            <w:hyperlink r:id="rId41" w:history="1">
              <w:r w:rsidRPr="00B147E8">
                <w:rPr>
                  <w:rStyle w:val="Hyperlink"/>
                  <w:rFonts w:eastAsia="Times New Roman" w:cs="Arial"/>
                  <w:sz w:val="18"/>
                  <w:szCs w:val="18"/>
                  <w:lang w:eastAsia="en-US"/>
                </w:rPr>
                <w:t>Health and Safety Policy - review documents</w:t>
              </w:r>
            </w:hyperlink>
          </w:p>
          <w:p w14:paraId="16CD5F86" w14:textId="2C71F99A" w:rsidR="00797CFF" w:rsidRPr="00B147E8" w:rsidRDefault="00797CFF" w:rsidP="00E019ED">
            <w:pPr>
              <w:autoSpaceDE w:val="0"/>
              <w:autoSpaceDN w:val="0"/>
              <w:adjustRightInd w:val="0"/>
              <w:spacing w:after="0"/>
              <w:rPr>
                <w:rFonts w:eastAsia="Times New Roman" w:cs="Arial"/>
                <w:sz w:val="18"/>
                <w:szCs w:val="18"/>
                <w:lang w:eastAsia="en-US"/>
              </w:rPr>
            </w:pPr>
          </w:p>
        </w:tc>
        <w:tc>
          <w:tcPr>
            <w:tcW w:w="3686" w:type="dxa"/>
            <w:vAlign w:val="center"/>
          </w:tcPr>
          <w:p w14:paraId="5FD647DB" w14:textId="64720D20"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59B0D5A7" w14:textId="2D28458A" w:rsidR="00797CFF" w:rsidRDefault="00797CFF" w:rsidP="00E019ED">
            <w:pPr>
              <w:autoSpaceDE w:val="0"/>
              <w:autoSpaceDN w:val="0"/>
              <w:adjustRightInd w:val="0"/>
              <w:spacing w:after="0"/>
              <w:rPr>
                <w:rFonts w:eastAsia="Times New Roman" w:cs="Arial"/>
                <w:sz w:val="18"/>
                <w:szCs w:val="18"/>
                <w:lang w:val="en-US" w:eastAsia="en-US"/>
              </w:rPr>
            </w:pPr>
            <w:r w:rsidRPr="00ED282E">
              <w:rPr>
                <w:rFonts w:eastAsia="Times New Roman" w:cs="Arial"/>
                <w:sz w:val="18"/>
                <w:szCs w:val="18"/>
                <w:lang w:val="en-US" w:eastAsia="en-US"/>
              </w:rPr>
              <w:t>Health and Safety Committee</w:t>
            </w:r>
          </w:p>
          <w:p w14:paraId="5E64B97C" w14:textId="77777777" w:rsidR="00797CF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Country Directors</w:t>
            </w:r>
          </w:p>
          <w:p w14:paraId="3A8F94E5" w14:textId="70016013" w:rsidR="00797CFF" w:rsidRPr="00B147E8" w:rsidRDefault="00797CFF" w:rsidP="00E019ED">
            <w:pPr>
              <w:autoSpaceDE w:val="0"/>
              <w:autoSpaceDN w:val="0"/>
              <w:adjustRightInd w:val="0"/>
              <w:spacing w:after="0"/>
              <w:rPr>
                <w:rFonts w:eastAsia="Times New Roman" w:cs="Arial"/>
                <w:sz w:val="18"/>
                <w:szCs w:val="18"/>
                <w:lang w:eastAsia="en-US"/>
              </w:rPr>
            </w:pPr>
            <w:r w:rsidRPr="00ED282E">
              <w:rPr>
                <w:rFonts w:eastAsia="Times New Roman" w:cs="Arial"/>
                <w:sz w:val="18"/>
                <w:szCs w:val="18"/>
                <w:lang w:val="en-US" w:eastAsia="en-US"/>
              </w:rPr>
              <w:t>England and Scotland Council members - Volunteers</w:t>
            </w:r>
          </w:p>
        </w:tc>
        <w:tc>
          <w:tcPr>
            <w:tcW w:w="1701" w:type="dxa"/>
            <w:vAlign w:val="center"/>
          </w:tcPr>
          <w:p w14:paraId="314FE418" w14:textId="43DE84EE"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13898BD9" w14:textId="77777777" w:rsidTr="1329C98E">
        <w:trPr>
          <w:trHeight w:val="378"/>
        </w:trPr>
        <w:tc>
          <w:tcPr>
            <w:tcW w:w="843" w:type="dxa"/>
            <w:vAlign w:val="center"/>
          </w:tcPr>
          <w:p w14:paraId="06954221" w14:textId="48AD76B7"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2017</w:t>
            </w:r>
          </w:p>
        </w:tc>
        <w:tc>
          <w:tcPr>
            <w:tcW w:w="1701" w:type="dxa"/>
            <w:vAlign w:val="center"/>
          </w:tcPr>
          <w:p w14:paraId="27169952" w14:textId="3840CEAF"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Scheduled review</w:t>
            </w:r>
          </w:p>
        </w:tc>
        <w:tc>
          <w:tcPr>
            <w:tcW w:w="3827" w:type="dxa"/>
            <w:vAlign w:val="center"/>
          </w:tcPr>
          <w:p w14:paraId="2904B482" w14:textId="19D9E710"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Changes to layout in line with new HSE format, s</w:t>
            </w:r>
            <w:r w:rsidRPr="00B147E8">
              <w:rPr>
                <w:rFonts w:eastAsia="Times New Roman" w:cs="Arial"/>
                <w:sz w:val="18"/>
                <w:szCs w:val="18"/>
                <w:lang w:eastAsia="en-US"/>
              </w:rPr>
              <w:t xml:space="preserve">ubstantial changes can be found at: </w:t>
            </w:r>
            <w:hyperlink r:id="rId42" w:history="1">
              <w:r w:rsidRPr="00B147E8">
                <w:rPr>
                  <w:rStyle w:val="Hyperlink"/>
                  <w:rFonts w:eastAsia="Times New Roman" w:cs="Arial"/>
                  <w:sz w:val="18"/>
                  <w:szCs w:val="18"/>
                  <w:lang w:eastAsia="en-US"/>
                </w:rPr>
                <w:t>Health and Safety Policy - review documents</w:t>
              </w:r>
            </w:hyperlink>
          </w:p>
        </w:tc>
        <w:tc>
          <w:tcPr>
            <w:tcW w:w="3686" w:type="dxa"/>
            <w:vAlign w:val="center"/>
          </w:tcPr>
          <w:p w14:paraId="348DB146" w14:textId="4723587B"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 xml:space="preserve">Policy </w:t>
            </w:r>
            <w:r>
              <w:rPr>
                <w:rFonts w:eastAsia="Times New Roman" w:cs="Arial"/>
                <w:sz w:val="18"/>
                <w:szCs w:val="18"/>
                <w:lang w:eastAsia="en-US"/>
              </w:rPr>
              <w:t>updated</w:t>
            </w:r>
            <w:r w:rsidRPr="00B147E8">
              <w:rPr>
                <w:rFonts w:eastAsia="Times New Roman" w:cs="Arial"/>
                <w:sz w:val="18"/>
                <w:szCs w:val="18"/>
                <w:lang w:eastAsia="en-US"/>
              </w:rPr>
              <w:t xml:space="preserve"> in line with HSV: 65 – Managing for Health and Safety </w:t>
            </w:r>
            <w:r>
              <w:rPr>
                <w:rFonts w:eastAsia="Times New Roman" w:cs="Arial"/>
                <w:sz w:val="18"/>
                <w:szCs w:val="18"/>
                <w:lang w:eastAsia="en-US"/>
              </w:rPr>
              <w:t>2013 (published 2016)</w:t>
            </w:r>
          </w:p>
        </w:tc>
        <w:tc>
          <w:tcPr>
            <w:tcW w:w="2551" w:type="dxa"/>
            <w:vAlign w:val="center"/>
          </w:tcPr>
          <w:p w14:paraId="27525167"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Health and Safety Committee</w:t>
            </w:r>
          </w:p>
          <w:p w14:paraId="3AD6A04C" w14:textId="395A4DE7"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Selected Volunteers</w:t>
            </w:r>
          </w:p>
        </w:tc>
        <w:tc>
          <w:tcPr>
            <w:tcW w:w="1701" w:type="dxa"/>
            <w:vAlign w:val="center"/>
          </w:tcPr>
          <w:p w14:paraId="2DF71A1A" w14:textId="77777777" w:rsidR="00797CF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p w14:paraId="56D06397" w14:textId="525E878D"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Board</w:t>
            </w:r>
          </w:p>
        </w:tc>
      </w:tr>
      <w:tr w:rsidR="00797CFF" w:rsidRPr="00B147E8" w14:paraId="0DAB2D2D" w14:textId="77777777" w:rsidTr="1329C98E">
        <w:trPr>
          <w:trHeight w:val="378"/>
        </w:trPr>
        <w:tc>
          <w:tcPr>
            <w:tcW w:w="843" w:type="dxa"/>
            <w:vAlign w:val="center"/>
          </w:tcPr>
          <w:p w14:paraId="1EC6BE34" w14:textId="7C9C2662"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2016</w:t>
            </w:r>
          </w:p>
        </w:tc>
        <w:tc>
          <w:tcPr>
            <w:tcW w:w="1701" w:type="dxa"/>
            <w:vAlign w:val="center"/>
          </w:tcPr>
          <w:p w14:paraId="497B9779" w14:textId="07E10867" w:rsidR="00797CFF" w:rsidRPr="00B147E8" w:rsidRDefault="00797CFF" w:rsidP="00E019ED">
            <w:pPr>
              <w:autoSpaceDE w:val="0"/>
              <w:autoSpaceDN w:val="0"/>
              <w:adjustRightInd w:val="0"/>
              <w:spacing w:after="0"/>
              <w:rPr>
                <w:rFonts w:eastAsia="Times New Roman" w:cs="Arial"/>
                <w:sz w:val="18"/>
                <w:szCs w:val="18"/>
                <w:lang w:eastAsia="en-US"/>
              </w:rPr>
            </w:pPr>
            <w:r w:rsidRPr="00887A4E">
              <w:rPr>
                <w:rFonts w:eastAsia="Times New Roman" w:cs="Arial"/>
                <w:sz w:val="18"/>
                <w:szCs w:val="18"/>
                <w:lang w:eastAsia="en-US"/>
              </w:rPr>
              <w:t>Scheduled review</w:t>
            </w:r>
          </w:p>
        </w:tc>
        <w:tc>
          <w:tcPr>
            <w:tcW w:w="3827" w:type="dxa"/>
            <w:vAlign w:val="center"/>
          </w:tcPr>
          <w:p w14:paraId="256EDAD8" w14:textId="426036A2"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 xml:space="preserve">Changes in responsibilities, </w:t>
            </w:r>
            <w:r w:rsidRPr="00B147E8">
              <w:rPr>
                <w:rFonts w:eastAsia="Times New Roman" w:cs="Arial"/>
                <w:sz w:val="18"/>
                <w:szCs w:val="18"/>
                <w:lang w:eastAsia="en-US"/>
              </w:rPr>
              <w:t xml:space="preserve">can be found at: </w:t>
            </w:r>
            <w:hyperlink r:id="rId43" w:history="1">
              <w:r w:rsidRPr="00B147E8">
                <w:rPr>
                  <w:rStyle w:val="Hyperlink"/>
                  <w:rFonts w:eastAsia="Times New Roman" w:cs="Arial"/>
                  <w:sz w:val="18"/>
                  <w:szCs w:val="18"/>
                  <w:lang w:eastAsia="en-US"/>
                </w:rPr>
                <w:t>Health and Safety Policy - review documents</w:t>
              </w:r>
            </w:hyperlink>
          </w:p>
        </w:tc>
        <w:tc>
          <w:tcPr>
            <w:tcW w:w="3686" w:type="dxa"/>
            <w:vAlign w:val="center"/>
          </w:tcPr>
          <w:p w14:paraId="28CE5ACD" w14:textId="3727AE25"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Restructure within Services and Support</w:t>
            </w:r>
          </w:p>
        </w:tc>
        <w:tc>
          <w:tcPr>
            <w:tcW w:w="2551" w:type="dxa"/>
            <w:vAlign w:val="center"/>
          </w:tcPr>
          <w:p w14:paraId="6ED1E93B"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Health and Safety Committee</w:t>
            </w:r>
          </w:p>
          <w:p w14:paraId="0F7E2525" w14:textId="7FA5CF7B"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Selected Volunteers</w:t>
            </w:r>
          </w:p>
        </w:tc>
        <w:tc>
          <w:tcPr>
            <w:tcW w:w="1701" w:type="dxa"/>
            <w:vAlign w:val="center"/>
          </w:tcPr>
          <w:p w14:paraId="7563B888" w14:textId="1715B0CD"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3F095D49" w14:textId="77777777" w:rsidTr="1329C98E">
        <w:trPr>
          <w:trHeight w:val="378"/>
        </w:trPr>
        <w:tc>
          <w:tcPr>
            <w:tcW w:w="843" w:type="dxa"/>
            <w:vAlign w:val="center"/>
          </w:tcPr>
          <w:p w14:paraId="7AF0BCE2" w14:textId="678E9AEC"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2015</w:t>
            </w:r>
          </w:p>
        </w:tc>
        <w:tc>
          <w:tcPr>
            <w:tcW w:w="1701" w:type="dxa"/>
            <w:vAlign w:val="center"/>
          </w:tcPr>
          <w:p w14:paraId="008B2A62" w14:textId="5F0C1E13" w:rsidR="00797CFF" w:rsidRPr="00B147E8" w:rsidRDefault="00797CFF" w:rsidP="00E019ED">
            <w:pPr>
              <w:autoSpaceDE w:val="0"/>
              <w:autoSpaceDN w:val="0"/>
              <w:adjustRightInd w:val="0"/>
              <w:spacing w:after="0"/>
              <w:rPr>
                <w:rFonts w:eastAsia="Times New Roman" w:cs="Arial"/>
                <w:sz w:val="18"/>
                <w:szCs w:val="18"/>
                <w:lang w:eastAsia="en-US"/>
              </w:rPr>
            </w:pPr>
            <w:r w:rsidRPr="00887A4E">
              <w:rPr>
                <w:rFonts w:eastAsia="Times New Roman" w:cs="Arial"/>
                <w:sz w:val="18"/>
                <w:szCs w:val="18"/>
                <w:lang w:eastAsia="en-US"/>
              </w:rPr>
              <w:t>Scheduled review</w:t>
            </w:r>
          </w:p>
        </w:tc>
        <w:tc>
          <w:tcPr>
            <w:tcW w:w="3827" w:type="dxa"/>
            <w:vAlign w:val="center"/>
          </w:tcPr>
          <w:p w14:paraId="75E5A3E0" w14:textId="07846E0A"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No changes</w:t>
            </w:r>
          </w:p>
        </w:tc>
        <w:tc>
          <w:tcPr>
            <w:tcW w:w="3686" w:type="dxa"/>
            <w:vAlign w:val="center"/>
          </w:tcPr>
          <w:p w14:paraId="05CCC403" w14:textId="7E7E17CC"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4663E6B8"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Health and Safety Committee</w:t>
            </w:r>
          </w:p>
          <w:p w14:paraId="0196F332" w14:textId="77777777" w:rsidR="00797CF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Country Directors</w:t>
            </w:r>
          </w:p>
          <w:p w14:paraId="1B885ADE" w14:textId="16FC6A2E"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Selected Volunteers</w:t>
            </w:r>
          </w:p>
        </w:tc>
        <w:tc>
          <w:tcPr>
            <w:tcW w:w="1701" w:type="dxa"/>
            <w:vAlign w:val="center"/>
          </w:tcPr>
          <w:p w14:paraId="5912BDD4" w14:textId="6C823635"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05F98F30" w14:textId="77777777" w:rsidTr="1329C98E">
        <w:trPr>
          <w:trHeight w:val="378"/>
        </w:trPr>
        <w:tc>
          <w:tcPr>
            <w:tcW w:w="843" w:type="dxa"/>
            <w:vAlign w:val="center"/>
          </w:tcPr>
          <w:p w14:paraId="067E4BDE" w14:textId="7163403E"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2014</w:t>
            </w:r>
          </w:p>
        </w:tc>
        <w:tc>
          <w:tcPr>
            <w:tcW w:w="1701" w:type="dxa"/>
            <w:vAlign w:val="center"/>
          </w:tcPr>
          <w:p w14:paraId="36313447" w14:textId="2C25DB86"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Scheduled review</w:t>
            </w:r>
          </w:p>
        </w:tc>
        <w:tc>
          <w:tcPr>
            <w:tcW w:w="3827" w:type="dxa"/>
            <w:vAlign w:val="center"/>
          </w:tcPr>
          <w:p w14:paraId="18AF5D37" w14:textId="43637C18"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No changes</w:t>
            </w:r>
          </w:p>
        </w:tc>
        <w:tc>
          <w:tcPr>
            <w:tcW w:w="3686" w:type="dxa"/>
            <w:vAlign w:val="center"/>
          </w:tcPr>
          <w:p w14:paraId="1A97BD28" w14:textId="5A9C8B72"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429E6F61"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Health and Safety Committee</w:t>
            </w:r>
          </w:p>
          <w:p w14:paraId="4A406785" w14:textId="77D9487A"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Selected Volunteers</w:t>
            </w:r>
          </w:p>
        </w:tc>
        <w:tc>
          <w:tcPr>
            <w:tcW w:w="1701" w:type="dxa"/>
            <w:vAlign w:val="center"/>
          </w:tcPr>
          <w:p w14:paraId="23D037CE" w14:textId="3FB94D86"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268C580C" w14:textId="77777777" w:rsidTr="1329C98E">
        <w:trPr>
          <w:trHeight w:val="378"/>
        </w:trPr>
        <w:tc>
          <w:tcPr>
            <w:tcW w:w="843" w:type="dxa"/>
            <w:vAlign w:val="center"/>
          </w:tcPr>
          <w:p w14:paraId="51F6E480" w14:textId="0F1F2909"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2013</w:t>
            </w:r>
          </w:p>
        </w:tc>
        <w:tc>
          <w:tcPr>
            <w:tcW w:w="1701" w:type="dxa"/>
            <w:vAlign w:val="center"/>
          </w:tcPr>
          <w:p w14:paraId="07A8E7F5" w14:textId="64CE09F8"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Scheduled review</w:t>
            </w:r>
          </w:p>
        </w:tc>
        <w:tc>
          <w:tcPr>
            <w:tcW w:w="3827" w:type="dxa"/>
            <w:vAlign w:val="center"/>
          </w:tcPr>
          <w:p w14:paraId="75D7533B" w14:textId="1C960CE7"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No changes</w:t>
            </w:r>
          </w:p>
        </w:tc>
        <w:tc>
          <w:tcPr>
            <w:tcW w:w="3686" w:type="dxa"/>
            <w:vAlign w:val="center"/>
          </w:tcPr>
          <w:p w14:paraId="60A0E53C" w14:textId="29D80C11"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6053B62D"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Health and Safety Committee</w:t>
            </w:r>
          </w:p>
          <w:p w14:paraId="178710BB" w14:textId="0680B990"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Volunteer Risk Management Group</w:t>
            </w:r>
          </w:p>
        </w:tc>
        <w:tc>
          <w:tcPr>
            <w:tcW w:w="1701" w:type="dxa"/>
            <w:vAlign w:val="center"/>
          </w:tcPr>
          <w:p w14:paraId="030063AB" w14:textId="77777777" w:rsidR="00797CF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p w14:paraId="339998EC" w14:textId="07C68016"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Board</w:t>
            </w:r>
          </w:p>
        </w:tc>
      </w:tr>
      <w:tr w:rsidR="00797CFF" w:rsidRPr="00B147E8" w14:paraId="23CD4EED" w14:textId="77777777" w:rsidTr="1329C98E">
        <w:trPr>
          <w:trHeight w:val="378"/>
        </w:trPr>
        <w:tc>
          <w:tcPr>
            <w:tcW w:w="843" w:type="dxa"/>
            <w:vAlign w:val="center"/>
          </w:tcPr>
          <w:p w14:paraId="711A94AE" w14:textId="1BEBCE7D"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2012</w:t>
            </w:r>
          </w:p>
        </w:tc>
        <w:tc>
          <w:tcPr>
            <w:tcW w:w="1701" w:type="dxa"/>
            <w:vAlign w:val="center"/>
          </w:tcPr>
          <w:p w14:paraId="23C6CCA0" w14:textId="19C266F4"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Scheduled review</w:t>
            </w:r>
          </w:p>
        </w:tc>
        <w:tc>
          <w:tcPr>
            <w:tcW w:w="3827" w:type="dxa"/>
            <w:vAlign w:val="center"/>
          </w:tcPr>
          <w:p w14:paraId="1CA4E1E1" w14:textId="748881E3"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No changes</w:t>
            </w:r>
          </w:p>
        </w:tc>
        <w:tc>
          <w:tcPr>
            <w:tcW w:w="3686" w:type="dxa"/>
            <w:vAlign w:val="center"/>
          </w:tcPr>
          <w:p w14:paraId="7C7A40B6" w14:textId="33EBD887"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79DE7EA4"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Health and Safety Committee</w:t>
            </w:r>
          </w:p>
          <w:p w14:paraId="79118D5C" w14:textId="67AD6458"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Volunteer Risk Management Group</w:t>
            </w:r>
          </w:p>
        </w:tc>
        <w:tc>
          <w:tcPr>
            <w:tcW w:w="1701" w:type="dxa"/>
            <w:vAlign w:val="center"/>
          </w:tcPr>
          <w:p w14:paraId="3168FD61" w14:textId="01EF6D19"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3C05C008" w14:textId="77777777" w:rsidTr="1329C98E">
        <w:trPr>
          <w:trHeight w:val="378"/>
        </w:trPr>
        <w:tc>
          <w:tcPr>
            <w:tcW w:w="843" w:type="dxa"/>
            <w:vAlign w:val="center"/>
          </w:tcPr>
          <w:p w14:paraId="7CE61D37" w14:textId="5FCB8728"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Oct 2011</w:t>
            </w:r>
          </w:p>
        </w:tc>
        <w:tc>
          <w:tcPr>
            <w:tcW w:w="1701" w:type="dxa"/>
            <w:vAlign w:val="center"/>
          </w:tcPr>
          <w:p w14:paraId="22FBB7C0" w14:textId="7126ACDE"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Scheduled review</w:t>
            </w:r>
          </w:p>
        </w:tc>
        <w:tc>
          <w:tcPr>
            <w:tcW w:w="3827" w:type="dxa"/>
            <w:vAlign w:val="center"/>
          </w:tcPr>
          <w:p w14:paraId="2DC50277" w14:textId="5BA67274"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No changes</w:t>
            </w:r>
          </w:p>
        </w:tc>
        <w:tc>
          <w:tcPr>
            <w:tcW w:w="3686" w:type="dxa"/>
            <w:vAlign w:val="center"/>
          </w:tcPr>
          <w:p w14:paraId="79FC4E2B" w14:textId="49E7F498"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Annual review required by HSE</w:t>
            </w:r>
          </w:p>
        </w:tc>
        <w:tc>
          <w:tcPr>
            <w:tcW w:w="2551" w:type="dxa"/>
            <w:vAlign w:val="center"/>
          </w:tcPr>
          <w:p w14:paraId="484899A6"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Health and Safety Committee</w:t>
            </w:r>
          </w:p>
          <w:p w14:paraId="5F4FB7A3" w14:textId="243B60AE"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Volunteer Risk Management Group</w:t>
            </w:r>
          </w:p>
        </w:tc>
        <w:tc>
          <w:tcPr>
            <w:tcW w:w="1701" w:type="dxa"/>
            <w:vAlign w:val="center"/>
          </w:tcPr>
          <w:p w14:paraId="1044D756" w14:textId="23CBCC58"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tc>
      </w:tr>
      <w:tr w:rsidR="00797CFF" w:rsidRPr="00B147E8" w14:paraId="5CF18DD0" w14:textId="77777777" w:rsidTr="1329C98E">
        <w:trPr>
          <w:trHeight w:val="397"/>
        </w:trPr>
        <w:tc>
          <w:tcPr>
            <w:tcW w:w="843" w:type="dxa"/>
            <w:vAlign w:val="center"/>
          </w:tcPr>
          <w:p w14:paraId="43A4B8D0" w14:textId="3687C165"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March 2010</w:t>
            </w:r>
          </w:p>
        </w:tc>
        <w:tc>
          <w:tcPr>
            <w:tcW w:w="1701" w:type="dxa"/>
            <w:vAlign w:val="center"/>
          </w:tcPr>
          <w:p w14:paraId="2152EF76" w14:textId="326B6D69"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Interim update</w:t>
            </w:r>
          </w:p>
        </w:tc>
        <w:tc>
          <w:tcPr>
            <w:tcW w:w="3827" w:type="dxa"/>
            <w:vAlign w:val="center"/>
          </w:tcPr>
          <w:p w14:paraId="05B94AED" w14:textId="7D00917A"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Addition of list of legislation with links</w:t>
            </w:r>
            <w:r w:rsidRPr="00B147E8">
              <w:rPr>
                <w:rFonts w:eastAsia="Times New Roman" w:cs="Arial"/>
                <w:sz w:val="18"/>
                <w:szCs w:val="18"/>
                <w:lang w:eastAsia="en-US"/>
              </w:rPr>
              <w:t xml:space="preserve"> can be found at: </w:t>
            </w:r>
            <w:hyperlink r:id="rId44" w:history="1">
              <w:r w:rsidRPr="00B147E8">
                <w:rPr>
                  <w:rStyle w:val="Hyperlink"/>
                  <w:rFonts w:eastAsia="Times New Roman" w:cs="Arial"/>
                  <w:sz w:val="18"/>
                  <w:szCs w:val="18"/>
                  <w:lang w:eastAsia="en-US"/>
                </w:rPr>
                <w:t>Health and Safety Policy - review documents</w:t>
              </w:r>
            </w:hyperlink>
          </w:p>
        </w:tc>
        <w:tc>
          <w:tcPr>
            <w:tcW w:w="3686" w:type="dxa"/>
            <w:vAlign w:val="center"/>
          </w:tcPr>
          <w:p w14:paraId="307C1D65" w14:textId="483C5674"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Request by Board member</w:t>
            </w:r>
          </w:p>
        </w:tc>
        <w:tc>
          <w:tcPr>
            <w:tcW w:w="2551" w:type="dxa"/>
            <w:vAlign w:val="center"/>
          </w:tcPr>
          <w:p w14:paraId="2480877B" w14:textId="077A8F90"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Director of Corporate Services</w:t>
            </w:r>
          </w:p>
        </w:tc>
        <w:tc>
          <w:tcPr>
            <w:tcW w:w="1701" w:type="dxa"/>
            <w:vAlign w:val="center"/>
          </w:tcPr>
          <w:p w14:paraId="49F4C68E" w14:textId="77777777" w:rsidR="00797CFF"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EG</w:t>
            </w:r>
          </w:p>
          <w:p w14:paraId="71DA40B7" w14:textId="0B999467"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Board</w:t>
            </w:r>
          </w:p>
        </w:tc>
      </w:tr>
      <w:tr w:rsidR="00797CFF" w:rsidRPr="00B147E8" w14:paraId="1A6AAC78" w14:textId="77777777" w:rsidTr="1329C98E">
        <w:trPr>
          <w:trHeight w:val="397"/>
        </w:trPr>
        <w:tc>
          <w:tcPr>
            <w:tcW w:w="843" w:type="dxa"/>
            <w:vAlign w:val="center"/>
          </w:tcPr>
          <w:p w14:paraId="39DA3C9B" w14:textId="24817E5E" w:rsidR="00797CFF" w:rsidRPr="00B147E8" w:rsidRDefault="00797CFF" w:rsidP="00E019ED">
            <w:pPr>
              <w:spacing w:after="0"/>
              <w:rPr>
                <w:rFonts w:eastAsia="Times New Roman" w:cs="Arial"/>
                <w:sz w:val="18"/>
                <w:szCs w:val="18"/>
                <w:lang w:eastAsia="en-US"/>
              </w:rPr>
            </w:pPr>
            <w:r>
              <w:rPr>
                <w:rFonts w:eastAsia="Times New Roman" w:cs="Arial"/>
                <w:sz w:val="18"/>
                <w:szCs w:val="18"/>
                <w:lang w:eastAsia="en-US"/>
              </w:rPr>
              <w:t xml:space="preserve">Sept </w:t>
            </w:r>
            <w:r w:rsidRPr="00B147E8">
              <w:rPr>
                <w:rFonts w:eastAsia="Times New Roman" w:cs="Arial"/>
                <w:sz w:val="18"/>
                <w:szCs w:val="18"/>
                <w:lang w:eastAsia="en-US"/>
              </w:rPr>
              <w:t>2009</w:t>
            </w:r>
          </w:p>
        </w:tc>
        <w:tc>
          <w:tcPr>
            <w:tcW w:w="1701" w:type="dxa"/>
            <w:vAlign w:val="center"/>
          </w:tcPr>
          <w:p w14:paraId="0453CA33" w14:textId="75C6C1A9" w:rsidR="00797CFF" w:rsidRPr="00B147E8" w:rsidRDefault="00797CFF" w:rsidP="00E019ED">
            <w:pPr>
              <w:autoSpaceDE w:val="0"/>
              <w:autoSpaceDN w:val="0"/>
              <w:adjustRightInd w:val="0"/>
              <w:spacing w:after="0"/>
              <w:rPr>
                <w:rFonts w:eastAsia="Times New Roman" w:cs="Arial"/>
                <w:sz w:val="18"/>
                <w:szCs w:val="18"/>
                <w:lang w:eastAsia="en-US"/>
              </w:rPr>
            </w:pPr>
            <w:r>
              <w:rPr>
                <w:rFonts w:eastAsia="Times New Roman" w:cs="Arial"/>
                <w:sz w:val="18"/>
                <w:szCs w:val="18"/>
                <w:lang w:eastAsia="en-US"/>
              </w:rPr>
              <w:t>Scheduled review</w:t>
            </w:r>
          </w:p>
        </w:tc>
        <w:tc>
          <w:tcPr>
            <w:tcW w:w="3827" w:type="dxa"/>
            <w:vAlign w:val="center"/>
          </w:tcPr>
          <w:p w14:paraId="3CC9AC77" w14:textId="234E0290"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 xml:space="preserve">Substantial changes can be found at: </w:t>
            </w:r>
            <w:hyperlink r:id="rId45" w:history="1">
              <w:r w:rsidRPr="00B147E8">
                <w:rPr>
                  <w:rStyle w:val="Hyperlink"/>
                  <w:rFonts w:eastAsia="Times New Roman" w:cs="Arial"/>
                  <w:sz w:val="18"/>
                  <w:szCs w:val="18"/>
                  <w:lang w:eastAsia="en-US"/>
                </w:rPr>
                <w:t>Health and Safety Policy - review documents</w:t>
              </w:r>
            </w:hyperlink>
          </w:p>
          <w:p w14:paraId="1D80A95F" w14:textId="780A9CAE" w:rsidR="00797CFF" w:rsidRPr="00B147E8" w:rsidRDefault="00797CFF" w:rsidP="00E019ED">
            <w:pPr>
              <w:autoSpaceDE w:val="0"/>
              <w:autoSpaceDN w:val="0"/>
              <w:adjustRightInd w:val="0"/>
              <w:spacing w:after="0"/>
              <w:rPr>
                <w:rFonts w:eastAsia="Times New Roman" w:cs="Arial"/>
                <w:sz w:val="18"/>
                <w:szCs w:val="18"/>
                <w:lang w:eastAsia="en-US"/>
              </w:rPr>
            </w:pPr>
          </w:p>
        </w:tc>
        <w:tc>
          <w:tcPr>
            <w:tcW w:w="3686" w:type="dxa"/>
            <w:vAlign w:val="center"/>
          </w:tcPr>
          <w:p w14:paraId="6BEE66BE" w14:textId="6EA6EC0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Policy was not set out in line with HSV: 65 – Managing for Health and Safety 1997</w:t>
            </w:r>
          </w:p>
        </w:tc>
        <w:tc>
          <w:tcPr>
            <w:tcW w:w="2551" w:type="dxa"/>
            <w:vAlign w:val="center"/>
          </w:tcPr>
          <w:p w14:paraId="08AFB60F"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Health and Safety Committee</w:t>
            </w:r>
          </w:p>
          <w:p w14:paraId="33E880EF" w14:textId="25DF2449"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Volunteer Risk Management Group</w:t>
            </w:r>
          </w:p>
        </w:tc>
        <w:tc>
          <w:tcPr>
            <w:tcW w:w="1701" w:type="dxa"/>
            <w:vAlign w:val="center"/>
          </w:tcPr>
          <w:p w14:paraId="3E9928F8" w14:textId="77777777"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EG</w:t>
            </w:r>
          </w:p>
          <w:p w14:paraId="79A718AD" w14:textId="3731F6E1" w:rsidR="00797CFF" w:rsidRPr="00B147E8" w:rsidRDefault="00797CFF" w:rsidP="00E019ED">
            <w:pPr>
              <w:autoSpaceDE w:val="0"/>
              <w:autoSpaceDN w:val="0"/>
              <w:adjustRightInd w:val="0"/>
              <w:spacing w:after="0"/>
              <w:rPr>
                <w:rFonts w:eastAsia="Times New Roman" w:cs="Arial"/>
                <w:sz w:val="18"/>
                <w:szCs w:val="18"/>
                <w:lang w:eastAsia="en-US"/>
              </w:rPr>
            </w:pPr>
            <w:r w:rsidRPr="00B147E8">
              <w:rPr>
                <w:rFonts w:eastAsia="Times New Roman" w:cs="Arial"/>
                <w:sz w:val="18"/>
                <w:szCs w:val="18"/>
                <w:lang w:eastAsia="en-US"/>
              </w:rPr>
              <w:t>Board</w:t>
            </w:r>
          </w:p>
        </w:tc>
      </w:tr>
    </w:tbl>
    <w:p w14:paraId="024E163F" w14:textId="706756F7" w:rsidR="00E019ED" w:rsidRDefault="00E019ED" w:rsidP="00A07D17">
      <w:pPr>
        <w:keepNext/>
        <w:tabs>
          <w:tab w:val="left" w:pos="510"/>
          <w:tab w:val="left" w:pos="680"/>
          <w:tab w:val="left" w:pos="851"/>
          <w:tab w:val="left" w:pos="1021"/>
        </w:tabs>
        <w:spacing w:before="300" w:after="140"/>
        <w:outlineLvl w:val="1"/>
        <w:rPr>
          <w:color w:val="FF0000"/>
          <w:sz w:val="28"/>
          <w:lang w:eastAsia="en-US"/>
        </w:rPr>
        <w:sectPr w:rsidR="00E019ED" w:rsidSect="000C0E47">
          <w:pgSz w:w="16838" w:h="11906" w:orient="landscape"/>
          <w:pgMar w:top="607" w:right="992" w:bottom="851" w:left="709" w:header="510" w:footer="731" w:gutter="0"/>
          <w:cols w:space="720"/>
          <w:docGrid w:linePitch="299"/>
        </w:sectPr>
      </w:pPr>
    </w:p>
    <w:p w14:paraId="24244984" w14:textId="0A6D9500" w:rsidR="00E019ED" w:rsidRPr="0045792C" w:rsidRDefault="00E019ED" w:rsidP="00E019ED">
      <w:pPr>
        <w:keepNext/>
        <w:tabs>
          <w:tab w:val="left" w:pos="510"/>
          <w:tab w:val="left" w:pos="680"/>
          <w:tab w:val="left" w:pos="851"/>
          <w:tab w:val="left" w:pos="1021"/>
        </w:tabs>
        <w:spacing w:before="300" w:after="140"/>
        <w:outlineLvl w:val="1"/>
        <w:rPr>
          <w:b/>
          <w:bCs/>
          <w:color w:val="FF0000"/>
          <w:sz w:val="28"/>
          <w:lang w:eastAsia="en-US"/>
        </w:rPr>
      </w:pPr>
      <w:r w:rsidRPr="0045792C">
        <w:rPr>
          <w:b/>
          <w:bCs/>
          <w:color w:val="FF0000"/>
          <w:sz w:val="28"/>
          <w:lang w:eastAsia="en-US"/>
        </w:rPr>
        <w:lastRenderedPageBreak/>
        <w:t xml:space="preserve">Appendix </w:t>
      </w:r>
      <w:r w:rsidR="0045792C" w:rsidRPr="0045792C">
        <w:rPr>
          <w:b/>
          <w:bCs/>
          <w:color w:val="FF0000"/>
          <w:sz w:val="28"/>
          <w:lang w:eastAsia="en-US"/>
        </w:rPr>
        <w:t>4</w:t>
      </w:r>
      <w:r w:rsidRPr="0045792C">
        <w:rPr>
          <w:b/>
          <w:bCs/>
          <w:color w:val="FF0000"/>
          <w:sz w:val="28"/>
          <w:lang w:eastAsia="en-US"/>
        </w:rPr>
        <w:t xml:space="preserve">: </w:t>
      </w:r>
      <w:r w:rsidR="0045792C">
        <w:rPr>
          <w:b/>
          <w:bCs/>
          <w:color w:val="FF0000"/>
          <w:sz w:val="28"/>
          <w:lang w:eastAsia="en-US"/>
        </w:rPr>
        <w:t>P</w:t>
      </w:r>
      <w:r w:rsidRPr="0045792C">
        <w:rPr>
          <w:b/>
          <w:bCs/>
          <w:color w:val="FF0000"/>
          <w:sz w:val="28"/>
          <w:lang w:eastAsia="en-US"/>
        </w:rPr>
        <w:t>rivacy impact assessment</w:t>
      </w:r>
    </w:p>
    <w:p w14:paraId="728DA6D9" w14:textId="77777777" w:rsidR="00A07D17" w:rsidRPr="000C1839" w:rsidRDefault="00A07D17" w:rsidP="00A07D17">
      <w:pPr>
        <w:keepNext/>
        <w:tabs>
          <w:tab w:val="left" w:pos="567"/>
          <w:tab w:val="left" w:pos="680"/>
          <w:tab w:val="left" w:pos="794"/>
          <w:tab w:val="left" w:pos="907"/>
          <w:tab w:val="left" w:pos="1021"/>
          <w:tab w:val="left" w:pos="1134"/>
          <w:tab w:val="left" w:pos="1247"/>
        </w:tabs>
        <w:spacing w:before="240" w:after="60"/>
        <w:outlineLvl w:val="2"/>
        <w:rPr>
          <w:b/>
          <w:color w:val="93867A"/>
          <w:lang w:eastAsia="en-US"/>
        </w:rPr>
      </w:pPr>
      <w:r w:rsidRPr="000C1839">
        <w:rPr>
          <w:b/>
          <w:color w:val="93867A"/>
          <w:lang w:eastAsia="en-US"/>
        </w:rPr>
        <w:t>Screening question:</w:t>
      </w:r>
    </w:p>
    <w:p w14:paraId="3F46C5B3" w14:textId="41319AD4" w:rsidR="00A07D17" w:rsidRPr="000C1839" w:rsidRDefault="00A07D17" w:rsidP="00A07D17">
      <w:pPr>
        <w:tabs>
          <w:tab w:val="left" w:pos="340"/>
        </w:tabs>
        <w:spacing w:after="140"/>
        <w:rPr>
          <w:lang w:eastAsia="en-US"/>
        </w:rPr>
      </w:pPr>
      <w:r w:rsidRPr="000C1839">
        <w:rPr>
          <w:lang w:eastAsia="en-US"/>
        </w:rPr>
        <w:t xml:space="preserve">Does this policy relate to the gathering, processing, storing or the use of personal identifiable information of </w:t>
      </w:r>
      <w:r w:rsidR="007510D8">
        <w:rPr>
          <w:lang w:eastAsia="en-US"/>
        </w:rPr>
        <w:t>staff</w:t>
      </w:r>
      <w:r w:rsidRPr="000C1839">
        <w:rPr>
          <w:lang w:eastAsia="en-US"/>
        </w:rPr>
        <w:t xml:space="preserve">, volunteers, service users or donors; or gathering processing or storing commercially sensitive information (either ours or partner organisations); or altering processes or systems relating to gathering, processing or storing or use of this information? </w:t>
      </w:r>
    </w:p>
    <w:p w14:paraId="191B290A" w14:textId="28F9E111" w:rsidR="00A07D17" w:rsidRPr="000C1839" w:rsidRDefault="00A07D17" w:rsidP="00A07D17">
      <w:pPr>
        <w:tabs>
          <w:tab w:val="left" w:pos="340"/>
        </w:tabs>
        <w:spacing w:after="140"/>
        <w:rPr>
          <w:lang w:eastAsia="en-US"/>
        </w:rPr>
      </w:pPr>
      <w:r w:rsidRPr="000C1839">
        <w:rPr>
          <w:lang w:eastAsia="en-US"/>
        </w:rPr>
        <w:t>YES</w:t>
      </w:r>
    </w:p>
    <w:p w14:paraId="78B66219" w14:textId="77777777" w:rsidR="003034EE" w:rsidRDefault="003034EE" w:rsidP="00A07D17">
      <w:pPr>
        <w:tabs>
          <w:tab w:val="left" w:pos="340"/>
        </w:tabs>
        <w:spacing w:after="140"/>
        <w:rPr>
          <w:i/>
          <w:lang w:eastAsia="en-US"/>
        </w:rPr>
      </w:pPr>
    </w:p>
    <w:p w14:paraId="75C04355" w14:textId="4D7DFE9C" w:rsidR="00E019ED" w:rsidRPr="00A85E44" w:rsidRDefault="00E019ED" w:rsidP="00E019ED">
      <w:pPr>
        <w:rPr>
          <w:rFonts w:cs="Arial"/>
          <w:b/>
        </w:rPr>
      </w:pPr>
      <w:r>
        <w:rPr>
          <w:rFonts w:cs="Arial"/>
          <w:b/>
        </w:rPr>
        <w:t xml:space="preserve">Data </w:t>
      </w:r>
      <w:r w:rsidRPr="00A85E44">
        <w:rPr>
          <w:rFonts w:cs="Arial"/>
          <w:b/>
        </w:rPr>
        <w:t xml:space="preserve">Privacy Impact </w:t>
      </w:r>
      <w:r w:rsidR="007510D8">
        <w:rPr>
          <w:rFonts w:cs="Arial"/>
          <w:b/>
        </w:rPr>
        <w:t>Staff</w:t>
      </w:r>
      <w:r>
        <w:rPr>
          <w:rFonts w:cs="Arial"/>
          <w:b/>
        </w:rPr>
        <w:t xml:space="preserve"> Checklist</w:t>
      </w:r>
    </w:p>
    <w:p w14:paraId="6BE407CA" w14:textId="77777777" w:rsidR="00E019ED" w:rsidRDefault="00E019ED" w:rsidP="00E019ED">
      <w:pPr>
        <w:pStyle w:val="BodyText"/>
        <w:rPr>
          <w:rFonts w:ascii="Verdana" w:hAnsi="Verdana" w:cs="Arial"/>
          <w:szCs w:val="22"/>
        </w:rPr>
      </w:pPr>
      <w:r>
        <w:rPr>
          <w:rFonts w:ascii="Verdana" w:hAnsi="Verdana" w:cs="Arial"/>
          <w:szCs w:val="22"/>
        </w:rPr>
        <w:t>You can</w:t>
      </w:r>
      <w:r w:rsidRPr="00A85E44">
        <w:rPr>
          <w:rFonts w:ascii="Verdana" w:hAnsi="Verdana" w:cs="Arial"/>
          <w:szCs w:val="22"/>
        </w:rPr>
        <w:t xml:space="preserve"> use th</w:t>
      </w:r>
      <w:r>
        <w:rPr>
          <w:rFonts w:ascii="Verdana" w:hAnsi="Verdana" w:cs="Arial"/>
          <w:szCs w:val="22"/>
        </w:rPr>
        <w:t>is checklist</w:t>
      </w:r>
      <w:r w:rsidRPr="00A85E44">
        <w:rPr>
          <w:rFonts w:ascii="Verdana" w:hAnsi="Verdana" w:cs="Arial"/>
          <w:szCs w:val="22"/>
        </w:rPr>
        <w:t xml:space="preserve"> to assess whether your project requires </w:t>
      </w:r>
      <w:r>
        <w:rPr>
          <w:rFonts w:ascii="Verdana" w:hAnsi="Verdana" w:cs="Arial"/>
          <w:szCs w:val="22"/>
        </w:rPr>
        <w:t xml:space="preserve">completion of a Record of Processing Activity (ROPA) or </w:t>
      </w:r>
      <w:r w:rsidRPr="00A85E44">
        <w:rPr>
          <w:rFonts w:ascii="Verdana" w:hAnsi="Verdana" w:cs="Arial"/>
          <w:szCs w:val="22"/>
        </w:rPr>
        <w:t>a Data Privacy Impact Asses</w:t>
      </w:r>
      <w:r>
        <w:rPr>
          <w:rFonts w:ascii="Verdana" w:hAnsi="Verdana" w:cs="Arial"/>
          <w:szCs w:val="22"/>
        </w:rPr>
        <w:t>sment (DPIA) Work through all the questions unless prompted otherwise.</w:t>
      </w:r>
    </w:p>
    <w:tbl>
      <w:tblPr>
        <w:tblStyle w:val="TableGrid"/>
        <w:tblW w:w="10141" w:type="dxa"/>
        <w:tblInd w:w="-147" w:type="dxa"/>
        <w:tblLook w:val="04A0" w:firstRow="1" w:lastRow="0" w:firstColumn="1" w:lastColumn="0" w:noHBand="0" w:noVBand="1"/>
      </w:tblPr>
      <w:tblGrid>
        <w:gridCol w:w="4395"/>
        <w:gridCol w:w="598"/>
        <w:gridCol w:w="515"/>
        <w:gridCol w:w="4633"/>
      </w:tblGrid>
      <w:tr w:rsidR="00E019ED" w:rsidRPr="00B55163" w14:paraId="61F2436F" w14:textId="77777777" w:rsidTr="1329C98E">
        <w:tc>
          <w:tcPr>
            <w:tcW w:w="4395" w:type="dxa"/>
          </w:tcPr>
          <w:p w14:paraId="260BD096" w14:textId="77777777" w:rsidR="00E019ED" w:rsidRPr="00B55163" w:rsidRDefault="00E019ED" w:rsidP="00B55163">
            <w:pPr>
              <w:pStyle w:val="BodyText"/>
              <w:spacing w:after="0" w:line="240" w:lineRule="auto"/>
              <w:rPr>
                <w:rFonts w:asciiTheme="minorHAnsi" w:hAnsiTheme="minorHAnsi"/>
                <w:sz w:val="20"/>
                <w:lang w:val="en-US"/>
              </w:rPr>
            </w:pPr>
            <w:r w:rsidRPr="00B55163">
              <w:rPr>
                <w:rFonts w:asciiTheme="minorHAnsi" w:hAnsiTheme="minorHAnsi"/>
                <w:sz w:val="20"/>
                <w:lang w:val="en-US"/>
              </w:rPr>
              <w:t>Question</w:t>
            </w:r>
          </w:p>
        </w:tc>
        <w:tc>
          <w:tcPr>
            <w:tcW w:w="598" w:type="dxa"/>
          </w:tcPr>
          <w:p w14:paraId="2E4DDC3E"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Yes</w:t>
            </w:r>
          </w:p>
        </w:tc>
        <w:tc>
          <w:tcPr>
            <w:tcW w:w="515" w:type="dxa"/>
          </w:tcPr>
          <w:p w14:paraId="7C06F084"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No</w:t>
            </w:r>
          </w:p>
        </w:tc>
        <w:tc>
          <w:tcPr>
            <w:tcW w:w="4633" w:type="dxa"/>
          </w:tcPr>
          <w:p w14:paraId="3145E86C"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Action</w:t>
            </w:r>
          </w:p>
        </w:tc>
      </w:tr>
      <w:tr w:rsidR="00E019ED" w:rsidRPr="00B55163" w14:paraId="4F772ADA" w14:textId="77777777" w:rsidTr="1329C98E">
        <w:tc>
          <w:tcPr>
            <w:tcW w:w="4395" w:type="dxa"/>
          </w:tcPr>
          <w:p w14:paraId="2611EF1D" w14:textId="77777777" w:rsidR="00E019ED" w:rsidRPr="00B55163" w:rsidRDefault="00E019ED" w:rsidP="00B55163">
            <w:pPr>
              <w:pStyle w:val="BodyText"/>
              <w:widowControl w:val="0"/>
              <w:numPr>
                <w:ilvl w:val="0"/>
                <w:numId w:val="26"/>
              </w:numPr>
              <w:tabs>
                <w:tab w:val="clear" w:pos="340"/>
              </w:tabs>
              <w:spacing w:after="0" w:line="240" w:lineRule="auto"/>
              <w:rPr>
                <w:rFonts w:asciiTheme="minorHAnsi" w:hAnsiTheme="minorHAnsi" w:cs="Arial"/>
                <w:sz w:val="20"/>
              </w:rPr>
            </w:pPr>
            <w:r w:rsidRPr="00B55163">
              <w:rPr>
                <w:rFonts w:asciiTheme="minorHAnsi" w:hAnsiTheme="minorHAnsi" w:cs="Arial"/>
                <w:sz w:val="20"/>
              </w:rPr>
              <w:t xml:space="preserve">Are you collecting and processing data anonymously? </w:t>
            </w:r>
          </w:p>
          <w:p w14:paraId="190EF3B2" w14:textId="6DFC1CC9"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This means that no one can identify an individual from the answers provided at any stage of the process, and the numbers are sufficiently high to allow anonymity. If in </w:t>
            </w:r>
            <w:r w:rsidR="1AAD3841" w:rsidRPr="1329C98E">
              <w:rPr>
                <w:rFonts w:asciiTheme="minorHAnsi" w:hAnsiTheme="minorHAnsi" w:cs="Arial"/>
                <w:sz w:val="20"/>
              </w:rPr>
              <w:t>doubt,</w:t>
            </w:r>
            <w:r w:rsidRPr="1329C98E">
              <w:rPr>
                <w:rFonts w:asciiTheme="minorHAnsi" w:hAnsiTheme="minorHAnsi" w:cs="Arial"/>
                <w:sz w:val="20"/>
              </w:rPr>
              <w:t xml:space="preserve"> contact Data Governance</w:t>
            </w:r>
          </w:p>
        </w:tc>
        <w:tc>
          <w:tcPr>
            <w:tcW w:w="598" w:type="dxa"/>
          </w:tcPr>
          <w:p w14:paraId="6DA7A411"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534E070D"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737166B2" w14:textId="77777777"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If you answered yes, you </w:t>
            </w:r>
            <w:bookmarkStart w:id="31" w:name="_Int_nEQiWDHg"/>
            <w:r w:rsidRPr="1329C98E">
              <w:rPr>
                <w:rFonts w:asciiTheme="minorHAnsi" w:hAnsiTheme="minorHAnsi" w:cs="Arial"/>
                <w:sz w:val="20"/>
              </w:rPr>
              <w:t>don’t</w:t>
            </w:r>
            <w:bookmarkEnd w:id="31"/>
            <w:r w:rsidRPr="1329C98E">
              <w:rPr>
                <w:rFonts w:asciiTheme="minorHAnsi" w:hAnsiTheme="minorHAnsi" w:cs="Arial"/>
                <w:sz w:val="20"/>
              </w:rPr>
              <w:t xml:space="preserve"> need to complete a ROPA or other assessment. </w:t>
            </w:r>
          </w:p>
          <w:p w14:paraId="607DA6DC"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However, you may still need to check on other due diligence or approval processes around the collection of data. Please move to question 4</w:t>
            </w:r>
          </w:p>
        </w:tc>
      </w:tr>
      <w:tr w:rsidR="00E019ED" w:rsidRPr="00B55163" w14:paraId="4491A926" w14:textId="77777777" w:rsidTr="1329C98E">
        <w:tc>
          <w:tcPr>
            <w:tcW w:w="4395" w:type="dxa"/>
          </w:tcPr>
          <w:p w14:paraId="29B3BA60" w14:textId="77777777" w:rsidR="00E019ED" w:rsidRPr="00B55163" w:rsidRDefault="00E019ED" w:rsidP="1329C98E">
            <w:pPr>
              <w:pStyle w:val="BodyText"/>
              <w:widowControl w:val="0"/>
              <w:numPr>
                <w:ilvl w:val="0"/>
                <w:numId w:val="26"/>
              </w:numPr>
              <w:tabs>
                <w:tab w:val="clear" w:pos="340"/>
              </w:tabs>
              <w:spacing w:after="0" w:line="240" w:lineRule="auto"/>
              <w:rPr>
                <w:rFonts w:asciiTheme="minorHAnsi" w:hAnsiTheme="minorHAnsi" w:cs="Arial"/>
                <w:sz w:val="20"/>
              </w:rPr>
            </w:pPr>
            <w:r w:rsidRPr="1329C98E">
              <w:rPr>
                <w:rFonts w:asciiTheme="minorHAnsi" w:hAnsiTheme="minorHAnsi" w:cs="Arial"/>
                <w:sz w:val="20"/>
              </w:rPr>
              <w:t xml:space="preserve">Have you checked the </w:t>
            </w:r>
            <w:hyperlink r:id="rId46">
              <w:r w:rsidRPr="1329C98E">
                <w:rPr>
                  <w:rStyle w:val="Hyperlink"/>
                  <w:rFonts w:asciiTheme="minorHAnsi" w:hAnsiTheme="minorHAnsi" w:cs="Arial"/>
                  <w:sz w:val="20"/>
                </w:rPr>
                <w:t>Excel ROPA</w:t>
              </w:r>
            </w:hyperlink>
            <w:r w:rsidRPr="1329C98E">
              <w:rPr>
                <w:rFonts w:asciiTheme="minorHAnsi" w:hAnsiTheme="minorHAnsi" w:cs="Arial"/>
                <w:sz w:val="20"/>
              </w:rPr>
              <w:t xml:space="preserve"> to find your processing activity and </w:t>
            </w:r>
            <w:bookmarkStart w:id="32" w:name="_Int_GLHGu883"/>
            <w:r w:rsidRPr="1329C98E">
              <w:rPr>
                <w:rFonts w:asciiTheme="minorHAnsi" w:hAnsiTheme="minorHAnsi" w:cs="Arial"/>
                <w:sz w:val="20"/>
              </w:rPr>
              <w:t>current status</w:t>
            </w:r>
            <w:bookmarkEnd w:id="32"/>
            <w:r w:rsidRPr="1329C98E">
              <w:rPr>
                <w:rFonts w:asciiTheme="minorHAnsi" w:hAnsiTheme="minorHAnsi" w:cs="Arial"/>
                <w:sz w:val="20"/>
              </w:rPr>
              <w:t>?</w:t>
            </w:r>
          </w:p>
          <w:p w14:paraId="6F01ABCB"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 xml:space="preserve">If no, please do check to ensure the processing is already logged and </w:t>
            </w:r>
            <w:r w:rsidRPr="00B55163">
              <w:rPr>
                <w:rFonts w:asciiTheme="minorHAnsi" w:hAnsiTheme="minorHAnsi" w:cs="Arial"/>
                <w:b/>
                <w:sz w:val="20"/>
              </w:rPr>
              <w:t>remains the same</w:t>
            </w:r>
            <w:r w:rsidRPr="00B55163">
              <w:rPr>
                <w:rFonts w:asciiTheme="minorHAnsi" w:hAnsiTheme="minorHAnsi" w:cs="Arial"/>
                <w:sz w:val="20"/>
              </w:rPr>
              <w:t xml:space="preserve">. </w:t>
            </w:r>
          </w:p>
        </w:tc>
        <w:tc>
          <w:tcPr>
            <w:tcW w:w="598" w:type="dxa"/>
          </w:tcPr>
          <w:p w14:paraId="2E28906B"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515" w:type="dxa"/>
          </w:tcPr>
          <w:p w14:paraId="65393482" w14:textId="77777777" w:rsidR="00E019ED" w:rsidRPr="00B55163" w:rsidRDefault="00E019ED" w:rsidP="00B55163">
            <w:pPr>
              <w:pStyle w:val="BodyText"/>
              <w:spacing w:after="0" w:line="240" w:lineRule="auto"/>
              <w:rPr>
                <w:rFonts w:asciiTheme="minorHAnsi" w:hAnsiTheme="minorHAnsi" w:cs="Arial"/>
                <w:sz w:val="20"/>
              </w:rPr>
            </w:pPr>
          </w:p>
        </w:tc>
        <w:tc>
          <w:tcPr>
            <w:tcW w:w="4633" w:type="dxa"/>
          </w:tcPr>
          <w:p w14:paraId="5EA03EAF" w14:textId="77777777"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If your activity is listed and has a status of recently reviewed (within the last 18 months) with process either moved to One Trust or approved to continue, you </w:t>
            </w:r>
            <w:bookmarkStart w:id="33" w:name="_Int_3VE5L9WQ"/>
            <w:r w:rsidRPr="1329C98E">
              <w:rPr>
                <w:rFonts w:asciiTheme="minorHAnsi" w:hAnsiTheme="minorHAnsi" w:cs="Arial"/>
                <w:sz w:val="20"/>
              </w:rPr>
              <w:t>don’t</w:t>
            </w:r>
            <w:bookmarkEnd w:id="33"/>
            <w:r w:rsidRPr="1329C98E">
              <w:rPr>
                <w:rFonts w:asciiTheme="minorHAnsi" w:hAnsiTheme="minorHAnsi" w:cs="Arial"/>
                <w:sz w:val="20"/>
              </w:rPr>
              <w:t xml:space="preserve"> need to complete a **</w:t>
            </w:r>
            <w:r w:rsidRPr="1329C98E">
              <w:rPr>
                <w:rFonts w:asciiTheme="minorHAnsi" w:hAnsiTheme="minorHAnsi" w:cs="Arial"/>
                <w:b/>
                <w:bCs/>
                <w:sz w:val="20"/>
              </w:rPr>
              <w:t>new</w:t>
            </w:r>
            <w:r w:rsidRPr="1329C98E">
              <w:rPr>
                <w:rFonts w:asciiTheme="minorHAnsi" w:hAnsiTheme="minorHAnsi" w:cs="Arial"/>
                <w:sz w:val="20"/>
              </w:rPr>
              <w:t xml:space="preserve"> ROPA or other assessment. </w:t>
            </w:r>
          </w:p>
        </w:tc>
      </w:tr>
      <w:tr w:rsidR="00E019ED" w:rsidRPr="00B55163" w14:paraId="0F1C31A3" w14:textId="77777777" w:rsidTr="1329C98E">
        <w:tc>
          <w:tcPr>
            <w:tcW w:w="4395" w:type="dxa"/>
          </w:tcPr>
          <w:p w14:paraId="2312EE06" w14:textId="4EA06703" w:rsidR="00E019ED" w:rsidRPr="00B55163" w:rsidRDefault="00E019ED" w:rsidP="1329C98E">
            <w:pPr>
              <w:pStyle w:val="BodyText"/>
              <w:widowControl w:val="0"/>
              <w:numPr>
                <w:ilvl w:val="0"/>
                <w:numId w:val="26"/>
              </w:numPr>
              <w:tabs>
                <w:tab w:val="clear" w:pos="340"/>
              </w:tabs>
              <w:spacing w:after="0" w:line="240" w:lineRule="auto"/>
              <w:rPr>
                <w:rFonts w:asciiTheme="minorHAnsi" w:hAnsiTheme="minorHAnsi"/>
                <w:sz w:val="20"/>
                <w:lang w:val="en-US"/>
              </w:rPr>
            </w:pPr>
            <w:r w:rsidRPr="1329C98E">
              <w:rPr>
                <w:rFonts w:asciiTheme="minorHAnsi" w:hAnsiTheme="minorHAnsi" w:cs="Arial"/>
                <w:sz w:val="20"/>
              </w:rPr>
              <w:t xml:space="preserve">Will personal data be collected, </w:t>
            </w:r>
            <w:r w:rsidR="3368359A" w:rsidRPr="1329C98E">
              <w:rPr>
                <w:rFonts w:asciiTheme="minorHAnsi" w:hAnsiTheme="minorHAnsi" w:cs="Arial"/>
                <w:sz w:val="20"/>
              </w:rPr>
              <w:t>used,</w:t>
            </w:r>
            <w:r w:rsidRPr="1329C98E">
              <w:rPr>
                <w:rFonts w:asciiTheme="minorHAnsi" w:hAnsiTheme="minorHAnsi" w:cs="Arial"/>
                <w:sz w:val="20"/>
              </w:rPr>
              <w:t xml:space="preserve"> and/or stored in a new way?</w:t>
            </w:r>
          </w:p>
          <w:p w14:paraId="0BD7D541" w14:textId="0CD85273"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 xml:space="preserve">Examples- a new working process, new purpose for existing data not covered in ROPA or new personal data </w:t>
            </w:r>
            <w:r w:rsidRPr="00B55163">
              <w:rPr>
                <w:rFonts w:asciiTheme="minorHAnsi" w:hAnsiTheme="minorHAnsi"/>
                <w:sz w:val="20"/>
                <w:lang w:val="en-US"/>
              </w:rPr>
              <w:t>elements</w:t>
            </w:r>
            <w:r w:rsidRPr="00B55163">
              <w:rPr>
                <w:rFonts w:asciiTheme="minorHAnsi" w:hAnsiTheme="minorHAnsi" w:cs="Arial"/>
                <w:sz w:val="20"/>
              </w:rPr>
              <w:t>?</w:t>
            </w:r>
          </w:p>
        </w:tc>
        <w:tc>
          <w:tcPr>
            <w:tcW w:w="598" w:type="dxa"/>
          </w:tcPr>
          <w:p w14:paraId="721CDFB9"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58BFB67D"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4DC8C408" w14:textId="77777777"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If you answered yes, you </w:t>
            </w:r>
            <w:bookmarkStart w:id="34" w:name="_Int_qMQwtTz0"/>
            <w:r w:rsidRPr="1329C98E">
              <w:rPr>
                <w:rFonts w:asciiTheme="minorHAnsi" w:hAnsiTheme="minorHAnsi" w:cs="Arial"/>
                <w:sz w:val="20"/>
              </w:rPr>
              <w:t>will</w:t>
            </w:r>
            <w:bookmarkEnd w:id="34"/>
            <w:r w:rsidRPr="1329C98E">
              <w:rPr>
                <w:rFonts w:asciiTheme="minorHAnsi" w:hAnsiTheme="minorHAnsi" w:cs="Arial"/>
                <w:sz w:val="20"/>
              </w:rPr>
              <w:t xml:space="preserve"> need to complete a ROPA as a first step.</w:t>
            </w:r>
          </w:p>
          <w:p w14:paraId="2A1552F4" w14:textId="77777777" w:rsidR="00E019ED" w:rsidRPr="00B55163" w:rsidRDefault="00E019ED" w:rsidP="00B55163">
            <w:pPr>
              <w:pStyle w:val="BodyText"/>
              <w:spacing w:after="0" w:line="240" w:lineRule="auto"/>
              <w:rPr>
                <w:rFonts w:asciiTheme="minorHAnsi" w:hAnsiTheme="minorHAnsi" w:cs="Arial"/>
                <w:sz w:val="20"/>
              </w:rPr>
            </w:pPr>
          </w:p>
        </w:tc>
      </w:tr>
      <w:tr w:rsidR="00E019ED" w:rsidRPr="00B55163" w14:paraId="196E5C0E" w14:textId="77777777" w:rsidTr="1329C98E">
        <w:tc>
          <w:tcPr>
            <w:tcW w:w="4395" w:type="dxa"/>
          </w:tcPr>
          <w:p w14:paraId="47A8E945" w14:textId="362BAF1E" w:rsidR="00E019ED" w:rsidRPr="00B55163" w:rsidRDefault="00E019ED" w:rsidP="00B55163">
            <w:pPr>
              <w:pStyle w:val="BodyText"/>
              <w:widowControl w:val="0"/>
              <w:numPr>
                <w:ilvl w:val="0"/>
                <w:numId w:val="26"/>
              </w:numPr>
              <w:tabs>
                <w:tab w:val="clear" w:pos="340"/>
              </w:tabs>
              <w:spacing w:after="0" w:line="240" w:lineRule="auto"/>
              <w:rPr>
                <w:rFonts w:asciiTheme="minorHAnsi" w:hAnsiTheme="minorHAnsi" w:cs="Arial"/>
                <w:sz w:val="20"/>
              </w:rPr>
            </w:pPr>
            <w:r w:rsidRPr="00B55163">
              <w:rPr>
                <w:rFonts w:asciiTheme="minorHAnsi" w:hAnsiTheme="minorHAnsi" w:cs="Arial"/>
                <w:sz w:val="20"/>
              </w:rPr>
              <w:t xml:space="preserve">Will you be using a new </w:t>
            </w:r>
            <w:r w:rsidR="000C0E47" w:rsidRPr="00B55163">
              <w:rPr>
                <w:rFonts w:asciiTheme="minorHAnsi" w:hAnsiTheme="minorHAnsi" w:cs="Arial"/>
                <w:sz w:val="20"/>
              </w:rPr>
              <w:t>third-party</w:t>
            </w:r>
            <w:r w:rsidRPr="00B55163">
              <w:rPr>
                <w:rFonts w:asciiTheme="minorHAnsi" w:hAnsiTheme="minorHAnsi" w:cs="Arial"/>
                <w:sz w:val="20"/>
              </w:rPr>
              <w:t xml:space="preserve"> system or contracting new processors?</w:t>
            </w:r>
          </w:p>
          <w:p w14:paraId="3609D89B" w14:textId="1B0E0680" w:rsidR="00E019ED" w:rsidRPr="00B55163" w:rsidRDefault="00E019ED" w:rsidP="1329C98E">
            <w:pPr>
              <w:pStyle w:val="BodyText"/>
              <w:spacing w:after="0" w:line="240" w:lineRule="auto"/>
              <w:ind w:left="34"/>
              <w:rPr>
                <w:rFonts w:asciiTheme="minorHAnsi" w:hAnsiTheme="minorHAnsi" w:cs="Arial"/>
                <w:sz w:val="20"/>
              </w:rPr>
            </w:pPr>
            <w:r w:rsidRPr="1329C98E">
              <w:rPr>
                <w:rFonts w:asciiTheme="minorHAnsi" w:hAnsiTheme="minorHAnsi" w:cs="Arial"/>
                <w:sz w:val="20"/>
              </w:rPr>
              <w:t>Check our **</w:t>
            </w:r>
            <w:hyperlink r:id="rId47">
              <w:r w:rsidRPr="1329C98E">
                <w:rPr>
                  <w:rStyle w:val="Hyperlink"/>
                  <w:rFonts w:asciiTheme="minorHAnsi" w:hAnsiTheme="minorHAnsi" w:cs="Arial"/>
                  <w:sz w:val="20"/>
                </w:rPr>
                <w:t>Asset register</w:t>
              </w:r>
            </w:hyperlink>
            <w:r w:rsidRPr="1329C98E">
              <w:rPr>
                <w:rFonts w:asciiTheme="minorHAnsi" w:hAnsiTheme="minorHAnsi" w:cs="Arial"/>
                <w:sz w:val="20"/>
              </w:rPr>
              <w:t xml:space="preserve"> to find out if the system is already in use. View column P ‘Systems</w:t>
            </w:r>
            <w:bookmarkStart w:id="35" w:name="_Int_QuJ75LpA"/>
            <w:r w:rsidRPr="1329C98E">
              <w:rPr>
                <w:rFonts w:asciiTheme="minorHAnsi" w:hAnsiTheme="minorHAnsi" w:cs="Arial"/>
                <w:sz w:val="20"/>
              </w:rPr>
              <w:t>’.</w:t>
            </w:r>
            <w:bookmarkEnd w:id="35"/>
            <w:r w:rsidRPr="1329C98E">
              <w:rPr>
                <w:rFonts w:asciiTheme="minorHAnsi" w:hAnsiTheme="minorHAnsi" w:cs="Arial"/>
                <w:sz w:val="20"/>
              </w:rPr>
              <w:t xml:space="preserve"> </w:t>
            </w:r>
          </w:p>
        </w:tc>
        <w:tc>
          <w:tcPr>
            <w:tcW w:w="598" w:type="dxa"/>
          </w:tcPr>
          <w:p w14:paraId="32C7724C"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2878AC19"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386EF06F"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 xml:space="preserve">If you answered yes and your system is not listed, you will need to complete a ROPA. </w:t>
            </w:r>
          </w:p>
          <w:p w14:paraId="130A9264" w14:textId="67C78EF4"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If system is listed on Asset register and this has not been reviewed in the last 2 </w:t>
            </w:r>
            <w:r w:rsidR="75F6463A" w:rsidRPr="1329C98E">
              <w:rPr>
                <w:rFonts w:asciiTheme="minorHAnsi" w:hAnsiTheme="minorHAnsi" w:cs="Arial"/>
                <w:sz w:val="20"/>
              </w:rPr>
              <w:t>years,</w:t>
            </w:r>
            <w:r w:rsidRPr="1329C98E">
              <w:rPr>
                <w:rFonts w:asciiTheme="minorHAnsi" w:hAnsiTheme="minorHAnsi" w:cs="Arial"/>
                <w:sz w:val="20"/>
              </w:rPr>
              <w:t xml:space="preserve"> please complete a </w:t>
            </w:r>
            <w:hyperlink r:id="rId48">
              <w:r w:rsidRPr="1329C98E">
                <w:rPr>
                  <w:rStyle w:val="Hyperlink"/>
                  <w:rFonts w:asciiTheme="minorHAnsi" w:hAnsiTheme="minorHAnsi" w:cs="Arial"/>
                  <w:sz w:val="20"/>
                </w:rPr>
                <w:t>Minimum Security Requirement</w:t>
              </w:r>
            </w:hyperlink>
            <w:r w:rsidRPr="1329C98E">
              <w:rPr>
                <w:rFonts w:asciiTheme="minorHAnsi" w:hAnsiTheme="minorHAnsi" w:cs="Arial"/>
                <w:sz w:val="20"/>
              </w:rPr>
              <w:t xml:space="preserve"> form and submit to Data Governance before proceeding. </w:t>
            </w:r>
          </w:p>
          <w:p w14:paraId="179EC56C"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Please note you only need to complete these actions if you are processing personal data.</w:t>
            </w:r>
          </w:p>
          <w:p w14:paraId="7BF5A2AA" w14:textId="61DFC22B"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In relation to Q1, you will need to check with procurement on contractual arrangements and as noted in response to Q1</w:t>
            </w:r>
          </w:p>
        </w:tc>
      </w:tr>
      <w:tr w:rsidR="00E019ED" w:rsidRPr="00B55163" w14:paraId="3A82C096" w14:textId="77777777" w:rsidTr="1329C98E">
        <w:tc>
          <w:tcPr>
            <w:tcW w:w="4395" w:type="dxa"/>
          </w:tcPr>
          <w:p w14:paraId="137AE5F5" w14:textId="5BE05BFC" w:rsidR="00E019ED" w:rsidRPr="00B55163" w:rsidRDefault="00E019ED" w:rsidP="00B55163">
            <w:pPr>
              <w:pStyle w:val="BodyText"/>
              <w:widowControl w:val="0"/>
              <w:numPr>
                <w:ilvl w:val="0"/>
                <w:numId w:val="26"/>
              </w:numPr>
              <w:tabs>
                <w:tab w:val="clear" w:pos="340"/>
              </w:tabs>
              <w:spacing w:after="0" w:line="240" w:lineRule="auto"/>
              <w:rPr>
                <w:rFonts w:asciiTheme="minorHAnsi" w:hAnsiTheme="minorHAnsi" w:cs="Arial"/>
                <w:sz w:val="20"/>
              </w:rPr>
            </w:pPr>
            <w:r w:rsidRPr="00B55163">
              <w:rPr>
                <w:rFonts w:asciiTheme="minorHAnsi" w:hAnsiTheme="minorHAnsi" w:cs="Arial"/>
                <w:sz w:val="20"/>
              </w:rPr>
              <w:t xml:space="preserve">Will you be using a new </w:t>
            </w:r>
            <w:r w:rsidR="000C0E47" w:rsidRPr="00B55163">
              <w:rPr>
                <w:rFonts w:asciiTheme="minorHAnsi" w:hAnsiTheme="minorHAnsi" w:cs="Arial"/>
                <w:sz w:val="20"/>
              </w:rPr>
              <w:t>third-party</w:t>
            </w:r>
            <w:r w:rsidRPr="00B55163">
              <w:rPr>
                <w:rFonts w:asciiTheme="minorHAnsi" w:hAnsiTheme="minorHAnsi" w:cs="Arial"/>
                <w:sz w:val="20"/>
              </w:rPr>
              <w:t xml:space="preserve"> system or contracting new processors?</w:t>
            </w:r>
          </w:p>
          <w:p w14:paraId="6CD49149" w14:textId="041C0A96" w:rsidR="00E019ED" w:rsidRPr="00B55163" w:rsidRDefault="00E019ED" w:rsidP="1329C98E">
            <w:pPr>
              <w:pStyle w:val="BodyText"/>
              <w:spacing w:after="0" w:line="240" w:lineRule="auto"/>
              <w:ind w:left="34"/>
              <w:rPr>
                <w:rFonts w:asciiTheme="minorHAnsi" w:hAnsiTheme="minorHAnsi" w:cs="Arial"/>
                <w:sz w:val="20"/>
              </w:rPr>
            </w:pPr>
            <w:r w:rsidRPr="1329C98E">
              <w:rPr>
                <w:rFonts w:asciiTheme="minorHAnsi" w:hAnsiTheme="minorHAnsi" w:cs="Arial"/>
                <w:sz w:val="20"/>
              </w:rPr>
              <w:lastRenderedPageBreak/>
              <w:t>Check our **</w:t>
            </w:r>
            <w:hyperlink r:id="rId49">
              <w:r w:rsidRPr="1329C98E">
                <w:rPr>
                  <w:rStyle w:val="Hyperlink"/>
                  <w:rFonts w:asciiTheme="minorHAnsi" w:hAnsiTheme="minorHAnsi" w:cs="Arial"/>
                  <w:sz w:val="20"/>
                </w:rPr>
                <w:t>Asset register</w:t>
              </w:r>
            </w:hyperlink>
            <w:r w:rsidRPr="1329C98E">
              <w:rPr>
                <w:rFonts w:asciiTheme="minorHAnsi" w:hAnsiTheme="minorHAnsi" w:cs="Arial"/>
                <w:sz w:val="20"/>
              </w:rPr>
              <w:t xml:space="preserve"> to find out if the system is already in use. View column P ‘Systems</w:t>
            </w:r>
            <w:bookmarkStart w:id="36" w:name="_Int_vqIPcCys"/>
            <w:r w:rsidRPr="1329C98E">
              <w:rPr>
                <w:rFonts w:asciiTheme="minorHAnsi" w:hAnsiTheme="minorHAnsi" w:cs="Arial"/>
                <w:sz w:val="20"/>
              </w:rPr>
              <w:t>’.</w:t>
            </w:r>
            <w:bookmarkEnd w:id="36"/>
            <w:r w:rsidRPr="1329C98E">
              <w:rPr>
                <w:rFonts w:asciiTheme="minorHAnsi" w:hAnsiTheme="minorHAnsi" w:cs="Arial"/>
                <w:sz w:val="20"/>
              </w:rPr>
              <w:t xml:space="preserve"> </w:t>
            </w:r>
          </w:p>
        </w:tc>
        <w:tc>
          <w:tcPr>
            <w:tcW w:w="598" w:type="dxa"/>
          </w:tcPr>
          <w:p w14:paraId="31D6A0F2"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11E92E79"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39A8812B"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 xml:space="preserve">If you answered yes and your system is not listed, you will need to complete a ROPA. </w:t>
            </w:r>
          </w:p>
          <w:p w14:paraId="107024B8" w14:textId="3E76FA53"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If system is listed on Asset register and this has not been reviewed in the last 2 </w:t>
            </w:r>
            <w:r w:rsidR="059C17B9" w:rsidRPr="1329C98E">
              <w:rPr>
                <w:rFonts w:asciiTheme="minorHAnsi" w:hAnsiTheme="minorHAnsi" w:cs="Arial"/>
                <w:sz w:val="20"/>
              </w:rPr>
              <w:lastRenderedPageBreak/>
              <w:t>years,</w:t>
            </w:r>
            <w:r w:rsidRPr="1329C98E">
              <w:rPr>
                <w:rFonts w:asciiTheme="minorHAnsi" w:hAnsiTheme="minorHAnsi" w:cs="Arial"/>
                <w:sz w:val="20"/>
              </w:rPr>
              <w:t xml:space="preserve"> please complete a </w:t>
            </w:r>
            <w:hyperlink r:id="rId50">
              <w:r w:rsidRPr="1329C98E">
                <w:rPr>
                  <w:rStyle w:val="Hyperlink"/>
                  <w:rFonts w:asciiTheme="minorHAnsi" w:hAnsiTheme="minorHAnsi" w:cs="Arial"/>
                  <w:sz w:val="20"/>
                </w:rPr>
                <w:t>Minimum Security Requirement</w:t>
              </w:r>
            </w:hyperlink>
            <w:r w:rsidRPr="1329C98E">
              <w:rPr>
                <w:rFonts w:asciiTheme="minorHAnsi" w:hAnsiTheme="minorHAnsi" w:cs="Arial"/>
                <w:sz w:val="20"/>
              </w:rPr>
              <w:t xml:space="preserve"> form and submit to Data Governance before proceeding. </w:t>
            </w:r>
          </w:p>
          <w:p w14:paraId="393D4F02"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Please note you only need to complete these actions if you are processing personal data.</w:t>
            </w:r>
          </w:p>
          <w:p w14:paraId="04548BC5" w14:textId="12E5F242"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In relation to Q1, you will need to check with procurement on contractual arrangements and as noted in response to Q1</w:t>
            </w:r>
          </w:p>
        </w:tc>
      </w:tr>
      <w:tr w:rsidR="00E019ED" w:rsidRPr="00B55163" w14:paraId="407FD8AD" w14:textId="77777777" w:rsidTr="1329C98E">
        <w:tc>
          <w:tcPr>
            <w:tcW w:w="4395" w:type="dxa"/>
          </w:tcPr>
          <w:p w14:paraId="45230E95" w14:textId="77777777" w:rsidR="00E019ED" w:rsidRPr="00B55163" w:rsidRDefault="00E019ED" w:rsidP="00B55163">
            <w:pPr>
              <w:pStyle w:val="BodyText"/>
              <w:widowControl w:val="0"/>
              <w:numPr>
                <w:ilvl w:val="0"/>
                <w:numId w:val="26"/>
              </w:numPr>
              <w:tabs>
                <w:tab w:val="clear" w:pos="340"/>
              </w:tabs>
              <w:spacing w:after="0" w:line="240" w:lineRule="auto"/>
              <w:rPr>
                <w:rFonts w:asciiTheme="minorHAnsi" w:hAnsiTheme="minorHAnsi"/>
                <w:sz w:val="20"/>
                <w:lang w:val="en-US"/>
              </w:rPr>
            </w:pPr>
            <w:r w:rsidRPr="00B55163">
              <w:rPr>
                <w:rFonts w:asciiTheme="minorHAnsi" w:hAnsiTheme="minorHAnsi" w:cs="Arial"/>
                <w:sz w:val="20"/>
              </w:rPr>
              <w:lastRenderedPageBreak/>
              <w:t xml:space="preserve">Are you matching or cross-referencing personal data, collected in different departments? </w:t>
            </w:r>
          </w:p>
          <w:p w14:paraId="6CF33475" w14:textId="77777777" w:rsidR="00E019ED" w:rsidRPr="00B55163" w:rsidRDefault="00E019ED" w:rsidP="00B55163">
            <w:pPr>
              <w:pStyle w:val="BodyText"/>
              <w:spacing w:after="0" w:line="240" w:lineRule="auto"/>
              <w:rPr>
                <w:rFonts w:asciiTheme="minorHAnsi" w:hAnsiTheme="minorHAnsi" w:cs="Arial"/>
                <w:sz w:val="20"/>
              </w:rPr>
            </w:pPr>
          </w:p>
        </w:tc>
        <w:tc>
          <w:tcPr>
            <w:tcW w:w="598" w:type="dxa"/>
          </w:tcPr>
          <w:p w14:paraId="49304D89"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5D1B634C"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7EBD5557" w14:textId="77777777"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The Data Statement provided when data was collected may mean you </w:t>
            </w:r>
            <w:bookmarkStart w:id="37" w:name="_Int_snbvLM0U"/>
            <w:r w:rsidRPr="1329C98E">
              <w:rPr>
                <w:rFonts w:asciiTheme="minorHAnsi" w:hAnsiTheme="minorHAnsi" w:cs="Arial"/>
                <w:sz w:val="20"/>
              </w:rPr>
              <w:t>can’t</w:t>
            </w:r>
            <w:bookmarkEnd w:id="37"/>
            <w:r w:rsidRPr="1329C98E">
              <w:rPr>
                <w:rFonts w:asciiTheme="minorHAnsi" w:hAnsiTheme="minorHAnsi" w:cs="Arial"/>
                <w:sz w:val="20"/>
              </w:rPr>
              <w:t xml:space="preserve"> lawfully do this unless covered within our privacy notice or is not unusual. You should complete </w:t>
            </w:r>
            <w:bookmarkStart w:id="38" w:name="_Int_jhwSFUxN"/>
            <w:r w:rsidRPr="1329C98E">
              <w:rPr>
                <w:rFonts w:asciiTheme="minorHAnsi" w:hAnsiTheme="minorHAnsi" w:cs="Arial"/>
                <w:sz w:val="20"/>
              </w:rPr>
              <w:t>an</w:t>
            </w:r>
            <w:bookmarkEnd w:id="38"/>
            <w:r w:rsidRPr="1329C98E">
              <w:rPr>
                <w:rFonts w:asciiTheme="minorHAnsi" w:hAnsiTheme="minorHAnsi" w:cs="Arial"/>
                <w:sz w:val="20"/>
              </w:rPr>
              <w:t xml:space="preserve"> </w:t>
            </w:r>
            <w:hyperlink r:id="rId51">
              <w:r w:rsidRPr="1329C98E">
                <w:rPr>
                  <w:rStyle w:val="Hyperlink"/>
                  <w:rFonts w:asciiTheme="minorHAnsi" w:hAnsiTheme="minorHAnsi" w:cs="Arial"/>
                  <w:sz w:val="20"/>
                </w:rPr>
                <w:t>LIA</w:t>
              </w:r>
            </w:hyperlink>
            <w:r w:rsidRPr="1329C98E">
              <w:rPr>
                <w:rFonts w:asciiTheme="minorHAnsi" w:hAnsiTheme="minorHAnsi" w:cs="Arial"/>
                <w:sz w:val="20"/>
              </w:rPr>
              <w:t xml:space="preserve"> form to find out if you can proceed.</w:t>
            </w:r>
          </w:p>
        </w:tc>
      </w:tr>
      <w:tr w:rsidR="00E019ED" w:rsidRPr="00B55163" w14:paraId="32A79A27" w14:textId="77777777" w:rsidTr="1329C98E">
        <w:tc>
          <w:tcPr>
            <w:tcW w:w="4395" w:type="dxa"/>
          </w:tcPr>
          <w:p w14:paraId="03A8383F" w14:textId="33A35614" w:rsidR="00E019ED" w:rsidRPr="00B55163" w:rsidRDefault="00E019ED" w:rsidP="1329C98E">
            <w:pPr>
              <w:pStyle w:val="BodyText"/>
              <w:widowControl w:val="0"/>
              <w:numPr>
                <w:ilvl w:val="0"/>
                <w:numId w:val="26"/>
              </w:numPr>
              <w:tabs>
                <w:tab w:val="clear" w:pos="340"/>
              </w:tabs>
              <w:spacing w:after="0" w:line="240" w:lineRule="auto"/>
              <w:rPr>
                <w:rFonts w:asciiTheme="minorHAnsi" w:hAnsiTheme="minorHAnsi" w:cs="Arial"/>
                <w:sz w:val="20"/>
              </w:rPr>
            </w:pPr>
            <w:r w:rsidRPr="1329C98E">
              <w:rPr>
                <w:rFonts w:asciiTheme="minorHAnsi" w:hAnsiTheme="minorHAnsi" w:cs="Arial"/>
                <w:sz w:val="20"/>
              </w:rPr>
              <w:t xml:space="preserve">Does the project involve you using </w:t>
            </w:r>
            <w:bookmarkStart w:id="39" w:name="_Int_SsjAkMj3"/>
            <w:r w:rsidRPr="1329C98E">
              <w:rPr>
                <w:rFonts w:asciiTheme="minorHAnsi" w:hAnsiTheme="minorHAnsi" w:cs="Arial"/>
                <w:sz w:val="20"/>
              </w:rPr>
              <w:t>new technology</w:t>
            </w:r>
            <w:bookmarkEnd w:id="39"/>
            <w:r w:rsidRPr="1329C98E">
              <w:rPr>
                <w:rFonts w:asciiTheme="minorHAnsi" w:hAnsiTheme="minorHAnsi" w:cs="Arial"/>
                <w:sz w:val="20"/>
              </w:rPr>
              <w:t xml:space="preserve"> which might be perceived as being privacy intrusive? For example, the use of biometrics, facial </w:t>
            </w:r>
            <w:r w:rsidR="5E1E350F" w:rsidRPr="1329C98E">
              <w:rPr>
                <w:rFonts w:asciiTheme="minorHAnsi" w:hAnsiTheme="minorHAnsi" w:cs="Arial"/>
                <w:sz w:val="20"/>
              </w:rPr>
              <w:t>recognition,</w:t>
            </w:r>
            <w:r w:rsidRPr="1329C98E">
              <w:rPr>
                <w:rFonts w:asciiTheme="minorHAnsi" w:hAnsiTheme="minorHAnsi" w:cs="Arial"/>
                <w:sz w:val="20"/>
              </w:rPr>
              <w:t xml:space="preserve"> or any application of machine learning?</w:t>
            </w:r>
          </w:p>
        </w:tc>
        <w:tc>
          <w:tcPr>
            <w:tcW w:w="598" w:type="dxa"/>
          </w:tcPr>
          <w:p w14:paraId="678282BB"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14DE2278"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28DD039A" w14:textId="77777777"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You will </w:t>
            </w:r>
            <w:bookmarkStart w:id="40" w:name="_Int_cufegEoi"/>
            <w:r w:rsidRPr="1329C98E">
              <w:rPr>
                <w:rFonts w:asciiTheme="minorHAnsi" w:hAnsiTheme="minorHAnsi" w:cs="Arial"/>
                <w:sz w:val="20"/>
              </w:rPr>
              <w:t>most likely be</w:t>
            </w:r>
            <w:bookmarkEnd w:id="40"/>
            <w:r w:rsidRPr="1329C98E">
              <w:rPr>
                <w:rFonts w:asciiTheme="minorHAnsi" w:hAnsiTheme="minorHAnsi" w:cs="Arial"/>
                <w:sz w:val="20"/>
              </w:rPr>
              <w:t xml:space="preserve"> required to complete a DPIA as well.</w:t>
            </w:r>
          </w:p>
          <w:p w14:paraId="41DFF2A7" w14:textId="77777777" w:rsidR="00E019ED" w:rsidRPr="00B55163" w:rsidRDefault="00E019ED" w:rsidP="00B55163">
            <w:pPr>
              <w:pStyle w:val="BodyText"/>
              <w:spacing w:after="0" w:line="240" w:lineRule="auto"/>
              <w:rPr>
                <w:rFonts w:asciiTheme="minorHAnsi" w:hAnsiTheme="minorHAnsi" w:cs="Arial"/>
                <w:sz w:val="20"/>
              </w:rPr>
            </w:pPr>
          </w:p>
          <w:p w14:paraId="476CC3FD" w14:textId="77777777" w:rsidR="00E019ED" w:rsidRPr="00B55163" w:rsidRDefault="00E019ED" w:rsidP="00B55163">
            <w:pPr>
              <w:pStyle w:val="BodyText"/>
              <w:spacing w:after="0" w:line="240" w:lineRule="auto"/>
              <w:rPr>
                <w:rFonts w:asciiTheme="minorHAnsi" w:hAnsiTheme="minorHAnsi" w:cs="Arial"/>
                <w:sz w:val="20"/>
              </w:rPr>
            </w:pPr>
          </w:p>
        </w:tc>
      </w:tr>
      <w:tr w:rsidR="00E019ED" w:rsidRPr="00B55163" w14:paraId="590723E9" w14:textId="77777777" w:rsidTr="1329C98E">
        <w:tc>
          <w:tcPr>
            <w:tcW w:w="4395" w:type="dxa"/>
          </w:tcPr>
          <w:p w14:paraId="1BB97E80" w14:textId="6EBB1D6E" w:rsidR="00E019ED" w:rsidRPr="00B55163" w:rsidRDefault="00E019ED" w:rsidP="1329C98E">
            <w:pPr>
              <w:pStyle w:val="NoSpacing"/>
              <w:numPr>
                <w:ilvl w:val="0"/>
                <w:numId w:val="26"/>
              </w:numPr>
              <w:rPr>
                <w:rFonts w:asciiTheme="minorHAnsi" w:hAnsiTheme="minorHAnsi" w:cs="Arial"/>
                <w:sz w:val="20"/>
                <w:szCs w:val="20"/>
              </w:rPr>
            </w:pPr>
            <w:r w:rsidRPr="1329C98E">
              <w:rPr>
                <w:rFonts w:asciiTheme="minorHAnsi" w:hAnsiTheme="minorHAnsi" w:cs="Arial"/>
                <w:sz w:val="20"/>
                <w:szCs w:val="20"/>
              </w:rPr>
              <w:t>Will the project result in you making decisions or taking action against individuals in ways which can have a significant impact on them?</w:t>
            </w:r>
          </w:p>
        </w:tc>
        <w:tc>
          <w:tcPr>
            <w:tcW w:w="598" w:type="dxa"/>
          </w:tcPr>
          <w:p w14:paraId="3636BFBB"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6D662A7E"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03792182" w14:textId="77777777"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You will </w:t>
            </w:r>
            <w:bookmarkStart w:id="41" w:name="_Int_Hf995r8W"/>
            <w:r w:rsidRPr="1329C98E">
              <w:rPr>
                <w:rFonts w:asciiTheme="minorHAnsi" w:hAnsiTheme="minorHAnsi" w:cs="Arial"/>
                <w:sz w:val="20"/>
              </w:rPr>
              <w:t>most likely be</w:t>
            </w:r>
            <w:bookmarkEnd w:id="41"/>
            <w:r w:rsidRPr="1329C98E">
              <w:rPr>
                <w:rFonts w:asciiTheme="minorHAnsi" w:hAnsiTheme="minorHAnsi" w:cs="Arial"/>
                <w:sz w:val="20"/>
              </w:rPr>
              <w:t xml:space="preserve"> required to complete a DPIA as well.</w:t>
            </w:r>
          </w:p>
        </w:tc>
      </w:tr>
      <w:tr w:rsidR="00E019ED" w:rsidRPr="00B55163" w14:paraId="5AB955D1" w14:textId="77777777" w:rsidTr="1329C98E">
        <w:tc>
          <w:tcPr>
            <w:tcW w:w="4395" w:type="dxa"/>
          </w:tcPr>
          <w:p w14:paraId="55B86838" w14:textId="77777777" w:rsidR="00E019ED" w:rsidRPr="00B55163" w:rsidRDefault="00E019ED" w:rsidP="1329C98E">
            <w:pPr>
              <w:pStyle w:val="NoSpacing"/>
              <w:numPr>
                <w:ilvl w:val="0"/>
                <w:numId w:val="26"/>
              </w:numPr>
              <w:rPr>
                <w:rFonts w:asciiTheme="minorHAnsi" w:hAnsiTheme="minorHAnsi" w:cs="Arial"/>
                <w:sz w:val="20"/>
                <w:szCs w:val="20"/>
              </w:rPr>
            </w:pPr>
            <w:r w:rsidRPr="1329C98E">
              <w:rPr>
                <w:rFonts w:asciiTheme="minorHAnsi" w:hAnsiTheme="minorHAnsi" w:cs="Arial"/>
                <w:sz w:val="20"/>
                <w:szCs w:val="20"/>
              </w:rPr>
              <w:t>Is the information particularly likely to raise privacy concerns or expectations? For example, health records or other information that people would consider to be particularly private.</w:t>
            </w:r>
          </w:p>
        </w:tc>
        <w:tc>
          <w:tcPr>
            <w:tcW w:w="598" w:type="dxa"/>
          </w:tcPr>
          <w:p w14:paraId="1E831924"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26684A07"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09ECC11E" w14:textId="77777777"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You will </w:t>
            </w:r>
            <w:bookmarkStart w:id="42" w:name="_Int_Q0zr5jjw"/>
            <w:r w:rsidRPr="1329C98E">
              <w:rPr>
                <w:rFonts w:asciiTheme="minorHAnsi" w:hAnsiTheme="minorHAnsi" w:cs="Arial"/>
                <w:sz w:val="20"/>
              </w:rPr>
              <w:t>most likely be</w:t>
            </w:r>
            <w:bookmarkEnd w:id="42"/>
            <w:r w:rsidRPr="1329C98E">
              <w:rPr>
                <w:rFonts w:asciiTheme="minorHAnsi" w:hAnsiTheme="minorHAnsi" w:cs="Arial"/>
                <w:sz w:val="20"/>
              </w:rPr>
              <w:t xml:space="preserve"> required to complete a DPIA as well.</w:t>
            </w:r>
          </w:p>
        </w:tc>
      </w:tr>
      <w:tr w:rsidR="00E019ED" w:rsidRPr="00B55163" w14:paraId="16CF6AD6" w14:textId="77777777" w:rsidTr="1329C98E">
        <w:tc>
          <w:tcPr>
            <w:tcW w:w="4395" w:type="dxa"/>
          </w:tcPr>
          <w:p w14:paraId="131E1C6E" w14:textId="77777777" w:rsidR="00E019ED" w:rsidRPr="00B55163" w:rsidRDefault="00E019ED" w:rsidP="00B55163">
            <w:pPr>
              <w:pStyle w:val="NoSpacing"/>
              <w:numPr>
                <w:ilvl w:val="0"/>
                <w:numId w:val="26"/>
              </w:numPr>
              <w:rPr>
                <w:rFonts w:asciiTheme="minorHAnsi" w:hAnsiTheme="minorHAnsi" w:cs="Arial"/>
                <w:sz w:val="20"/>
                <w:szCs w:val="20"/>
              </w:rPr>
            </w:pPr>
            <w:r w:rsidRPr="00B55163">
              <w:rPr>
                <w:rFonts w:asciiTheme="minorHAnsi" w:hAnsiTheme="minorHAnsi" w:cs="Arial"/>
                <w:sz w:val="20"/>
                <w:szCs w:val="20"/>
              </w:rPr>
              <w:t>Will the project require you to contact individuals in ways which they may find intrusive?</w:t>
            </w:r>
          </w:p>
        </w:tc>
        <w:tc>
          <w:tcPr>
            <w:tcW w:w="598" w:type="dxa"/>
          </w:tcPr>
          <w:p w14:paraId="053551DA" w14:textId="77777777" w:rsidR="00E019ED" w:rsidRPr="00B55163" w:rsidRDefault="00E019ED" w:rsidP="00B55163">
            <w:pPr>
              <w:pStyle w:val="BodyText"/>
              <w:spacing w:after="0" w:line="240" w:lineRule="auto"/>
              <w:rPr>
                <w:rFonts w:asciiTheme="minorHAnsi" w:hAnsiTheme="minorHAnsi" w:cs="Arial"/>
                <w:sz w:val="20"/>
              </w:rPr>
            </w:pPr>
          </w:p>
        </w:tc>
        <w:tc>
          <w:tcPr>
            <w:tcW w:w="515" w:type="dxa"/>
          </w:tcPr>
          <w:p w14:paraId="6991B9E9" w14:textId="77777777" w:rsidR="00E019ED" w:rsidRPr="00B55163" w:rsidRDefault="00E019ED" w:rsidP="00B55163">
            <w:pPr>
              <w:pStyle w:val="BodyText"/>
              <w:spacing w:after="0" w:line="240" w:lineRule="auto"/>
              <w:rPr>
                <w:rFonts w:asciiTheme="minorHAnsi" w:hAnsiTheme="minorHAnsi" w:cs="Arial"/>
                <w:sz w:val="20"/>
              </w:rPr>
            </w:pPr>
            <w:r w:rsidRPr="00B55163">
              <w:rPr>
                <w:rFonts w:asciiTheme="minorHAnsi" w:hAnsiTheme="minorHAnsi" w:cs="Arial"/>
                <w:sz w:val="20"/>
              </w:rPr>
              <w:t>X</w:t>
            </w:r>
          </w:p>
        </w:tc>
        <w:tc>
          <w:tcPr>
            <w:tcW w:w="4633" w:type="dxa"/>
          </w:tcPr>
          <w:p w14:paraId="169615CF" w14:textId="77777777" w:rsidR="00E019ED" w:rsidRPr="00B55163" w:rsidRDefault="00E019ED" w:rsidP="1329C98E">
            <w:pPr>
              <w:pStyle w:val="BodyText"/>
              <w:spacing w:after="0" w:line="240" w:lineRule="auto"/>
              <w:rPr>
                <w:rFonts w:asciiTheme="minorHAnsi" w:hAnsiTheme="minorHAnsi" w:cs="Arial"/>
                <w:sz w:val="20"/>
              </w:rPr>
            </w:pPr>
            <w:r w:rsidRPr="1329C98E">
              <w:rPr>
                <w:rFonts w:asciiTheme="minorHAnsi" w:hAnsiTheme="minorHAnsi" w:cs="Arial"/>
                <w:sz w:val="20"/>
              </w:rPr>
              <w:t xml:space="preserve">Unless covered within our privacy notice, you should complete </w:t>
            </w:r>
            <w:bookmarkStart w:id="43" w:name="_Int_nrnkCllE"/>
            <w:r w:rsidRPr="1329C98E">
              <w:rPr>
                <w:rFonts w:asciiTheme="minorHAnsi" w:hAnsiTheme="minorHAnsi" w:cs="Arial"/>
                <w:sz w:val="20"/>
              </w:rPr>
              <w:t>an</w:t>
            </w:r>
            <w:bookmarkEnd w:id="43"/>
            <w:r w:rsidRPr="1329C98E">
              <w:rPr>
                <w:rFonts w:asciiTheme="minorHAnsi" w:hAnsiTheme="minorHAnsi" w:cs="Arial"/>
                <w:sz w:val="20"/>
              </w:rPr>
              <w:t xml:space="preserve"> </w:t>
            </w:r>
            <w:hyperlink r:id="rId52">
              <w:r w:rsidRPr="1329C98E">
                <w:rPr>
                  <w:rStyle w:val="Hyperlink"/>
                  <w:rFonts w:asciiTheme="minorHAnsi" w:hAnsiTheme="minorHAnsi" w:cs="Arial"/>
                  <w:sz w:val="20"/>
                </w:rPr>
                <w:t>LIA</w:t>
              </w:r>
            </w:hyperlink>
            <w:r w:rsidRPr="1329C98E">
              <w:rPr>
                <w:rFonts w:asciiTheme="minorHAnsi" w:hAnsiTheme="minorHAnsi" w:cs="Arial"/>
                <w:sz w:val="20"/>
              </w:rPr>
              <w:t xml:space="preserve"> form to find out if you can proceed and on what lawful basis.</w:t>
            </w:r>
          </w:p>
        </w:tc>
      </w:tr>
    </w:tbl>
    <w:p w14:paraId="3DA1681A" w14:textId="77777777" w:rsidR="000F739C" w:rsidRDefault="000F739C" w:rsidP="008B23A3">
      <w:pPr>
        <w:pStyle w:val="Bodycopy"/>
        <w:rPr>
          <w:rFonts w:ascii="Verdana" w:hAnsi="Verdana"/>
          <w:color w:val="auto"/>
        </w:rPr>
      </w:pPr>
    </w:p>
    <w:p w14:paraId="3F7ACA2B" w14:textId="3B15F04C" w:rsidR="000C0E47" w:rsidRPr="0045792C" w:rsidRDefault="000C0E47" w:rsidP="000C0E47">
      <w:pPr>
        <w:keepNext/>
        <w:tabs>
          <w:tab w:val="left" w:pos="510"/>
          <w:tab w:val="left" w:pos="680"/>
          <w:tab w:val="left" w:pos="851"/>
          <w:tab w:val="left" w:pos="1021"/>
        </w:tabs>
        <w:spacing w:before="300" w:after="140"/>
        <w:outlineLvl w:val="1"/>
        <w:rPr>
          <w:b/>
          <w:bCs/>
          <w:color w:val="FF0000"/>
          <w:sz w:val="28"/>
          <w:lang w:eastAsia="en-US"/>
        </w:rPr>
      </w:pPr>
      <w:r w:rsidRPr="0045792C">
        <w:rPr>
          <w:b/>
          <w:bCs/>
          <w:color w:val="FF0000"/>
          <w:sz w:val="28"/>
          <w:lang w:eastAsia="en-US"/>
        </w:rPr>
        <w:t xml:space="preserve">Appendix </w:t>
      </w:r>
      <w:r w:rsidR="0045792C" w:rsidRPr="0045792C">
        <w:rPr>
          <w:b/>
          <w:bCs/>
          <w:color w:val="FF0000"/>
          <w:sz w:val="28"/>
          <w:lang w:eastAsia="en-US"/>
        </w:rPr>
        <w:t>5</w:t>
      </w:r>
      <w:r w:rsidRPr="0045792C">
        <w:rPr>
          <w:b/>
          <w:bCs/>
          <w:color w:val="FF0000"/>
          <w:sz w:val="28"/>
          <w:lang w:eastAsia="en-US"/>
        </w:rPr>
        <w:t xml:space="preserve">: equality impact assessment </w:t>
      </w:r>
    </w:p>
    <w:p w14:paraId="64AA9D93" w14:textId="77777777" w:rsidR="000C0E47" w:rsidRPr="000C1839" w:rsidRDefault="000C0E47" w:rsidP="000C0E47">
      <w:pPr>
        <w:keepNext/>
        <w:tabs>
          <w:tab w:val="left" w:pos="567"/>
          <w:tab w:val="left" w:pos="680"/>
          <w:tab w:val="left" w:pos="794"/>
          <w:tab w:val="left" w:pos="907"/>
          <w:tab w:val="left" w:pos="1021"/>
          <w:tab w:val="left" w:pos="1134"/>
          <w:tab w:val="left" w:pos="1247"/>
        </w:tabs>
        <w:spacing w:before="240" w:after="60"/>
        <w:outlineLvl w:val="2"/>
        <w:rPr>
          <w:b/>
          <w:color w:val="93867A"/>
          <w:lang w:eastAsia="en-US"/>
        </w:rPr>
      </w:pPr>
      <w:r w:rsidRPr="000C1839">
        <w:rPr>
          <w:b/>
          <w:color w:val="93867A"/>
          <w:lang w:eastAsia="en-US"/>
        </w:rPr>
        <w:t>Screening question:</w:t>
      </w:r>
    </w:p>
    <w:p w14:paraId="006BF4F6" w14:textId="38E19609" w:rsidR="000C0E47" w:rsidRPr="000C1839" w:rsidRDefault="000C0E47" w:rsidP="000C0E47">
      <w:pPr>
        <w:tabs>
          <w:tab w:val="left" w:pos="340"/>
        </w:tabs>
        <w:spacing w:after="140"/>
        <w:rPr>
          <w:lang w:eastAsia="en-US"/>
        </w:rPr>
      </w:pPr>
      <w:r>
        <w:t xml:space="preserve">Does this policy or any of its processes have an impact on </w:t>
      </w:r>
      <w:r w:rsidR="007510D8">
        <w:t>staff</w:t>
      </w:r>
      <w:r>
        <w:t xml:space="preserve">, volunteers, supporters, users of our services or activities or any other people who may </w:t>
      </w:r>
      <w:bookmarkStart w:id="44" w:name="_Int_UijWywBz"/>
      <w:r>
        <w:t>come into contact with</w:t>
      </w:r>
      <w:bookmarkEnd w:id="44"/>
      <w:r>
        <w:t xml:space="preserve"> </w:t>
      </w:r>
      <w:r w:rsidRPr="1329C98E">
        <w:rPr>
          <w:lang w:eastAsia="en-US"/>
        </w:rPr>
        <w:t>us?</w:t>
      </w:r>
    </w:p>
    <w:p w14:paraId="48A12BB4" w14:textId="2A0604F6" w:rsidR="000C0E47" w:rsidRDefault="000C0E47" w:rsidP="000C0E47">
      <w:pPr>
        <w:tabs>
          <w:tab w:val="left" w:pos="340"/>
        </w:tabs>
        <w:spacing w:after="140"/>
        <w:rPr>
          <w:lang w:eastAsia="en-US"/>
        </w:rPr>
      </w:pPr>
      <w:r w:rsidRPr="000C1839">
        <w:rPr>
          <w:lang w:eastAsia="en-US"/>
        </w:rPr>
        <w:t>NO</w:t>
      </w:r>
      <w:r>
        <w:rPr>
          <w:lang w:eastAsia="en-US"/>
        </w:rPr>
        <w:t xml:space="preserve"> – not relevant</w:t>
      </w:r>
    </w:p>
    <w:p w14:paraId="4735365C" w14:textId="77777777" w:rsidR="000C0E47" w:rsidRDefault="000C0E47" w:rsidP="000C0E47">
      <w:pPr>
        <w:tabs>
          <w:tab w:val="left" w:pos="340"/>
        </w:tabs>
        <w:spacing w:after="140"/>
        <w:rPr>
          <w:lang w:eastAsia="en-US"/>
        </w:rPr>
      </w:pPr>
    </w:p>
    <w:p w14:paraId="514AD4D9" w14:textId="09DC021D" w:rsidR="000C0E47" w:rsidRPr="0045792C" w:rsidRDefault="000C0E47" w:rsidP="000C0E47">
      <w:pPr>
        <w:keepNext/>
        <w:tabs>
          <w:tab w:val="left" w:pos="510"/>
          <w:tab w:val="left" w:pos="680"/>
          <w:tab w:val="left" w:pos="851"/>
          <w:tab w:val="left" w:pos="1021"/>
        </w:tabs>
        <w:spacing w:before="300" w:after="140"/>
        <w:outlineLvl w:val="1"/>
        <w:rPr>
          <w:b/>
          <w:bCs/>
          <w:color w:val="FF0000"/>
          <w:sz w:val="28"/>
          <w:lang w:eastAsia="en-US"/>
        </w:rPr>
      </w:pPr>
      <w:r w:rsidRPr="0045792C">
        <w:rPr>
          <w:b/>
          <w:bCs/>
          <w:color w:val="FF0000"/>
          <w:sz w:val="28"/>
          <w:lang w:eastAsia="en-US"/>
        </w:rPr>
        <w:t xml:space="preserve">Appendix </w:t>
      </w:r>
      <w:r w:rsidR="0045792C" w:rsidRPr="0045792C">
        <w:rPr>
          <w:b/>
          <w:bCs/>
          <w:color w:val="FF0000"/>
          <w:sz w:val="28"/>
          <w:lang w:eastAsia="en-US"/>
        </w:rPr>
        <w:t>6</w:t>
      </w:r>
      <w:r w:rsidRPr="0045792C">
        <w:rPr>
          <w:b/>
          <w:bCs/>
          <w:color w:val="FF0000"/>
          <w:sz w:val="28"/>
          <w:lang w:eastAsia="en-US"/>
        </w:rPr>
        <w:t xml:space="preserve">: </w:t>
      </w:r>
      <w:r w:rsidR="0045792C" w:rsidRPr="0045792C">
        <w:rPr>
          <w:b/>
          <w:bCs/>
          <w:color w:val="FF0000"/>
          <w:sz w:val="28"/>
          <w:lang w:eastAsia="en-US"/>
        </w:rPr>
        <w:t>E</w:t>
      </w:r>
      <w:r w:rsidRPr="0045792C">
        <w:rPr>
          <w:b/>
          <w:bCs/>
          <w:color w:val="FF0000"/>
          <w:sz w:val="28"/>
          <w:lang w:eastAsia="en-US"/>
        </w:rPr>
        <w:t xml:space="preserve">nvironmental impact assessment </w:t>
      </w:r>
    </w:p>
    <w:p w14:paraId="3ED4722E" w14:textId="77777777" w:rsidR="000C0E47" w:rsidRPr="000C1839" w:rsidRDefault="000C0E47" w:rsidP="008A4840">
      <w:pPr>
        <w:keepNext/>
        <w:tabs>
          <w:tab w:val="left" w:pos="567"/>
          <w:tab w:val="left" w:pos="680"/>
          <w:tab w:val="left" w:pos="794"/>
          <w:tab w:val="left" w:pos="907"/>
          <w:tab w:val="left" w:pos="1021"/>
          <w:tab w:val="left" w:pos="1134"/>
          <w:tab w:val="left" w:pos="1247"/>
        </w:tabs>
        <w:spacing w:before="240" w:after="60"/>
        <w:outlineLvl w:val="2"/>
        <w:rPr>
          <w:b/>
          <w:color w:val="93867A"/>
          <w:lang w:eastAsia="en-US"/>
        </w:rPr>
      </w:pPr>
      <w:r w:rsidRPr="000C1839">
        <w:rPr>
          <w:b/>
          <w:color w:val="93867A"/>
          <w:lang w:eastAsia="en-US"/>
        </w:rPr>
        <w:t>Screening question:</w:t>
      </w:r>
    </w:p>
    <w:p w14:paraId="772D3762" w14:textId="77777777" w:rsidR="000C0E47" w:rsidRPr="000C1839" w:rsidRDefault="000C0E47" w:rsidP="000C0E47">
      <w:pPr>
        <w:tabs>
          <w:tab w:val="left" w:pos="340"/>
        </w:tabs>
        <w:spacing w:after="140"/>
      </w:pPr>
      <w:r w:rsidRPr="000C1839">
        <w:t>Does this policy or any of its processes have an impact on the environment e.g. potential change in use of harmful substances</w:t>
      </w:r>
      <w:r>
        <w:t>;</w:t>
      </w:r>
      <w:r w:rsidRPr="000C1839">
        <w:t xml:space="preserve"> </w:t>
      </w:r>
      <w:r>
        <w:t>carbon emissions</w:t>
      </w:r>
      <w:r w:rsidRPr="000C1839">
        <w:t>, from the activities.</w:t>
      </w:r>
    </w:p>
    <w:p w14:paraId="1CB2A14A" w14:textId="14F6F7D1" w:rsidR="000C0E47" w:rsidRDefault="000C0E47" w:rsidP="000C0E47">
      <w:pPr>
        <w:tabs>
          <w:tab w:val="left" w:pos="340"/>
        </w:tabs>
        <w:spacing w:after="140"/>
        <w:rPr>
          <w:lang w:eastAsia="en-US"/>
        </w:rPr>
      </w:pPr>
      <w:r w:rsidRPr="000C1839">
        <w:rPr>
          <w:lang w:eastAsia="en-US"/>
        </w:rPr>
        <w:t>NO</w:t>
      </w:r>
      <w:r>
        <w:rPr>
          <w:lang w:eastAsia="en-US"/>
        </w:rPr>
        <w:t xml:space="preserve"> – not relevant</w:t>
      </w:r>
    </w:p>
    <w:sectPr w:rsidR="000C0E47" w:rsidSect="000C0E47">
      <w:headerReference w:type="first" r:id="rId53"/>
      <w:pgSz w:w="11906" w:h="16838"/>
      <w:pgMar w:top="709" w:right="851" w:bottom="992" w:left="851" w:header="51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5AEF" w14:textId="77777777" w:rsidR="005C0117" w:rsidRPr="002D079C" w:rsidRDefault="005C0117" w:rsidP="00A105CC">
      <w:pPr>
        <w:pStyle w:val="Footer"/>
        <w:jc w:val="left"/>
        <w:rPr>
          <w:lang w:val="en-US"/>
        </w:rPr>
      </w:pPr>
      <w:r>
        <w:rPr>
          <w:lang w:val="en-US"/>
        </w:rPr>
        <w:t>___________________________________________________________________________________________</w:t>
      </w:r>
    </w:p>
  </w:endnote>
  <w:endnote w:type="continuationSeparator" w:id="0">
    <w:p w14:paraId="2F9885C5" w14:textId="77777777" w:rsidR="005C0117" w:rsidRDefault="005C0117">
      <w:pPr>
        <w:spacing w:after="0"/>
      </w:pPr>
      <w:r>
        <w:continuationSeparator/>
      </w:r>
    </w:p>
  </w:endnote>
  <w:endnote w:type="continuationNotice" w:id="1">
    <w:p w14:paraId="760B28C8" w14:textId="77777777" w:rsidR="005C0117" w:rsidRDefault="005C0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2009" w14:textId="353DBEA4" w:rsidR="00152232" w:rsidRPr="00F70512" w:rsidRDefault="00152232" w:rsidP="001D3EC2">
    <w:pPr>
      <w:tabs>
        <w:tab w:val="left" w:pos="4536"/>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59264" behindDoc="0" locked="1" layoutInCell="1" allowOverlap="1" wp14:anchorId="683C7C94" wp14:editId="7384365F">
              <wp:simplePos x="0" y="0"/>
              <wp:positionH relativeFrom="page">
                <wp:posOffset>567690</wp:posOffset>
              </wp:positionH>
              <wp:positionV relativeFrom="page">
                <wp:posOffset>10045700</wp:posOffset>
              </wp:positionV>
              <wp:extent cx="6443980"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644398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w:pict>
            <v:line w14:anchorId="71C142D5" id="Straight Connector 4"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791pt" to="552.1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" strokecolor="#e35205" strokeweight="1pt">
              <w10:wrap anchorx="page" anchory="page"/>
              <w10:anchorlock/>
            </v:line>
          </w:pict>
        </mc:Fallback>
      </mc:AlternateContent>
    </w:r>
    <w:r w:rsidR="1329C98E" w:rsidRPr="00F70512">
      <w:rPr>
        <w:rFonts w:eastAsia="Calibri" w:cs="Times New Roman"/>
        <w:color w:val="6E2B62"/>
        <w:sz w:val="16"/>
        <w:szCs w:val="16"/>
        <w:lang w:eastAsia="x-none"/>
      </w:rPr>
      <w:t>MS Society</w:t>
    </w:r>
    <w:r>
      <w:tab/>
    </w:r>
    <w:r w:rsidR="00652A8A">
      <w:rPr>
        <w:rFonts w:eastAsia="Calibri" w:cs="Times New Roman"/>
        <w:color w:val="6E2B62"/>
        <w:sz w:val="16"/>
        <w:szCs w:val="16"/>
        <w:lang w:eastAsia="x-none"/>
      </w:rPr>
      <w:t>July 2025</w:t>
    </w:r>
    <w:r>
      <w:rPr>
        <w:rFonts w:eastAsia="Calibri" w:cs="Times New Roman"/>
        <w:color w:val="6E2B62"/>
        <w:sz w:val="16"/>
        <w:szCs w:val="16"/>
        <w:lang w:eastAsia="x-none"/>
      </w:rPr>
      <w:tab/>
    </w:r>
    <w:r w:rsidRPr="1329C98E">
      <w:rPr>
        <w:rFonts w:eastAsia="Calibri" w:cs="Times New Roman"/>
        <w:noProof/>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1329C98E">
      <w:rPr>
        <w:rFonts w:eastAsia="Calibri" w:cs="Times New Roman"/>
        <w:color w:val="6E2B62"/>
        <w:sz w:val="16"/>
        <w:szCs w:val="16"/>
        <w:lang w:val="x-none" w:eastAsia="x-none"/>
      </w:rPr>
      <w:fldChar w:fldCharType="separate"/>
    </w:r>
    <w:r w:rsidR="1329C98E">
      <w:rPr>
        <w:rFonts w:eastAsia="Calibri" w:cs="Times New Roman"/>
        <w:noProof/>
        <w:color w:val="6E2B62"/>
        <w:sz w:val="16"/>
        <w:szCs w:val="16"/>
        <w:lang w:val="x-none" w:eastAsia="x-none"/>
      </w:rPr>
      <w:t>13</w:t>
    </w:r>
    <w:r w:rsidRPr="1329C98E">
      <w:rPr>
        <w:rFonts w:eastAsia="Calibri" w:cs="Times New Roman"/>
        <w:noProof/>
        <w:color w:val="6E2B62"/>
        <w:sz w:val="16"/>
        <w:szCs w:val="16"/>
        <w:lang w:val="x-none" w:eastAsia="x-none"/>
      </w:rPr>
      <w:fldChar w:fldCharType="end"/>
    </w:r>
    <w:r w:rsidR="1329C98E" w:rsidRPr="00F70512">
      <w:rPr>
        <w:rFonts w:eastAsia="Calibri" w:cs="Times New Roman"/>
        <w:color w:val="6E2B62"/>
        <w:sz w:val="16"/>
        <w:szCs w:val="16"/>
        <w:lang w:eastAsia="x-none"/>
      </w:rPr>
      <w:t>of</w:t>
    </w:r>
    <w:r w:rsidR="1329C98E">
      <w:rPr>
        <w:rFonts w:eastAsia="Calibri" w:cs="Times New Roman"/>
        <w:color w:val="6E2B62"/>
        <w:sz w:val="16"/>
        <w:szCs w:val="16"/>
        <w:lang w:eastAsia="x-none"/>
      </w:rPr>
      <w:t xml:space="preserve"> </w:t>
    </w:r>
    <w:r w:rsidRPr="1329C98E">
      <w:rPr>
        <w:rFonts w:eastAsia="Calibri" w:cs="Times New Roman"/>
        <w:noProof/>
        <w:color w:val="6E2B62"/>
        <w:sz w:val="16"/>
        <w:szCs w:val="16"/>
        <w:lang w:eastAsia="x-none"/>
      </w:rPr>
      <w:fldChar w:fldCharType="begin"/>
    </w:r>
    <w:r w:rsidRPr="00F70512">
      <w:rPr>
        <w:rFonts w:eastAsia="Calibri" w:cs="Times New Roman"/>
        <w:color w:val="6E2B62"/>
        <w:sz w:val="16"/>
        <w:szCs w:val="16"/>
        <w:lang w:eastAsia="x-none"/>
      </w:rPr>
      <w:instrText xml:space="preserve"> NUMPAGES   \* MERGEFORMAT </w:instrText>
    </w:r>
    <w:r w:rsidRPr="1329C98E">
      <w:rPr>
        <w:rFonts w:eastAsia="Calibri" w:cs="Times New Roman"/>
        <w:color w:val="6E2B62"/>
        <w:sz w:val="16"/>
        <w:szCs w:val="16"/>
        <w:lang w:eastAsia="x-none"/>
      </w:rPr>
      <w:fldChar w:fldCharType="separate"/>
    </w:r>
    <w:r w:rsidR="1329C98E">
      <w:rPr>
        <w:rFonts w:eastAsia="Calibri" w:cs="Times New Roman"/>
        <w:noProof/>
        <w:color w:val="6E2B62"/>
        <w:sz w:val="16"/>
        <w:szCs w:val="16"/>
        <w:lang w:eastAsia="x-none"/>
      </w:rPr>
      <w:t>13</w:t>
    </w:r>
    <w:r w:rsidRPr="1329C98E">
      <w:rPr>
        <w:rFonts w:eastAsia="Calibri" w:cs="Times New Roman"/>
        <w:noProof/>
        <w:color w:val="6E2B62"/>
        <w:sz w:val="16"/>
        <w:szCs w:val="16"/>
        <w:lang w:eastAsia="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B425" w14:textId="369EA83A" w:rsidR="00152232" w:rsidRPr="00F70512" w:rsidRDefault="00152232" w:rsidP="008B171A">
    <w:pPr>
      <w:tabs>
        <w:tab w:val="left" w:pos="4536"/>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58240" behindDoc="0" locked="1" layoutInCell="1" allowOverlap="1" wp14:anchorId="6C98F003" wp14:editId="423CA098">
              <wp:simplePos x="0" y="0"/>
              <wp:positionH relativeFrom="page">
                <wp:posOffset>567690</wp:posOffset>
              </wp:positionH>
              <wp:positionV relativeFrom="page">
                <wp:posOffset>10055225</wp:posOffset>
              </wp:positionV>
              <wp:extent cx="6443980"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644398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w:pict>
            <v:line w14:anchorId="7E142C1C" id="Straight Connector 5"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791.75pt" to="552.1pt,7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" strokecolor="#e35205" strokeweight="1pt">
              <w10:wrap anchorx="page" anchory="page"/>
              <w10:anchorlock/>
            </v:line>
          </w:pict>
        </mc:Fallback>
      </mc:AlternateContent>
    </w:r>
    <w:r w:rsidRPr="00F70512">
      <w:rPr>
        <w:rFonts w:eastAsia="Calibri" w:cs="Times New Roman"/>
        <w:color w:val="6E2B62"/>
        <w:sz w:val="16"/>
        <w:szCs w:val="16"/>
        <w:lang w:eastAsia="x-none"/>
      </w:rPr>
      <w:t>MS Society</w:t>
    </w:r>
    <w:r>
      <w:rPr>
        <w:rFonts w:eastAsia="Calibri" w:cs="Times New Roman"/>
        <w:color w:val="6E2B62"/>
        <w:sz w:val="16"/>
        <w:szCs w:val="16"/>
        <w:lang w:eastAsia="x-none"/>
      </w:rPr>
      <w:t xml:space="preserve">                </w:t>
    </w:r>
    <w:r w:rsidRPr="00F70512">
      <w:rPr>
        <w:rFonts w:eastAsia="Calibri" w:cs="Times New Roman"/>
        <w:color w:val="6E2B62"/>
        <w:sz w:val="16"/>
        <w:szCs w:val="16"/>
        <w:lang w:val="x-none" w:eastAsia="x-none"/>
      </w:rPr>
      <w:tab/>
    </w:r>
    <w:r w:rsidR="0041613E">
      <w:rPr>
        <w:rFonts w:eastAsia="Calibri" w:cs="Times New Roman"/>
        <w:color w:val="6E2B62"/>
        <w:sz w:val="16"/>
        <w:szCs w:val="16"/>
        <w:lang w:eastAsia="x-none"/>
      </w:rPr>
      <w:t>April 2024</w:t>
    </w:r>
    <w:r>
      <w:rPr>
        <w:rFonts w:eastAsia="Calibri" w:cs="Times New Roman"/>
        <w:color w:val="6E2B62"/>
        <w:sz w:val="16"/>
        <w:szCs w:val="16"/>
        <w:lang w:eastAsia="x-none"/>
      </w:rPr>
      <w:tab/>
    </w:r>
    <w:r w:rsidRPr="00F70512">
      <w:rPr>
        <w:rFonts w:eastAsia="Calibri" w:cs="Times New Roman"/>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00F70512">
      <w:rPr>
        <w:rFonts w:eastAsia="Calibri" w:cs="Times New Roman"/>
        <w:color w:val="6E2B62"/>
        <w:sz w:val="16"/>
        <w:szCs w:val="16"/>
        <w:lang w:val="x-none" w:eastAsia="x-none"/>
      </w:rPr>
      <w:fldChar w:fldCharType="separate"/>
    </w:r>
    <w:r w:rsidR="005D0BA7">
      <w:rPr>
        <w:rFonts w:eastAsia="Calibri" w:cs="Times New Roman"/>
        <w:noProof/>
        <w:color w:val="6E2B62"/>
        <w:sz w:val="16"/>
        <w:szCs w:val="16"/>
        <w:lang w:val="x-none" w:eastAsia="x-none"/>
      </w:rPr>
      <w:t>1</w:t>
    </w:r>
    <w:r w:rsidRPr="00F70512">
      <w:rPr>
        <w:rFonts w:eastAsia="Calibri" w:cs="Times New Roman"/>
        <w:color w:val="6E2B62"/>
        <w:sz w:val="16"/>
        <w:szCs w:val="16"/>
        <w:lang w:val="x-none" w:eastAsia="x-none"/>
      </w:rPr>
      <w:fldChar w:fldCharType="end"/>
    </w:r>
    <w:r>
      <w:rPr>
        <w:rFonts w:eastAsia="Calibri" w:cs="Times New Roman"/>
        <w:color w:val="6E2B62"/>
        <w:sz w:val="16"/>
        <w:szCs w:val="16"/>
        <w:lang w:eastAsia="x-none"/>
      </w:rPr>
      <w:t xml:space="preserve">of </w:t>
    </w:r>
    <w:r>
      <w:rPr>
        <w:rFonts w:eastAsia="Calibri" w:cs="Times New Roman"/>
        <w:color w:val="6E2B62"/>
        <w:sz w:val="16"/>
        <w:szCs w:val="16"/>
        <w:lang w:eastAsia="x-none"/>
      </w:rPr>
      <w:fldChar w:fldCharType="begin"/>
    </w:r>
    <w:r>
      <w:rPr>
        <w:rFonts w:eastAsia="Calibri" w:cs="Times New Roman"/>
        <w:color w:val="6E2B62"/>
        <w:sz w:val="16"/>
        <w:szCs w:val="16"/>
        <w:lang w:eastAsia="x-none"/>
      </w:rPr>
      <w:instrText xml:space="preserve"> NUMPAGES   \* MERGEFORMAT </w:instrText>
    </w:r>
    <w:r>
      <w:rPr>
        <w:rFonts w:eastAsia="Calibri" w:cs="Times New Roman"/>
        <w:color w:val="6E2B62"/>
        <w:sz w:val="16"/>
        <w:szCs w:val="16"/>
        <w:lang w:eastAsia="x-none"/>
      </w:rPr>
      <w:fldChar w:fldCharType="separate"/>
    </w:r>
    <w:r w:rsidR="005D0BA7">
      <w:rPr>
        <w:rFonts w:eastAsia="Calibri" w:cs="Times New Roman"/>
        <w:noProof/>
        <w:color w:val="6E2B62"/>
        <w:sz w:val="16"/>
        <w:szCs w:val="16"/>
        <w:lang w:eastAsia="x-none"/>
      </w:rPr>
      <w:t>13</w:t>
    </w:r>
    <w:r>
      <w:rPr>
        <w:rFonts w:eastAsia="Calibri" w:cs="Times New Roman"/>
        <w:color w:val="6E2B62"/>
        <w:sz w:val="16"/>
        <w:szCs w:val="16"/>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9562" w14:textId="77777777" w:rsidR="005C0117" w:rsidRPr="00886F35" w:rsidRDefault="005C0117" w:rsidP="00886F35">
      <w:pPr>
        <w:spacing w:after="0"/>
        <w:rPr>
          <w:color w:val="426FB3"/>
        </w:rPr>
      </w:pPr>
      <w:r>
        <w:rPr>
          <w:color w:val="426FB3"/>
        </w:rPr>
        <w:t>––––––––––––––––––––––––––––––––––––––––––––––––––––––––––––––––––––––––––––––</w:t>
      </w:r>
    </w:p>
  </w:footnote>
  <w:footnote w:type="continuationSeparator" w:id="0">
    <w:p w14:paraId="1633A4EF" w14:textId="77777777" w:rsidR="005C0117" w:rsidRDefault="005C0117">
      <w:pPr>
        <w:spacing w:after="0"/>
      </w:pPr>
      <w:r>
        <w:continuationSeparator/>
      </w:r>
    </w:p>
    <w:p w14:paraId="564B1108" w14:textId="77777777" w:rsidR="005C0117" w:rsidRDefault="005C0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E84B" w14:textId="5AFFF64B" w:rsidR="00152232" w:rsidRPr="00F70512" w:rsidRDefault="00152232" w:rsidP="00E72213">
    <w:pPr>
      <w:tabs>
        <w:tab w:val="center" w:pos="4513"/>
        <w:tab w:val="right" w:pos="9026"/>
      </w:tabs>
      <w:spacing w:before="360" w:after="600"/>
      <w:rPr>
        <w:rFonts w:eastAsia="Calibri" w:cs="Times New Roman"/>
        <w:color w:val="E35205"/>
        <w:sz w:val="16"/>
        <w:szCs w:val="16"/>
        <w:lang w:eastAsia="x-none"/>
      </w:rPr>
    </w:pPr>
    <w:r w:rsidRPr="00F70512">
      <w:rPr>
        <w:noProof/>
      </w:rPr>
      <w:drawing>
        <wp:anchor distT="0" distB="0" distL="114300" distR="114300" simplePos="0" relativeHeight="251656192" behindDoc="1" locked="1" layoutInCell="1" allowOverlap="1" wp14:anchorId="411948F8" wp14:editId="02112EC9">
          <wp:simplePos x="0" y="0"/>
          <wp:positionH relativeFrom="page">
            <wp:posOffset>0</wp:posOffset>
          </wp:positionH>
          <wp:positionV relativeFrom="page">
            <wp:posOffset>0</wp:posOffset>
          </wp:positionV>
          <wp:extent cx="1382400" cy="622800"/>
          <wp:effectExtent l="0" t="0" r="8255" b="6350"/>
          <wp:wrapNone/>
          <wp:docPr id="240033445" name="Picture 24003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62280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cs="Times New Roman"/>
        <w:color w:val="E35205"/>
        <w:sz w:val="16"/>
        <w:szCs w:val="16"/>
        <w:lang w:eastAsia="x-none"/>
      </w:rPr>
      <w:t>MS Society Health and Safet</w:t>
    </w:r>
    <w:r w:rsidR="004632EB">
      <w:rPr>
        <w:rFonts w:eastAsia="Calibri" w:cs="Times New Roman"/>
        <w:color w:val="E35205"/>
        <w:sz w:val="16"/>
        <w:szCs w:val="16"/>
        <w:lang w:eastAsia="x-none"/>
      </w:rPr>
      <w:t>y policy –</w:t>
    </w:r>
    <w:r w:rsidR="00BE6586">
      <w:rPr>
        <w:rFonts w:eastAsia="Calibri" w:cs="Times New Roman"/>
        <w:color w:val="E35205"/>
        <w:sz w:val="16"/>
        <w:szCs w:val="16"/>
        <w:lang w:eastAsia="x-none"/>
      </w:rPr>
      <w:t xml:space="preserve"> </w:t>
    </w:r>
    <w:r w:rsidR="00652A8A">
      <w:rPr>
        <w:rFonts w:eastAsia="Calibri" w:cs="Times New Roman"/>
        <w:color w:val="E35205"/>
        <w:sz w:val="16"/>
        <w:szCs w:val="16"/>
        <w:lang w:eastAsia="x-none"/>
      </w:rPr>
      <w:t>July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C3AD" w14:textId="01FA42EE" w:rsidR="00152232" w:rsidRPr="00F70512" w:rsidRDefault="00F3027E" w:rsidP="00F70512">
    <w:pPr>
      <w:tabs>
        <w:tab w:val="center" w:pos="4680"/>
        <w:tab w:val="right" w:pos="9360"/>
      </w:tabs>
      <w:spacing w:before="40" w:after="40"/>
      <w:rPr>
        <w:rFonts w:eastAsia="Calibri" w:cs="Arial"/>
        <w:sz w:val="20"/>
        <w:szCs w:val="20"/>
      </w:rPr>
    </w:pPr>
    <w:r w:rsidRPr="00F70512">
      <w:rPr>
        <w:rFonts w:eastAsia="Calibri" w:cs="Arial"/>
        <w:noProof/>
        <w:sz w:val="20"/>
        <w:szCs w:val="20"/>
      </w:rPr>
      <w:drawing>
        <wp:anchor distT="0" distB="0" distL="114300" distR="114300" simplePos="0" relativeHeight="251661312" behindDoc="1" locked="0" layoutInCell="0" allowOverlap="1" wp14:anchorId="78E658D5" wp14:editId="0B9FD1AE">
          <wp:simplePos x="0" y="0"/>
          <wp:positionH relativeFrom="margin">
            <wp:align>left</wp:align>
          </wp:positionH>
          <wp:positionV relativeFrom="page">
            <wp:posOffset>323850</wp:posOffset>
          </wp:positionV>
          <wp:extent cx="1066800" cy="996179"/>
          <wp:effectExtent l="0" t="0" r="0" b="0"/>
          <wp:wrapNone/>
          <wp:docPr id="1133183891" name="Picture 113318389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800" cy="9961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98EDB" w14:textId="77777777" w:rsidR="00152232" w:rsidRPr="00F70512" w:rsidRDefault="00152232" w:rsidP="00F70512">
    <w:pPr>
      <w:tabs>
        <w:tab w:val="center" w:pos="4680"/>
        <w:tab w:val="right" w:pos="9360"/>
      </w:tabs>
      <w:spacing w:before="40" w:after="40"/>
      <w:rPr>
        <w:rFonts w:eastAsia="Calibri" w:cs="Arial"/>
        <w:sz w:val="20"/>
        <w:szCs w:val="20"/>
      </w:rPr>
    </w:pPr>
  </w:p>
  <w:p w14:paraId="3D1A1437" w14:textId="77777777" w:rsidR="00152232" w:rsidRPr="00F70512" w:rsidRDefault="00152232" w:rsidP="00F70512">
    <w:pPr>
      <w:tabs>
        <w:tab w:val="center" w:pos="4680"/>
        <w:tab w:val="right" w:pos="9360"/>
      </w:tabs>
      <w:spacing w:before="40" w:after="40"/>
      <w:rPr>
        <w:rFonts w:eastAsia="Calibri" w:cs="Arial"/>
        <w:sz w:val="20"/>
        <w:szCs w:val="20"/>
      </w:rPr>
    </w:pPr>
  </w:p>
  <w:p w14:paraId="0725CFDB" w14:textId="77777777" w:rsidR="00152232" w:rsidRPr="00F70512" w:rsidRDefault="00152232" w:rsidP="00F70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8ABB" w14:textId="77777777" w:rsidR="00E019ED" w:rsidRPr="00F70512" w:rsidRDefault="00E019ED" w:rsidP="00F70512">
    <w:pPr>
      <w:tabs>
        <w:tab w:val="center" w:pos="4680"/>
        <w:tab w:val="right" w:pos="9360"/>
      </w:tabs>
      <w:spacing w:before="40" w:after="40"/>
      <w:rPr>
        <w:rFonts w:eastAsia="Calibri" w:cs="Arial"/>
        <w:sz w:val="20"/>
        <w:szCs w:val="20"/>
      </w:rPr>
    </w:pPr>
    <w:r w:rsidRPr="00F70512">
      <w:rPr>
        <w:rFonts w:eastAsia="Calibri" w:cs="Arial"/>
        <w:noProof/>
        <w:sz w:val="20"/>
        <w:szCs w:val="20"/>
      </w:rPr>
      <w:drawing>
        <wp:anchor distT="0" distB="0" distL="114300" distR="114300" simplePos="0" relativeHeight="251663360" behindDoc="1" locked="0" layoutInCell="0" allowOverlap="1" wp14:anchorId="6B50D59C" wp14:editId="171F9F1C">
          <wp:simplePos x="0" y="0"/>
          <wp:positionH relativeFrom="margin">
            <wp:align>left</wp:align>
          </wp:positionH>
          <wp:positionV relativeFrom="page">
            <wp:posOffset>323850</wp:posOffset>
          </wp:positionV>
          <wp:extent cx="1066800" cy="996179"/>
          <wp:effectExtent l="0" t="0" r="0" b="0"/>
          <wp:wrapNone/>
          <wp:docPr id="1220422708" name="Picture 1220422708"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800" cy="9961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7EA8C" w14:textId="77777777" w:rsidR="00E019ED" w:rsidRPr="00F70512" w:rsidRDefault="00E019ED" w:rsidP="00F70512">
    <w:pPr>
      <w:tabs>
        <w:tab w:val="center" w:pos="4680"/>
        <w:tab w:val="right" w:pos="9360"/>
      </w:tabs>
      <w:spacing w:before="40" w:after="40"/>
      <w:rPr>
        <w:rFonts w:eastAsia="Calibri" w:cs="Arial"/>
        <w:sz w:val="20"/>
        <w:szCs w:val="20"/>
      </w:rPr>
    </w:pPr>
  </w:p>
  <w:p w14:paraId="680DC2B1" w14:textId="77777777" w:rsidR="00E019ED" w:rsidRPr="00F70512" w:rsidRDefault="00E019ED" w:rsidP="00F70512">
    <w:pPr>
      <w:tabs>
        <w:tab w:val="center" w:pos="4680"/>
        <w:tab w:val="right" w:pos="9360"/>
      </w:tabs>
      <w:spacing w:before="40" w:after="40"/>
      <w:rPr>
        <w:rFonts w:eastAsia="Calibri" w:cs="Arial"/>
        <w:sz w:val="20"/>
        <w:szCs w:val="20"/>
      </w:rPr>
    </w:pPr>
  </w:p>
  <w:p w14:paraId="72F2E53A" w14:textId="77777777" w:rsidR="00E019ED" w:rsidRPr="00F70512" w:rsidRDefault="00E019ED" w:rsidP="00F70512">
    <w:pPr>
      <w:pStyle w:val="Header"/>
    </w:pPr>
  </w:p>
</w:hdr>
</file>

<file path=word/intelligence2.xml><?xml version="1.0" encoding="utf-8"?>
<int2:intelligence xmlns:int2="http://schemas.microsoft.com/office/intelligence/2020/intelligence" xmlns:oel="http://schemas.microsoft.com/office/2019/extlst">
  <int2:observations>
    <int2:textHash int2:hashCode="+gRE+/rAwAIJFW" int2:id="A4wjaisS">
      <int2:state int2:value="Rejected" int2:type="AugLoop_Text_Critique"/>
    </int2:textHash>
    <int2:bookmark int2:bookmarkName="_Int_AHVcxUbx" int2:invalidationBookmarkName="" int2:hashCode="vmwyTAXdH0cMmr" int2:id="QrJ3OBKY">
      <int2:state int2:value="Rejected" int2:type="AugLoop_Text_Critique"/>
    </int2:bookmark>
    <int2:bookmark int2:bookmarkName="_Int_XDg4AZqw" int2:invalidationBookmarkName="" int2:hashCode="jLM7J1TlP+yk91" int2:id="Lf0FHUSG">
      <int2:state int2:value="Rejected" int2:type="AugLoop_Text_Critique"/>
    </int2:bookmark>
    <int2:bookmark int2:bookmarkName="_Int_nEQiWDHg" int2:invalidationBookmarkName="" int2:hashCode="SPW0sFXDTAtd5h" int2:id="laChHUFV">
      <int2:state int2:value="Rejected" int2:type="AugLoop_Text_Critique"/>
    </int2:bookmark>
    <int2:bookmark int2:bookmarkName="_Int_07SgOKz7" int2:invalidationBookmarkName="" int2:hashCode="JIogti77qPQwPH" int2:id="9USWWmo9">
      <int2:state int2:value="Rejected" int2:type="AugLoop_Text_Critique"/>
    </int2:bookmark>
    <int2:bookmark int2:bookmarkName="_Int_fh4toKfE" int2:invalidationBookmarkName="" int2:hashCode="vmwyTAXdH0cMmr" int2:id="yi2Gwd4K">
      <int2:state int2:value="Rejected" int2:type="AugLoop_Text_Critique"/>
    </int2:bookmark>
    <int2:bookmark int2:bookmarkName="_Int_wMpEVzeR" int2:invalidationBookmarkName="" int2:hashCode="bMtLfDmm53927P" int2:id="4etnUgBL">
      <int2:state int2:value="Rejected" int2:type="AugLoop_Text_Critique"/>
    </int2:bookmark>
    <int2:bookmark int2:bookmarkName="_Int_uEbMGqiV" int2:invalidationBookmarkName="" int2:hashCode="wYBAQbIVzVCihN" int2:id="NvkWF8tv">
      <int2:state int2:value="Rejected" int2:type="AugLoop_Text_Critique"/>
    </int2:bookmark>
    <int2:bookmark int2:bookmarkName="_Int_vqIPcCys" int2:invalidationBookmarkName="" int2:hashCode="xgDzA50uAYUN6A" int2:id="XlrkBnAY">
      <int2:state int2:value="Rejected" int2:type="AugLoop_Text_Critique"/>
    </int2:bookmark>
    <int2:bookmark int2:bookmarkName="_Int_VCxsmnHT" int2:invalidationBookmarkName="" int2:hashCode="CEzsyPFuYYQdDb" int2:id="Cf4iK573">
      <int2:state int2:value="Rejected" int2:type="AugLoop_Text_Critique"/>
    </int2:bookmark>
    <int2:bookmark int2:bookmarkName="_Int_UH5UZPaW" int2:invalidationBookmarkName="" int2:hashCode="VDyb0DkCs6yeBK" int2:id="RSrrcNA0">
      <int2:state int2:value="Rejected" int2:type="AugLoop_Text_Critique"/>
    </int2:bookmark>
    <int2:bookmark int2:bookmarkName="_Int_wrW8Wg57" int2:invalidationBookmarkName="" int2:hashCode="SPW0sFXDTAtd5h" int2:id="5oEiqUtW">
      <int2:state int2:value="Rejected" int2:type="AugLoop_Text_Critique"/>
    </int2:bookmark>
    <int2:bookmark int2:bookmarkName="_Int_yiIaX6dU" int2:invalidationBookmarkName="" int2:hashCode="VDyb0DkCs6yeBK" int2:id="0pEZ0aGS">
      <int2:state int2:value="Rejected" int2:type="AugLoop_Text_Critique"/>
    </int2:bookmark>
    <int2:bookmark int2:bookmarkName="_Int_32rwXKL6" int2:invalidationBookmarkName="" int2:hashCode="rdmQDrl733UxdM" int2:id="XPC4kKSm">
      <int2:state int2:value="Rejected" int2:type="AugLoop_Text_Critique"/>
    </int2:bookmark>
    <int2:bookmark int2:bookmarkName="_Int_snbvLM0U" int2:invalidationBookmarkName="" int2:hashCode="9KsYjua5qLjgEI" int2:id="zZ2XfjCK">
      <int2:state int2:value="Rejected" int2:type="AugLoop_Text_Critique"/>
    </int2:bookmark>
    <int2:bookmark int2:bookmarkName="_Int_uHwc2hAI" int2:invalidationBookmarkName="" int2:hashCode="g92davQ/jL7gis" int2:id="Pah9VesT">
      <int2:state int2:value="Rejected" int2:type="AugLoop_Text_Critique"/>
    </int2:bookmark>
    <int2:bookmark int2:bookmarkName="_Int_3jI58swY" int2:invalidationBookmarkName="" int2:hashCode="g92davQ/jL7gis" int2:id="S9mmClt6">
      <int2:state int2:value="Rejected" int2:type="AugLoop_Text_Critique"/>
    </int2:bookmark>
    <int2:bookmark int2:bookmarkName="_Int_bAEjz6Ks" int2:invalidationBookmarkName="" int2:hashCode="tnsYK9K0bgIv58" int2:id="XTd0YwCG">
      <int2:state int2:value="Rejected" int2:type="AugLoop_Text_Critique"/>
    </int2:bookmark>
    <int2:bookmark int2:bookmarkName="_Int_Dyq0enp3" int2:invalidationBookmarkName="" int2:hashCode="W9zTwNTSSuPnGz" int2:id="vlU76iII">
      <int2:state int2:value="Rejected" int2:type="AugLoop_Text_Critique"/>
    </int2:bookmark>
    <int2:bookmark int2:bookmarkName="_Int_L6MYk3nz" int2:invalidationBookmarkName="" int2:hashCode="vYt7Ap1XMvkJdk" int2:id="08n7NMY3">
      <int2:state int2:value="Rejected" int2:type="AugLoop_Text_Critique"/>
    </int2:bookmark>
    <int2:bookmark int2:bookmarkName="_Int_GLHGu883" int2:invalidationBookmarkName="" int2:hashCode="QHQfPOTE7MbsPj" int2:id="pEjLbvpf">
      <int2:state int2:value="Rejected" int2:type="AugLoop_Text_Critique"/>
    </int2:bookmark>
    <int2:bookmark int2:bookmarkName="_Int_sPjTfFs0" int2:invalidationBookmarkName="" int2:hashCode="u5NMOt1EsOc/ej" int2:id="DO4oGHuL">
      <int2:state int2:value="Rejected" int2:type="AugLoop_Text_Critique"/>
    </int2:bookmark>
    <int2:bookmark int2:bookmarkName="_Int_x70mw3Bl" int2:invalidationBookmarkName="" int2:hashCode="a2Elz8dU03M6CK" int2:id="OvvDQ82J">
      <int2:state int2:value="Rejected" int2:type="AugLoop_Text_Critique"/>
    </int2:bookmark>
    <int2:bookmark int2:bookmarkName="_Int_J0sVyPXz" int2:invalidationBookmarkName="" int2:hashCode="zOJF+9kC2kynru" int2:id="leZtKu7M">
      <int2:state int2:value="Rejected" int2:type="AugLoop_Text_Critique"/>
    </int2:bookmark>
    <int2:bookmark int2:bookmarkName="_Int_mM0D0wpl" int2:invalidationBookmarkName="" int2:hashCode="wqawPxkN+ytKqR" int2:id="M1ALEJ33">
      <int2:state int2:value="Rejected" int2:type="AugLoop_Text_Critique"/>
    </int2:bookmark>
    <int2:bookmark int2:bookmarkName="_Int_ubMGdazC" int2:invalidationBookmarkName="" int2:hashCode="tU+o/YokQaQZN9" int2:id="ccm9UPia">
      <int2:state int2:value="Rejected" int2:type="AugLoop_Text_Critique"/>
    </int2:bookmark>
    <int2:bookmark int2:bookmarkName="_Int_3VE5L9WQ" int2:invalidationBookmarkName="" int2:hashCode="SPW0sFXDTAtd5h" int2:id="po8MQt8m">
      <int2:state int2:value="Rejected" int2:type="AugLoop_Text_Critique"/>
    </int2:bookmark>
    <int2:bookmark int2:bookmarkName="_Int_fkpTBMZE" int2:invalidationBookmarkName="" int2:hashCode="zOJF+9kC2kynru" int2:id="y2Px0HiD">
      <int2:state int2:value="Rejected" int2:type="AugLoop_Text_Critique"/>
    </int2:bookmark>
    <int2:bookmark int2:bookmarkName="_Int_V41dQqsW" int2:invalidationBookmarkName="" int2:hashCode="mkk2OTQKaSk7hv" int2:id="fWosfhAK">
      <int2:state int2:value="Rejected" int2:type="AugLoop_Text_Critique"/>
    </int2:bookmark>
    <int2:bookmark int2:bookmarkName="_Int_2hliZVUy" int2:invalidationBookmarkName="" int2:hashCode="tH82PitDDAZH8U" int2:id="r0g3RNSg">
      <int2:state int2:value="Rejected" int2:type="AugLoop_Text_Critique"/>
    </int2:bookmark>
    <int2:bookmark int2:bookmarkName="_Int_4cpl2E7I" int2:invalidationBookmarkName="" int2:hashCode="e0dMsLOcF3PXGS" int2:id="7m7Ht2t6">
      <int2:state int2:value="Rejected" int2:type="AugLoop_Text_Critique"/>
    </int2:bookmark>
    <int2:bookmark int2:bookmarkName="_Int_CWYEwCmu" int2:invalidationBookmarkName="" int2:hashCode="aQTRYJZkpeYuzD" int2:id="GhLp2fHs">
      <int2:state int2:value="Rejected" int2:type="AugLoop_Text_Critique"/>
    </int2:bookmark>
    <int2:bookmark int2:bookmarkName="_Int_WSmqrvwh" int2:invalidationBookmarkName="" int2:hashCode="RoHRJMxsS3O6q/" int2:id="EGGwbDkT">
      <int2:state int2:value="Rejected" int2:type="AugLoop_Text_Critique"/>
    </int2:bookmark>
    <int2:bookmark int2:bookmarkName="_Int_h1a30prV" int2:invalidationBookmarkName="" int2:hashCode="RoHRJMxsS3O6q/" int2:id="L2eOSIE1">
      <int2:state int2:value="Rejected" int2:type="AugLoop_Text_Critique"/>
    </int2:bookmark>
    <int2:bookmark int2:bookmarkName="_Int_dm1md0cU" int2:invalidationBookmarkName="" int2:hashCode="RoHRJMxsS3O6q/" int2:id="E0378u7K">
      <int2:state int2:value="Rejected" int2:type="AugLoop_Text_Critique"/>
    </int2:bookmark>
    <int2:bookmark int2:bookmarkName="_Int_jhwSFUxN" int2:invalidationBookmarkName="" int2:hashCode="3nPqwMMFA48EN7" int2:id="ky1Kxyj4">
      <int2:state int2:value="Rejected" int2:type="AugLoop_Text_Critique"/>
    </int2:bookmark>
    <int2:bookmark int2:bookmarkName="_Int_UijWywBz" int2:invalidationBookmarkName="" int2:hashCode="uIyUSC9qTHHMPh" int2:id="baCT96ek">
      <int2:state int2:value="Rejected" int2:type="AugLoop_Text_Critique"/>
    </int2:bookmark>
    <int2:bookmark int2:bookmarkName="_Int_nrnkCllE" int2:invalidationBookmarkName="" int2:hashCode="3nPqwMMFA48EN7" int2:id="cxmqGTJd">
      <int2:state int2:value="Rejected" int2:type="AugLoop_Text_Critique"/>
    </int2:bookmark>
    <int2:bookmark int2:bookmarkName="_Int_Q0zr5jjw" int2:invalidationBookmarkName="" int2:hashCode="y+5LXKytsmHKlz" int2:id="B7jtsEPz">
      <int2:state int2:value="Rejected" int2:type="AugLoop_Text_Critique"/>
    </int2:bookmark>
    <int2:bookmark int2:bookmarkName="_Int_qMQwtTz0" int2:invalidationBookmarkName="" int2:hashCode="N9QWmb3uT8uWnK" int2:id="bbyRM846">
      <int2:state int2:value="Rejected" int2:type="AugLoop_Text_Critique"/>
    </int2:bookmark>
    <int2:bookmark int2:bookmarkName="_Int_Hf995r8W" int2:invalidationBookmarkName="" int2:hashCode="y+5LXKytsmHKlz" int2:id="F9agcl0r">
      <int2:state int2:value="Rejected" int2:type="AugLoop_Text_Critique"/>
    </int2:bookmark>
    <int2:bookmark int2:bookmarkName="_Int_QuJ75LpA" int2:invalidationBookmarkName="" int2:hashCode="xgDzA50uAYUN6A" int2:id="RraGA20Y">
      <int2:state int2:value="Rejected" int2:type="AugLoop_Text_Critique"/>
    </int2:bookmark>
    <int2:bookmark int2:bookmarkName="_Int_cufegEoi" int2:invalidationBookmarkName="" int2:hashCode="y+5LXKytsmHKlz" int2:id="JhTgk6NZ">
      <int2:state int2:value="Rejected" int2:type="AugLoop_Text_Critique"/>
    </int2:bookmark>
    <int2:bookmark int2:bookmarkName="_Int_SsjAkMj3" int2:invalidationBookmarkName="" int2:hashCode="OOZ+frJlm2D3lP" int2:id="8D9XYjQ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21B"/>
    <w:multiLevelType w:val="hybridMultilevel"/>
    <w:tmpl w:val="DF346772"/>
    <w:lvl w:ilvl="0" w:tplc="0BF86A54">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98B48A4"/>
    <w:multiLevelType w:val="hybridMultilevel"/>
    <w:tmpl w:val="203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9568F"/>
    <w:multiLevelType w:val="hybridMultilevel"/>
    <w:tmpl w:val="C73C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A701B"/>
    <w:multiLevelType w:val="hybridMultilevel"/>
    <w:tmpl w:val="D38C6140"/>
    <w:lvl w:ilvl="0" w:tplc="358CB332">
      <w:start w:val="1"/>
      <w:numFmt w:val="decimal"/>
      <w:pStyle w:val="Tabletitle"/>
      <w:lvlText w:val="Tabl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067F3"/>
    <w:multiLevelType w:val="hybridMultilevel"/>
    <w:tmpl w:val="29E80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05FBD"/>
    <w:multiLevelType w:val="hybridMultilevel"/>
    <w:tmpl w:val="2C04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65F24"/>
    <w:multiLevelType w:val="hybridMultilevel"/>
    <w:tmpl w:val="926C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E99"/>
    <w:multiLevelType w:val="multilevel"/>
    <w:tmpl w:val="D0780BC6"/>
    <w:lvl w:ilvl="0">
      <w:start w:val="1"/>
      <w:numFmt w:val="decimal"/>
      <w:pStyle w:val="HeadingA"/>
      <w:lvlText w:val="%1."/>
      <w:lvlJc w:val="left"/>
      <w:pPr>
        <w:ind w:left="502" w:hanging="360"/>
      </w:pPr>
      <w:rPr>
        <w:rFonts w:hint="default"/>
        <w:b w:val="0"/>
        <w:bCs w:val="0"/>
        <w:i w:val="0"/>
        <w:iCs w:val="0"/>
        <w:caps w:val="0"/>
        <w:smallCaps w:val="0"/>
        <w:strike w:val="0"/>
        <w:dstrike w:val="0"/>
        <w:noProof w:val="0"/>
        <w:vanish w:val="0"/>
        <w:color w:val="FF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B"/>
      <w:lvlText w:val="%1.%2."/>
      <w:lvlJc w:val="left"/>
      <w:pPr>
        <w:ind w:left="574" w:hanging="432"/>
      </w:pPr>
      <w:rPr>
        <w:rFonts w:hint="default"/>
        <w:b w:val="0"/>
        <w:bCs w:val="0"/>
        <w:i w:val="0"/>
        <w:iCs w:val="0"/>
        <w:caps w:val="0"/>
        <w:smallCaps w:val="0"/>
        <w:strike w:val="0"/>
        <w:dstrike w:val="0"/>
        <w:noProof w:val="0"/>
        <w:vanish w:val="0"/>
        <w:color w:val="0C104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C"/>
      <w:lvlText w:val="%1.%2.%3."/>
      <w:lvlJc w:val="left"/>
      <w:pPr>
        <w:ind w:left="788" w:hanging="504"/>
      </w:pPr>
      <w:rPr>
        <w:rFonts w:ascii="Verdana" w:hAnsi="Verdana" w:cs="Times New Roman" w:hint="default"/>
        <w:b w:val="0"/>
        <w:bCs w:val="0"/>
        <w:i w:val="0"/>
        <w:iCs w:val="0"/>
        <w:caps w:val="0"/>
        <w:smallCaps w:val="0"/>
        <w:strike w:val="0"/>
        <w:dstrike w:val="0"/>
        <w:noProof w:val="0"/>
        <w:vanish w:val="0"/>
        <w:color w:val="0C104C"/>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5673DF"/>
    <w:multiLevelType w:val="hybridMultilevel"/>
    <w:tmpl w:val="8FFA0558"/>
    <w:lvl w:ilvl="0" w:tplc="98187CD2">
      <w:numFmt w:val="bullet"/>
      <w:lvlText w:val="•"/>
      <w:lvlJc w:val="left"/>
      <w:pPr>
        <w:ind w:left="720" w:hanging="360"/>
      </w:pPr>
      <w:rPr>
        <w:rFonts w:ascii="Verdana" w:eastAsiaTheme="minorEastAsia"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B576E"/>
    <w:multiLevelType w:val="hybridMultilevel"/>
    <w:tmpl w:val="D8DCF962"/>
    <w:lvl w:ilvl="0" w:tplc="FFFFFFFF">
      <w:start w:val="1"/>
      <w:numFmt w:val="decimal"/>
      <w:lvlText w:val="%1."/>
      <w:lvlJc w:val="left"/>
      <w:pPr>
        <w:ind w:left="394" w:hanging="360"/>
      </w:p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0" w15:restartNumberingAfterBreak="0">
    <w:nsid w:val="30EC173E"/>
    <w:multiLevelType w:val="hybridMultilevel"/>
    <w:tmpl w:val="AEF8E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A4345"/>
    <w:multiLevelType w:val="hybridMultilevel"/>
    <w:tmpl w:val="DE80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744C5"/>
    <w:multiLevelType w:val="hybridMultilevel"/>
    <w:tmpl w:val="D8DCF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7D47F4"/>
    <w:multiLevelType w:val="hybridMultilevel"/>
    <w:tmpl w:val="495E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03F74"/>
    <w:multiLevelType w:val="hybridMultilevel"/>
    <w:tmpl w:val="E72E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C2FDA"/>
    <w:multiLevelType w:val="hybridMultilevel"/>
    <w:tmpl w:val="761A30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69756C"/>
    <w:multiLevelType w:val="hybridMultilevel"/>
    <w:tmpl w:val="FD16E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4D6DA5"/>
    <w:multiLevelType w:val="multilevel"/>
    <w:tmpl w:val="531CC894"/>
    <w:lvl w:ilvl="0">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417"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616" w:hanging="504"/>
      </w:pPr>
      <w:rPr>
        <w:rFonts w:ascii="Verdana" w:hAnsi="Verdana" w:cs="Times New Roman" w:hint="default"/>
        <w:b w:val="0"/>
        <w:bCs w:val="0"/>
        <w:i w:val="0"/>
        <w:iCs w:val="0"/>
        <w:caps w:val="0"/>
        <w:smallCaps w:val="0"/>
        <w:strike w:val="0"/>
        <w:dstrike w:val="0"/>
        <w:noProof w:val="0"/>
        <w:vanish w:val="0"/>
        <w:color w:val="6E2B62" w:themeColor="accent2"/>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623C20"/>
    <w:multiLevelType w:val="hybridMultilevel"/>
    <w:tmpl w:val="AB42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15A13"/>
    <w:multiLevelType w:val="hybridMultilevel"/>
    <w:tmpl w:val="E05E0128"/>
    <w:lvl w:ilvl="0" w:tplc="9E3A8D6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3520F"/>
    <w:multiLevelType w:val="hybridMultilevel"/>
    <w:tmpl w:val="6C24FE3E"/>
    <w:lvl w:ilvl="0" w:tplc="2304D6F4">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B40A2"/>
    <w:multiLevelType w:val="hybridMultilevel"/>
    <w:tmpl w:val="8E329C7E"/>
    <w:lvl w:ilvl="0" w:tplc="309065EC">
      <w:start w:val="1"/>
      <w:numFmt w:val="bullet"/>
      <w:pStyle w:val="indentbullet"/>
      <w:lvlText w:val=""/>
      <w:lvlJc w:val="left"/>
      <w:pPr>
        <w:tabs>
          <w:tab w:val="num" w:pos="397"/>
        </w:tabs>
        <w:ind w:left="397" w:hanging="397"/>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187FA2"/>
    <w:multiLevelType w:val="hybridMultilevel"/>
    <w:tmpl w:val="7E90E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A828E9"/>
    <w:multiLevelType w:val="hybridMultilevel"/>
    <w:tmpl w:val="424E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566D1"/>
    <w:multiLevelType w:val="hybridMultilevel"/>
    <w:tmpl w:val="5C7C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109819">
    <w:abstractNumId w:val="20"/>
  </w:num>
  <w:num w:numId="2" w16cid:durableId="1332560671">
    <w:abstractNumId w:val="19"/>
  </w:num>
  <w:num w:numId="3" w16cid:durableId="1811168219">
    <w:abstractNumId w:val="0"/>
  </w:num>
  <w:num w:numId="4" w16cid:durableId="1680347386">
    <w:abstractNumId w:val="3"/>
  </w:num>
  <w:num w:numId="5" w16cid:durableId="1720284525">
    <w:abstractNumId w:val="7"/>
  </w:num>
  <w:num w:numId="6" w16cid:durableId="1324696778">
    <w:abstractNumId w:val="21"/>
  </w:num>
  <w:num w:numId="7" w16cid:durableId="1438210486">
    <w:abstractNumId w:val="13"/>
  </w:num>
  <w:num w:numId="8" w16cid:durableId="1930845384">
    <w:abstractNumId w:val="8"/>
  </w:num>
  <w:num w:numId="9" w16cid:durableId="1939408364">
    <w:abstractNumId w:val="2"/>
  </w:num>
  <w:num w:numId="10" w16cid:durableId="913129657">
    <w:abstractNumId w:val="6"/>
  </w:num>
  <w:num w:numId="11" w16cid:durableId="1699742826">
    <w:abstractNumId w:val="22"/>
  </w:num>
  <w:num w:numId="12" w16cid:durableId="698704550">
    <w:abstractNumId w:val="24"/>
  </w:num>
  <w:num w:numId="13" w16cid:durableId="152181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238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029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7330342">
    <w:abstractNumId w:val="14"/>
  </w:num>
  <w:num w:numId="17" w16cid:durableId="821040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5713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1699055">
    <w:abstractNumId w:val="11"/>
  </w:num>
  <w:num w:numId="20" w16cid:durableId="269170892">
    <w:abstractNumId w:val="17"/>
  </w:num>
  <w:num w:numId="21" w16cid:durableId="1952080072">
    <w:abstractNumId w:val="5"/>
  </w:num>
  <w:num w:numId="22" w16cid:durableId="286593401">
    <w:abstractNumId w:val="1"/>
  </w:num>
  <w:num w:numId="23" w16cid:durableId="1909219306">
    <w:abstractNumId w:val="18"/>
  </w:num>
  <w:num w:numId="24" w16cid:durableId="2026591987">
    <w:abstractNumId w:val="23"/>
  </w:num>
  <w:num w:numId="25" w16cid:durableId="1068529824">
    <w:abstractNumId w:val="4"/>
  </w:num>
  <w:num w:numId="26" w16cid:durableId="341249857">
    <w:abstractNumId w:val="15"/>
  </w:num>
  <w:num w:numId="27" w16cid:durableId="1672483706">
    <w:abstractNumId w:val="9"/>
  </w:num>
  <w:num w:numId="28" w16cid:durableId="80371832">
    <w:abstractNumId w:val="12"/>
  </w:num>
  <w:num w:numId="29" w16cid:durableId="192487597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9763999">
    <w:abstractNumId w:val="16"/>
  </w:num>
  <w:num w:numId="31" w16cid:durableId="6774664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25"/>
    <w:rsid w:val="00001456"/>
    <w:rsid w:val="00001D7E"/>
    <w:rsid w:val="0000409C"/>
    <w:rsid w:val="00004164"/>
    <w:rsid w:val="00004D7B"/>
    <w:rsid w:val="00005A18"/>
    <w:rsid w:val="00005C01"/>
    <w:rsid w:val="00012792"/>
    <w:rsid w:val="00013BC1"/>
    <w:rsid w:val="000157CF"/>
    <w:rsid w:val="00016C23"/>
    <w:rsid w:val="0002046C"/>
    <w:rsid w:val="000233EE"/>
    <w:rsid w:val="000234C5"/>
    <w:rsid w:val="00025199"/>
    <w:rsid w:val="00030B8A"/>
    <w:rsid w:val="000310A1"/>
    <w:rsid w:val="00031132"/>
    <w:rsid w:val="00033527"/>
    <w:rsid w:val="00036722"/>
    <w:rsid w:val="00037471"/>
    <w:rsid w:val="00041B41"/>
    <w:rsid w:val="00042B2E"/>
    <w:rsid w:val="00051767"/>
    <w:rsid w:val="00054316"/>
    <w:rsid w:val="00054EA7"/>
    <w:rsid w:val="00056EE4"/>
    <w:rsid w:val="0005734B"/>
    <w:rsid w:val="00057C2E"/>
    <w:rsid w:val="000627AA"/>
    <w:rsid w:val="000677B2"/>
    <w:rsid w:val="00067975"/>
    <w:rsid w:val="00067AFE"/>
    <w:rsid w:val="000702ED"/>
    <w:rsid w:val="000707A5"/>
    <w:rsid w:val="00071D96"/>
    <w:rsid w:val="00075668"/>
    <w:rsid w:val="00080D1A"/>
    <w:rsid w:val="0008437E"/>
    <w:rsid w:val="00084792"/>
    <w:rsid w:val="00087E06"/>
    <w:rsid w:val="0009511E"/>
    <w:rsid w:val="000A2D12"/>
    <w:rsid w:val="000A3EB9"/>
    <w:rsid w:val="000A571C"/>
    <w:rsid w:val="000A694C"/>
    <w:rsid w:val="000B04A3"/>
    <w:rsid w:val="000B26C7"/>
    <w:rsid w:val="000B3D87"/>
    <w:rsid w:val="000B5C77"/>
    <w:rsid w:val="000B6CF8"/>
    <w:rsid w:val="000C0E47"/>
    <w:rsid w:val="000C384B"/>
    <w:rsid w:val="000C6F80"/>
    <w:rsid w:val="000C7ED6"/>
    <w:rsid w:val="000D3450"/>
    <w:rsid w:val="000D677F"/>
    <w:rsid w:val="000D6C2B"/>
    <w:rsid w:val="000D7E79"/>
    <w:rsid w:val="000E2CD8"/>
    <w:rsid w:val="000E34ED"/>
    <w:rsid w:val="000E6A6F"/>
    <w:rsid w:val="000E7E47"/>
    <w:rsid w:val="000F2970"/>
    <w:rsid w:val="000F2A91"/>
    <w:rsid w:val="000F2B1B"/>
    <w:rsid w:val="000F2BA1"/>
    <w:rsid w:val="000F2C8B"/>
    <w:rsid w:val="000F39DE"/>
    <w:rsid w:val="000F739C"/>
    <w:rsid w:val="000F7D17"/>
    <w:rsid w:val="00100B5E"/>
    <w:rsid w:val="0010185E"/>
    <w:rsid w:val="00101D09"/>
    <w:rsid w:val="0010395D"/>
    <w:rsid w:val="00105C5F"/>
    <w:rsid w:val="001124F7"/>
    <w:rsid w:val="0011325C"/>
    <w:rsid w:val="001143B9"/>
    <w:rsid w:val="00125395"/>
    <w:rsid w:val="0013076A"/>
    <w:rsid w:val="001316EB"/>
    <w:rsid w:val="00131A2D"/>
    <w:rsid w:val="001328A8"/>
    <w:rsid w:val="00134322"/>
    <w:rsid w:val="00136760"/>
    <w:rsid w:val="00137D8E"/>
    <w:rsid w:val="00140F5B"/>
    <w:rsid w:val="001414F5"/>
    <w:rsid w:val="00145D06"/>
    <w:rsid w:val="0014741A"/>
    <w:rsid w:val="00147A8B"/>
    <w:rsid w:val="00152232"/>
    <w:rsid w:val="00157400"/>
    <w:rsid w:val="00163E01"/>
    <w:rsid w:val="00163F90"/>
    <w:rsid w:val="00164749"/>
    <w:rsid w:val="00165F6E"/>
    <w:rsid w:val="001706FE"/>
    <w:rsid w:val="0017651B"/>
    <w:rsid w:val="0017782D"/>
    <w:rsid w:val="00180DAF"/>
    <w:rsid w:val="00182D60"/>
    <w:rsid w:val="00182DB5"/>
    <w:rsid w:val="0018545A"/>
    <w:rsid w:val="00186046"/>
    <w:rsid w:val="001878D1"/>
    <w:rsid w:val="00190B71"/>
    <w:rsid w:val="001962ED"/>
    <w:rsid w:val="00196B4C"/>
    <w:rsid w:val="001A16AF"/>
    <w:rsid w:val="001A4129"/>
    <w:rsid w:val="001A7C4A"/>
    <w:rsid w:val="001B55BC"/>
    <w:rsid w:val="001C01DC"/>
    <w:rsid w:val="001C1644"/>
    <w:rsid w:val="001C7485"/>
    <w:rsid w:val="001C74A3"/>
    <w:rsid w:val="001D3EC2"/>
    <w:rsid w:val="001D46F1"/>
    <w:rsid w:val="001D75E7"/>
    <w:rsid w:val="001D7997"/>
    <w:rsid w:val="001E4566"/>
    <w:rsid w:val="001E6879"/>
    <w:rsid w:val="002026E8"/>
    <w:rsid w:val="002036BB"/>
    <w:rsid w:val="00214847"/>
    <w:rsid w:val="002149E3"/>
    <w:rsid w:val="00216306"/>
    <w:rsid w:val="0022163D"/>
    <w:rsid w:val="00221C34"/>
    <w:rsid w:val="00222473"/>
    <w:rsid w:val="00222961"/>
    <w:rsid w:val="00222DC7"/>
    <w:rsid w:val="002231FB"/>
    <w:rsid w:val="00223AFF"/>
    <w:rsid w:val="00223F6F"/>
    <w:rsid w:val="0022779F"/>
    <w:rsid w:val="00230CC4"/>
    <w:rsid w:val="00234466"/>
    <w:rsid w:val="00234D32"/>
    <w:rsid w:val="00235CD1"/>
    <w:rsid w:val="0024460F"/>
    <w:rsid w:val="002459A0"/>
    <w:rsid w:val="002471D7"/>
    <w:rsid w:val="0024791A"/>
    <w:rsid w:val="00247E88"/>
    <w:rsid w:val="002501A6"/>
    <w:rsid w:val="00254656"/>
    <w:rsid w:val="00254DEC"/>
    <w:rsid w:val="00257F54"/>
    <w:rsid w:val="00260817"/>
    <w:rsid w:val="0026301D"/>
    <w:rsid w:val="00263C33"/>
    <w:rsid w:val="002709CD"/>
    <w:rsid w:val="002752A3"/>
    <w:rsid w:val="0027692E"/>
    <w:rsid w:val="00277C04"/>
    <w:rsid w:val="00281243"/>
    <w:rsid w:val="00286D15"/>
    <w:rsid w:val="0029276C"/>
    <w:rsid w:val="002A0951"/>
    <w:rsid w:val="002A65D6"/>
    <w:rsid w:val="002B2CAC"/>
    <w:rsid w:val="002B4B58"/>
    <w:rsid w:val="002B5F53"/>
    <w:rsid w:val="002B7F24"/>
    <w:rsid w:val="002C129A"/>
    <w:rsid w:val="002C1A08"/>
    <w:rsid w:val="002C7194"/>
    <w:rsid w:val="002C7E2D"/>
    <w:rsid w:val="002D079C"/>
    <w:rsid w:val="002D15BD"/>
    <w:rsid w:val="002D2E07"/>
    <w:rsid w:val="002E1086"/>
    <w:rsid w:val="002E382B"/>
    <w:rsid w:val="002E78E1"/>
    <w:rsid w:val="002F054F"/>
    <w:rsid w:val="002F1C32"/>
    <w:rsid w:val="002F3D26"/>
    <w:rsid w:val="002F4488"/>
    <w:rsid w:val="002F6AB5"/>
    <w:rsid w:val="002F6C70"/>
    <w:rsid w:val="002F7109"/>
    <w:rsid w:val="00300616"/>
    <w:rsid w:val="00301F3B"/>
    <w:rsid w:val="00302EA3"/>
    <w:rsid w:val="003034EE"/>
    <w:rsid w:val="003064E5"/>
    <w:rsid w:val="00311AEC"/>
    <w:rsid w:val="00315A79"/>
    <w:rsid w:val="003177BA"/>
    <w:rsid w:val="00317AFB"/>
    <w:rsid w:val="00327064"/>
    <w:rsid w:val="0033236F"/>
    <w:rsid w:val="00334CCC"/>
    <w:rsid w:val="00336A55"/>
    <w:rsid w:val="0034157F"/>
    <w:rsid w:val="003435F8"/>
    <w:rsid w:val="00345644"/>
    <w:rsid w:val="00345FB6"/>
    <w:rsid w:val="003478B9"/>
    <w:rsid w:val="00360517"/>
    <w:rsid w:val="00361151"/>
    <w:rsid w:val="00362868"/>
    <w:rsid w:val="0036303B"/>
    <w:rsid w:val="0036384B"/>
    <w:rsid w:val="00367716"/>
    <w:rsid w:val="00367A05"/>
    <w:rsid w:val="00375068"/>
    <w:rsid w:val="00377F9E"/>
    <w:rsid w:val="00380C03"/>
    <w:rsid w:val="00382D3D"/>
    <w:rsid w:val="00384531"/>
    <w:rsid w:val="0038680B"/>
    <w:rsid w:val="00387781"/>
    <w:rsid w:val="00395D13"/>
    <w:rsid w:val="00396462"/>
    <w:rsid w:val="00397530"/>
    <w:rsid w:val="003A1A5A"/>
    <w:rsid w:val="003A1DB9"/>
    <w:rsid w:val="003A67B1"/>
    <w:rsid w:val="003A7C01"/>
    <w:rsid w:val="003B1D98"/>
    <w:rsid w:val="003B36AD"/>
    <w:rsid w:val="003B578C"/>
    <w:rsid w:val="003B5DBC"/>
    <w:rsid w:val="003B7AC5"/>
    <w:rsid w:val="003C3DB7"/>
    <w:rsid w:val="003C68E1"/>
    <w:rsid w:val="003D40F3"/>
    <w:rsid w:val="003D5314"/>
    <w:rsid w:val="003E07E5"/>
    <w:rsid w:val="003E449D"/>
    <w:rsid w:val="003E5A90"/>
    <w:rsid w:val="003E6B77"/>
    <w:rsid w:val="003F28C8"/>
    <w:rsid w:val="003F4084"/>
    <w:rsid w:val="003F63A4"/>
    <w:rsid w:val="0040121F"/>
    <w:rsid w:val="0040308B"/>
    <w:rsid w:val="004038B8"/>
    <w:rsid w:val="00404A9A"/>
    <w:rsid w:val="004062F6"/>
    <w:rsid w:val="004065B8"/>
    <w:rsid w:val="00406648"/>
    <w:rsid w:val="00407372"/>
    <w:rsid w:val="00411CC5"/>
    <w:rsid w:val="0041613E"/>
    <w:rsid w:val="0041660E"/>
    <w:rsid w:val="0042486B"/>
    <w:rsid w:val="00427870"/>
    <w:rsid w:val="00430A8B"/>
    <w:rsid w:val="00432CEE"/>
    <w:rsid w:val="004351AF"/>
    <w:rsid w:val="00441CF6"/>
    <w:rsid w:val="00446ACF"/>
    <w:rsid w:val="00447D8C"/>
    <w:rsid w:val="0045788F"/>
    <w:rsid w:val="0045792C"/>
    <w:rsid w:val="00457BF8"/>
    <w:rsid w:val="00462B20"/>
    <w:rsid w:val="004632EB"/>
    <w:rsid w:val="00470896"/>
    <w:rsid w:val="00471E0F"/>
    <w:rsid w:val="004757DC"/>
    <w:rsid w:val="00480BF3"/>
    <w:rsid w:val="00481284"/>
    <w:rsid w:val="0048185D"/>
    <w:rsid w:val="00484A1C"/>
    <w:rsid w:val="00484CC1"/>
    <w:rsid w:val="0048582D"/>
    <w:rsid w:val="00486192"/>
    <w:rsid w:val="004870BD"/>
    <w:rsid w:val="0048785A"/>
    <w:rsid w:val="00490347"/>
    <w:rsid w:val="00492CB0"/>
    <w:rsid w:val="00493047"/>
    <w:rsid w:val="004945E7"/>
    <w:rsid w:val="00495B43"/>
    <w:rsid w:val="004A144D"/>
    <w:rsid w:val="004A21C7"/>
    <w:rsid w:val="004A31A3"/>
    <w:rsid w:val="004A6E33"/>
    <w:rsid w:val="004B68F0"/>
    <w:rsid w:val="004B739E"/>
    <w:rsid w:val="004C5277"/>
    <w:rsid w:val="004C58DC"/>
    <w:rsid w:val="004D10B8"/>
    <w:rsid w:val="004D2F58"/>
    <w:rsid w:val="004D59E5"/>
    <w:rsid w:val="004E088C"/>
    <w:rsid w:val="004F0F79"/>
    <w:rsid w:val="004F4301"/>
    <w:rsid w:val="004F4B54"/>
    <w:rsid w:val="004F5C14"/>
    <w:rsid w:val="0050276E"/>
    <w:rsid w:val="00502ACF"/>
    <w:rsid w:val="00503CB0"/>
    <w:rsid w:val="00510197"/>
    <w:rsid w:val="00511284"/>
    <w:rsid w:val="005118F0"/>
    <w:rsid w:val="00513CD6"/>
    <w:rsid w:val="00514B22"/>
    <w:rsid w:val="005155F6"/>
    <w:rsid w:val="00516E7E"/>
    <w:rsid w:val="005220E5"/>
    <w:rsid w:val="00523164"/>
    <w:rsid w:val="00526CD1"/>
    <w:rsid w:val="00530EC8"/>
    <w:rsid w:val="00531E0A"/>
    <w:rsid w:val="00534901"/>
    <w:rsid w:val="00535412"/>
    <w:rsid w:val="00536560"/>
    <w:rsid w:val="00536A4F"/>
    <w:rsid w:val="00537799"/>
    <w:rsid w:val="00537B3E"/>
    <w:rsid w:val="005413F0"/>
    <w:rsid w:val="005453D6"/>
    <w:rsid w:val="00546904"/>
    <w:rsid w:val="00552D85"/>
    <w:rsid w:val="005535F0"/>
    <w:rsid w:val="0055489E"/>
    <w:rsid w:val="00555071"/>
    <w:rsid w:val="00557A31"/>
    <w:rsid w:val="005606FF"/>
    <w:rsid w:val="00561573"/>
    <w:rsid w:val="00562509"/>
    <w:rsid w:val="00563649"/>
    <w:rsid w:val="00565E63"/>
    <w:rsid w:val="00567AE5"/>
    <w:rsid w:val="00570EA7"/>
    <w:rsid w:val="00571AEE"/>
    <w:rsid w:val="00572393"/>
    <w:rsid w:val="005756D0"/>
    <w:rsid w:val="005756E6"/>
    <w:rsid w:val="00575844"/>
    <w:rsid w:val="00580075"/>
    <w:rsid w:val="0058288F"/>
    <w:rsid w:val="005852B2"/>
    <w:rsid w:val="00586497"/>
    <w:rsid w:val="00586FB5"/>
    <w:rsid w:val="005905E6"/>
    <w:rsid w:val="00591E75"/>
    <w:rsid w:val="00592AF6"/>
    <w:rsid w:val="005931DF"/>
    <w:rsid w:val="00593498"/>
    <w:rsid w:val="00593C6D"/>
    <w:rsid w:val="00594281"/>
    <w:rsid w:val="005943DB"/>
    <w:rsid w:val="005A1E03"/>
    <w:rsid w:val="005A22EA"/>
    <w:rsid w:val="005A393E"/>
    <w:rsid w:val="005A523D"/>
    <w:rsid w:val="005A5B40"/>
    <w:rsid w:val="005A6A5F"/>
    <w:rsid w:val="005B341A"/>
    <w:rsid w:val="005B3423"/>
    <w:rsid w:val="005C0117"/>
    <w:rsid w:val="005C0D30"/>
    <w:rsid w:val="005C2933"/>
    <w:rsid w:val="005C4F16"/>
    <w:rsid w:val="005C514C"/>
    <w:rsid w:val="005C7EE4"/>
    <w:rsid w:val="005D087F"/>
    <w:rsid w:val="005D0BA7"/>
    <w:rsid w:val="005D0E8B"/>
    <w:rsid w:val="005D23D9"/>
    <w:rsid w:val="005D3253"/>
    <w:rsid w:val="005D426D"/>
    <w:rsid w:val="005D5BEA"/>
    <w:rsid w:val="005D7984"/>
    <w:rsid w:val="005E0976"/>
    <w:rsid w:val="005E1C02"/>
    <w:rsid w:val="005E2347"/>
    <w:rsid w:val="005E2F68"/>
    <w:rsid w:val="005E3C38"/>
    <w:rsid w:val="005E5C81"/>
    <w:rsid w:val="005E6281"/>
    <w:rsid w:val="005E7025"/>
    <w:rsid w:val="005F1E72"/>
    <w:rsid w:val="005F41CB"/>
    <w:rsid w:val="00600C7D"/>
    <w:rsid w:val="00602E2F"/>
    <w:rsid w:val="006063DE"/>
    <w:rsid w:val="00606D28"/>
    <w:rsid w:val="00615145"/>
    <w:rsid w:val="00622206"/>
    <w:rsid w:val="006228B9"/>
    <w:rsid w:val="00625E81"/>
    <w:rsid w:val="006313F0"/>
    <w:rsid w:val="0063586A"/>
    <w:rsid w:val="006359B3"/>
    <w:rsid w:val="00635CDF"/>
    <w:rsid w:val="00637A73"/>
    <w:rsid w:val="00641C67"/>
    <w:rsid w:val="006456FB"/>
    <w:rsid w:val="00651D58"/>
    <w:rsid w:val="00652265"/>
    <w:rsid w:val="00652A8A"/>
    <w:rsid w:val="00652DAA"/>
    <w:rsid w:val="006539A2"/>
    <w:rsid w:val="00653B9A"/>
    <w:rsid w:val="00670146"/>
    <w:rsid w:val="006732DB"/>
    <w:rsid w:val="00674DF5"/>
    <w:rsid w:val="0068205D"/>
    <w:rsid w:val="006835A8"/>
    <w:rsid w:val="006A06A9"/>
    <w:rsid w:val="006A0CA0"/>
    <w:rsid w:val="006B0111"/>
    <w:rsid w:val="006B13AE"/>
    <w:rsid w:val="006B3031"/>
    <w:rsid w:val="006B3CDE"/>
    <w:rsid w:val="006B50BC"/>
    <w:rsid w:val="006B518D"/>
    <w:rsid w:val="006C1D95"/>
    <w:rsid w:val="006C2633"/>
    <w:rsid w:val="006C3557"/>
    <w:rsid w:val="006C7874"/>
    <w:rsid w:val="006D08D1"/>
    <w:rsid w:val="006D0B6C"/>
    <w:rsid w:val="006D29E8"/>
    <w:rsid w:val="006D464C"/>
    <w:rsid w:val="006E7969"/>
    <w:rsid w:val="006F09ED"/>
    <w:rsid w:val="006F1369"/>
    <w:rsid w:val="006F343C"/>
    <w:rsid w:val="006F65BC"/>
    <w:rsid w:val="006F73D9"/>
    <w:rsid w:val="006F7D1F"/>
    <w:rsid w:val="00701AE3"/>
    <w:rsid w:val="00703F59"/>
    <w:rsid w:val="007059BF"/>
    <w:rsid w:val="0070639E"/>
    <w:rsid w:val="00711864"/>
    <w:rsid w:val="00711C22"/>
    <w:rsid w:val="0071792A"/>
    <w:rsid w:val="00721E1D"/>
    <w:rsid w:val="00721EFD"/>
    <w:rsid w:val="0072327D"/>
    <w:rsid w:val="0072556B"/>
    <w:rsid w:val="007255E7"/>
    <w:rsid w:val="00726B87"/>
    <w:rsid w:val="007323C9"/>
    <w:rsid w:val="00732690"/>
    <w:rsid w:val="00733A2F"/>
    <w:rsid w:val="007346FD"/>
    <w:rsid w:val="00735C08"/>
    <w:rsid w:val="00737354"/>
    <w:rsid w:val="00737557"/>
    <w:rsid w:val="00737C4D"/>
    <w:rsid w:val="00740609"/>
    <w:rsid w:val="00743BA4"/>
    <w:rsid w:val="00745578"/>
    <w:rsid w:val="007459D1"/>
    <w:rsid w:val="007510D8"/>
    <w:rsid w:val="0075247F"/>
    <w:rsid w:val="00753DDB"/>
    <w:rsid w:val="00756681"/>
    <w:rsid w:val="007600E9"/>
    <w:rsid w:val="0076054F"/>
    <w:rsid w:val="00767852"/>
    <w:rsid w:val="00770761"/>
    <w:rsid w:val="00772FC8"/>
    <w:rsid w:val="00774236"/>
    <w:rsid w:val="00775858"/>
    <w:rsid w:val="00776DAC"/>
    <w:rsid w:val="007808E0"/>
    <w:rsid w:val="00780CF9"/>
    <w:rsid w:val="00780E79"/>
    <w:rsid w:val="007879E0"/>
    <w:rsid w:val="00787B17"/>
    <w:rsid w:val="00787B1F"/>
    <w:rsid w:val="0079090B"/>
    <w:rsid w:val="0079170E"/>
    <w:rsid w:val="00795990"/>
    <w:rsid w:val="00796FAD"/>
    <w:rsid w:val="00796FB9"/>
    <w:rsid w:val="00797038"/>
    <w:rsid w:val="00797CFF"/>
    <w:rsid w:val="007A009D"/>
    <w:rsid w:val="007A0424"/>
    <w:rsid w:val="007A0AB0"/>
    <w:rsid w:val="007A0AFA"/>
    <w:rsid w:val="007A4D8A"/>
    <w:rsid w:val="007A5404"/>
    <w:rsid w:val="007A557A"/>
    <w:rsid w:val="007A7879"/>
    <w:rsid w:val="007B4E59"/>
    <w:rsid w:val="007C4AB3"/>
    <w:rsid w:val="007C4D35"/>
    <w:rsid w:val="007D04CB"/>
    <w:rsid w:val="007D1DE9"/>
    <w:rsid w:val="007D5235"/>
    <w:rsid w:val="007D6CF5"/>
    <w:rsid w:val="007D7C3C"/>
    <w:rsid w:val="007E24F7"/>
    <w:rsid w:val="007F40C6"/>
    <w:rsid w:val="007F4DAF"/>
    <w:rsid w:val="007F631B"/>
    <w:rsid w:val="00804CB7"/>
    <w:rsid w:val="00805B31"/>
    <w:rsid w:val="00807D07"/>
    <w:rsid w:val="0081081D"/>
    <w:rsid w:val="00824859"/>
    <w:rsid w:val="00827D8F"/>
    <w:rsid w:val="00830C87"/>
    <w:rsid w:val="0083337C"/>
    <w:rsid w:val="00842862"/>
    <w:rsid w:val="008552FF"/>
    <w:rsid w:val="00860593"/>
    <w:rsid w:val="0086187C"/>
    <w:rsid w:val="00861CAF"/>
    <w:rsid w:val="0086232F"/>
    <w:rsid w:val="00871FED"/>
    <w:rsid w:val="008735A5"/>
    <w:rsid w:val="00880B7E"/>
    <w:rsid w:val="00883994"/>
    <w:rsid w:val="0088493E"/>
    <w:rsid w:val="00886F35"/>
    <w:rsid w:val="00890136"/>
    <w:rsid w:val="0089364E"/>
    <w:rsid w:val="00893F6C"/>
    <w:rsid w:val="00896544"/>
    <w:rsid w:val="00896656"/>
    <w:rsid w:val="008A141B"/>
    <w:rsid w:val="008A4840"/>
    <w:rsid w:val="008A51F5"/>
    <w:rsid w:val="008B171A"/>
    <w:rsid w:val="008B1CED"/>
    <w:rsid w:val="008B23A3"/>
    <w:rsid w:val="008B2745"/>
    <w:rsid w:val="008B572B"/>
    <w:rsid w:val="008B69C7"/>
    <w:rsid w:val="008B767A"/>
    <w:rsid w:val="008C0FEF"/>
    <w:rsid w:val="008C2C23"/>
    <w:rsid w:val="008C4769"/>
    <w:rsid w:val="008C4CB8"/>
    <w:rsid w:val="008C5E32"/>
    <w:rsid w:val="008C790E"/>
    <w:rsid w:val="008D1138"/>
    <w:rsid w:val="008D2A53"/>
    <w:rsid w:val="008D2E3F"/>
    <w:rsid w:val="008D2EBF"/>
    <w:rsid w:val="008E580C"/>
    <w:rsid w:val="008F031A"/>
    <w:rsid w:val="008F1BE6"/>
    <w:rsid w:val="008F2EEA"/>
    <w:rsid w:val="008F303F"/>
    <w:rsid w:val="008F6DC0"/>
    <w:rsid w:val="00901C23"/>
    <w:rsid w:val="00902231"/>
    <w:rsid w:val="00902E47"/>
    <w:rsid w:val="009037ED"/>
    <w:rsid w:val="00905E50"/>
    <w:rsid w:val="009068C5"/>
    <w:rsid w:val="009069D1"/>
    <w:rsid w:val="00907C43"/>
    <w:rsid w:val="00916F0E"/>
    <w:rsid w:val="009220BA"/>
    <w:rsid w:val="00923CD6"/>
    <w:rsid w:val="009257AC"/>
    <w:rsid w:val="00925AA6"/>
    <w:rsid w:val="00926DD4"/>
    <w:rsid w:val="00927FCE"/>
    <w:rsid w:val="009315E7"/>
    <w:rsid w:val="00931CC9"/>
    <w:rsid w:val="00932CF4"/>
    <w:rsid w:val="009341E4"/>
    <w:rsid w:val="009371BE"/>
    <w:rsid w:val="0094021E"/>
    <w:rsid w:val="00940284"/>
    <w:rsid w:val="00942532"/>
    <w:rsid w:val="00942F94"/>
    <w:rsid w:val="009442AA"/>
    <w:rsid w:val="00944BC8"/>
    <w:rsid w:val="0094548B"/>
    <w:rsid w:val="009455CF"/>
    <w:rsid w:val="009460F0"/>
    <w:rsid w:val="0095021F"/>
    <w:rsid w:val="00951F35"/>
    <w:rsid w:val="00953394"/>
    <w:rsid w:val="00953F0F"/>
    <w:rsid w:val="009550D6"/>
    <w:rsid w:val="0095567F"/>
    <w:rsid w:val="00955FE8"/>
    <w:rsid w:val="009660CF"/>
    <w:rsid w:val="00966EC5"/>
    <w:rsid w:val="0097240C"/>
    <w:rsid w:val="00972F11"/>
    <w:rsid w:val="00973530"/>
    <w:rsid w:val="00975222"/>
    <w:rsid w:val="00977609"/>
    <w:rsid w:val="00981282"/>
    <w:rsid w:val="009815DB"/>
    <w:rsid w:val="0098207C"/>
    <w:rsid w:val="0098368E"/>
    <w:rsid w:val="009907E4"/>
    <w:rsid w:val="009914D8"/>
    <w:rsid w:val="00991ACE"/>
    <w:rsid w:val="00992D3E"/>
    <w:rsid w:val="009956D5"/>
    <w:rsid w:val="00997D82"/>
    <w:rsid w:val="009A31C5"/>
    <w:rsid w:val="009A42D0"/>
    <w:rsid w:val="009A51CF"/>
    <w:rsid w:val="009A5944"/>
    <w:rsid w:val="009B1328"/>
    <w:rsid w:val="009B3058"/>
    <w:rsid w:val="009B4815"/>
    <w:rsid w:val="009B705F"/>
    <w:rsid w:val="009C2768"/>
    <w:rsid w:val="009C428A"/>
    <w:rsid w:val="009C4D36"/>
    <w:rsid w:val="009C4F60"/>
    <w:rsid w:val="009D2F2D"/>
    <w:rsid w:val="009D41B8"/>
    <w:rsid w:val="009E55BE"/>
    <w:rsid w:val="009F30AB"/>
    <w:rsid w:val="009F796E"/>
    <w:rsid w:val="00A00C40"/>
    <w:rsid w:val="00A00F99"/>
    <w:rsid w:val="00A05B17"/>
    <w:rsid w:val="00A06330"/>
    <w:rsid w:val="00A070EF"/>
    <w:rsid w:val="00A07D17"/>
    <w:rsid w:val="00A07E41"/>
    <w:rsid w:val="00A10024"/>
    <w:rsid w:val="00A105CC"/>
    <w:rsid w:val="00A12623"/>
    <w:rsid w:val="00A134CF"/>
    <w:rsid w:val="00A15C30"/>
    <w:rsid w:val="00A160A3"/>
    <w:rsid w:val="00A17252"/>
    <w:rsid w:val="00A21347"/>
    <w:rsid w:val="00A256A6"/>
    <w:rsid w:val="00A259E1"/>
    <w:rsid w:val="00A26648"/>
    <w:rsid w:val="00A276B0"/>
    <w:rsid w:val="00A304E4"/>
    <w:rsid w:val="00A33405"/>
    <w:rsid w:val="00A344FE"/>
    <w:rsid w:val="00A34621"/>
    <w:rsid w:val="00A36237"/>
    <w:rsid w:val="00A37D48"/>
    <w:rsid w:val="00A40FDD"/>
    <w:rsid w:val="00A45841"/>
    <w:rsid w:val="00A51707"/>
    <w:rsid w:val="00A549BF"/>
    <w:rsid w:val="00A57EAB"/>
    <w:rsid w:val="00A60642"/>
    <w:rsid w:val="00A67600"/>
    <w:rsid w:val="00A6780B"/>
    <w:rsid w:val="00A73FE8"/>
    <w:rsid w:val="00A76005"/>
    <w:rsid w:val="00A80159"/>
    <w:rsid w:val="00A83D8D"/>
    <w:rsid w:val="00A846B7"/>
    <w:rsid w:val="00A84F94"/>
    <w:rsid w:val="00A908A3"/>
    <w:rsid w:val="00A922BE"/>
    <w:rsid w:val="00A92BBD"/>
    <w:rsid w:val="00A93119"/>
    <w:rsid w:val="00A94E09"/>
    <w:rsid w:val="00A953A6"/>
    <w:rsid w:val="00A96DCD"/>
    <w:rsid w:val="00AA3E77"/>
    <w:rsid w:val="00AA5285"/>
    <w:rsid w:val="00AB0A01"/>
    <w:rsid w:val="00AB37BE"/>
    <w:rsid w:val="00AB4D8C"/>
    <w:rsid w:val="00AB76A8"/>
    <w:rsid w:val="00AB77C5"/>
    <w:rsid w:val="00AC00E1"/>
    <w:rsid w:val="00AC4A60"/>
    <w:rsid w:val="00AC4AA2"/>
    <w:rsid w:val="00AC53F9"/>
    <w:rsid w:val="00AD142A"/>
    <w:rsid w:val="00AD1CB5"/>
    <w:rsid w:val="00AD477A"/>
    <w:rsid w:val="00AD6C4C"/>
    <w:rsid w:val="00AD7502"/>
    <w:rsid w:val="00AD79CC"/>
    <w:rsid w:val="00AE0FA2"/>
    <w:rsid w:val="00AE0FB9"/>
    <w:rsid w:val="00AE313E"/>
    <w:rsid w:val="00AE67AB"/>
    <w:rsid w:val="00AF40A5"/>
    <w:rsid w:val="00AF61BF"/>
    <w:rsid w:val="00AF6EA2"/>
    <w:rsid w:val="00AF7D32"/>
    <w:rsid w:val="00B001A1"/>
    <w:rsid w:val="00B00F6A"/>
    <w:rsid w:val="00B01E52"/>
    <w:rsid w:val="00B04136"/>
    <w:rsid w:val="00B04497"/>
    <w:rsid w:val="00B1042B"/>
    <w:rsid w:val="00B11E17"/>
    <w:rsid w:val="00B13103"/>
    <w:rsid w:val="00B147E8"/>
    <w:rsid w:val="00B167EC"/>
    <w:rsid w:val="00B17BD1"/>
    <w:rsid w:val="00B23265"/>
    <w:rsid w:val="00B235BF"/>
    <w:rsid w:val="00B24F41"/>
    <w:rsid w:val="00B24FB2"/>
    <w:rsid w:val="00B259BF"/>
    <w:rsid w:val="00B27ABA"/>
    <w:rsid w:val="00B330C7"/>
    <w:rsid w:val="00B354FF"/>
    <w:rsid w:val="00B36783"/>
    <w:rsid w:val="00B4133A"/>
    <w:rsid w:val="00B458E4"/>
    <w:rsid w:val="00B45C3F"/>
    <w:rsid w:val="00B50F7E"/>
    <w:rsid w:val="00B520D8"/>
    <w:rsid w:val="00B55163"/>
    <w:rsid w:val="00B61FFD"/>
    <w:rsid w:val="00B67BE7"/>
    <w:rsid w:val="00B71178"/>
    <w:rsid w:val="00B7247E"/>
    <w:rsid w:val="00B73F1D"/>
    <w:rsid w:val="00B7741C"/>
    <w:rsid w:val="00B802AC"/>
    <w:rsid w:val="00B843FA"/>
    <w:rsid w:val="00B856F4"/>
    <w:rsid w:val="00B91F95"/>
    <w:rsid w:val="00B92B94"/>
    <w:rsid w:val="00B93813"/>
    <w:rsid w:val="00B943F4"/>
    <w:rsid w:val="00B962CC"/>
    <w:rsid w:val="00B96C52"/>
    <w:rsid w:val="00B9711E"/>
    <w:rsid w:val="00BA2757"/>
    <w:rsid w:val="00BA441F"/>
    <w:rsid w:val="00BA53A0"/>
    <w:rsid w:val="00BB1E5B"/>
    <w:rsid w:val="00BB29CF"/>
    <w:rsid w:val="00BB59A1"/>
    <w:rsid w:val="00BB6483"/>
    <w:rsid w:val="00BC1303"/>
    <w:rsid w:val="00BC22B4"/>
    <w:rsid w:val="00BC3475"/>
    <w:rsid w:val="00BC404A"/>
    <w:rsid w:val="00BC4C24"/>
    <w:rsid w:val="00BD0B21"/>
    <w:rsid w:val="00BD1E1C"/>
    <w:rsid w:val="00BD2527"/>
    <w:rsid w:val="00BD29A4"/>
    <w:rsid w:val="00BD3DAF"/>
    <w:rsid w:val="00BD721B"/>
    <w:rsid w:val="00BE03BE"/>
    <w:rsid w:val="00BE0ECD"/>
    <w:rsid w:val="00BE2B17"/>
    <w:rsid w:val="00BE3BFA"/>
    <w:rsid w:val="00BE6586"/>
    <w:rsid w:val="00BF1F14"/>
    <w:rsid w:val="00BF3403"/>
    <w:rsid w:val="00C03FAB"/>
    <w:rsid w:val="00C04A05"/>
    <w:rsid w:val="00C058FB"/>
    <w:rsid w:val="00C05A04"/>
    <w:rsid w:val="00C06317"/>
    <w:rsid w:val="00C20730"/>
    <w:rsid w:val="00C21B4B"/>
    <w:rsid w:val="00C24763"/>
    <w:rsid w:val="00C2662F"/>
    <w:rsid w:val="00C309DF"/>
    <w:rsid w:val="00C33F9E"/>
    <w:rsid w:val="00C379DE"/>
    <w:rsid w:val="00C40F5E"/>
    <w:rsid w:val="00C41B4B"/>
    <w:rsid w:val="00C42565"/>
    <w:rsid w:val="00C43526"/>
    <w:rsid w:val="00C43F83"/>
    <w:rsid w:val="00C44148"/>
    <w:rsid w:val="00C4569D"/>
    <w:rsid w:val="00C541C4"/>
    <w:rsid w:val="00C54BF6"/>
    <w:rsid w:val="00C57E52"/>
    <w:rsid w:val="00C6050F"/>
    <w:rsid w:val="00C65CFE"/>
    <w:rsid w:val="00C6636D"/>
    <w:rsid w:val="00C679F2"/>
    <w:rsid w:val="00C746F2"/>
    <w:rsid w:val="00C74DF9"/>
    <w:rsid w:val="00C840FC"/>
    <w:rsid w:val="00C84234"/>
    <w:rsid w:val="00C8489D"/>
    <w:rsid w:val="00C86D5F"/>
    <w:rsid w:val="00C87F1B"/>
    <w:rsid w:val="00CA252C"/>
    <w:rsid w:val="00CA2CC6"/>
    <w:rsid w:val="00CB55BF"/>
    <w:rsid w:val="00CB5BCD"/>
    <w:rsid w:val="00CD360D"/>
    <w:rsid w:val="00CD5B1E"/>
    <w:rsid w:val="00CD6879"/>
    <w:rsid w:val="00CD6B76"/>
    <w:rsid w:val="00CD7380"/>
    <w:rsid w:val="00CE16D4"/>
    <w:rsid w:val="00CE682F"/>
    <w:rsid w:val="00CF2171"/>
    <w:rsid w:val="00CF2F80"/>
    <w:rsid w:val="00CF3A4C"/>
    <w:rsid w:val="00CF4F8C"/>
    <w:rsid w:val="00CF5B5C"/>
    <w:rsid w:val="00CF75A1"/>
    <w:rsid w:val="00CF773D"/>
    <w:rsid w:val="00CF7A48"/>
    <w:rsid w:val="00D03886"/>
    <w:rsid w:val="00D0532B"/>
    <w:rsid w:val="00D11654"/>
    <w:rsid w:val="00D138FF"/>
    <w:rsid w:val="00D17146"/>
    <w:rsid w:val="00D17C7C"/>
    <w:rsid w:val="00D215EB"/>
    <w:rsid w:val="00D22050"/>
    <w:rsid w:val="00D23536"/>
    <w:rsid w:val="00D24D79"/>
    <w:rsid w:val="00D27641"/>
    <w:rsid w:val="00D302ED"/>
    <w:rsid w:val="00D325CB"/>
    <w:rsid w:val="00D32A97"/>
    <w:rsid w:val="00D32BC2"/>
    <w:rsid w:val="00D33862"/>
    <w:rsid w:val="00D340E9"/>
    <w:rsid w:val="00D34CBE"/>
    <w:rsid w:val="00D3529F"/>
    <w:rsid w:val="00D42247"/>
    <w:rsid w:val="00D4244D"/>
    <w:rsid w:val="00D44312"/>
    <w:rsid w:val="00D504BC"/>
    <w:rsid w:val="00D522EC"/>
    <w:rsid w:val="00D55BE9"/>
    <w:rsid w:val="00D56A6D"/>
    <w:rsid w:val="00D60B24"/>
    <w:rsid w:val="00D62A99"/>
    <w:rsid w:val="00D66D74"/>
    <w:rsid w:val="00D713A2"/>
    <w:rsid w:val="00D77F07"/>
    <w:rsid w:val="00D80ECA"/>
    <w:rsid w:val="00D816AC"/>
    <w:rsid w:val="00D81C08"/>
    <w:rsid w:val="00D8271E"/>
    <w:rsid w:val="00D83408"/>
    <w:rsid w:val="00D86E3F"/>
    <w:rsid w:val="00D87367"/>
    <w:rsid w:val="00DA0102"/>
    <w:rsid w:val="00DA0105"/>
    <w:rsid w:val="00DA1073"/>
    <w:rsid w:val="00DA162D"/>
    <w:rsid w:val="00DA588A"/>
    <w:rsid w:val="00DA59A9"/>
    <w:rsid w:val="00DA756D"/>
    <w:rsid w:val="00DB3635"/>
    <w:rsid w:val="00DB4E2C"/>
    <w:rsid w:val="00DB6190"/>
    <w:rsid w:val="00DB73BB"/>
    <w:rsid w:val="00DC01AD"/>
    <w:rsid w:val="00DC307E"/>
    <w:rsid w:val="00DC3BA6"/>
    <w:rsid w:val="00DD0E65"/>
    <w:rsid w:val="00DD3AEE"/>
    <w:rsid w:val="00DD4D91"/>
    <w:rsid w:val="00DD580E"/>
    <w:rsid w:val="00DD7AA9"/>
    <w:rsid w:val="00DE1304"/>
    <w:rsid w:val="00DE1519"/>
    <w:rsid w:val="00DE1AF9"/>
    <w:rsid w:val="00DE350D"/>
    <w:rsid w:val="00DE3526"/>
    <w:rsid w:val="00DE41F3"/>
    <w:rsid w:val="00DE6480"/>
    <w:rsid w:val="00DE6693"/>
    <w:rsid w:val="00DE7C3B"/>
    <w:rsid w:val="00DF01F3"/>
    <w:rsid w:val="00DF1167"/>
    <w:rsid w:val="00DF1DF1"/>
    <w:rsid w:val="00DF559C"/>
    <w:rsid w:val="00E0013F"/>
    <w:rsid w:val="00E00923"/>
    <w:rsid w:val="00E018C1"/>
    <w:rsid w:val="00E019ED"/>
    <w:rsid w:val="00E02C39"/>
    <w:rsid w:val="00E03CBA"/>
    <w:rsid w:val="00E05020"/>
    <w:rsid w:val="00E05023"/>
    <w:rsid w:val="00E10AD7"/>
    <w:rsid w:val="00E12B21"/>
    <w:rsid w:val="00E17E98"/>
    <w:rsid w:val="00E2153C"/>
    <w:rsid w:val="00E221A5"/>
    <w:rsid w:val="00E25D19"/>
    <w:rsid w:val="00E3219A"/>
    <w:rsid w:val="00E327F7"/>
    <w:rsid w:val="00E32EAC"/>
    <w:rsid w:val="00E3388A"/>
    <w:rsid w:val="00E37A80"/>
    <w:rsid w:val="00E440BA"/>
    <w:rsid w:val="00E463B8"/>
    <w:rsid w:val="00E471C8"/>
    <w:rsid w:val="00E4732D"/>
    <w:rsid w:val="00E5060A"/>
    <w:rsid w:val="00E50ED7"/>
    <w:rsid w:val="00E51F82"/>
    <w:rsid w:val="00E53060"/>
    <w:rsid w:val="00E5384E"/>
    <w:rsid w:val="00E55303"/>
    <w:rsid w:val="00E560AB"/>
    <w:rsid w:val="00E572B7"/>
    <w:rsid w:val="00E602D8"/>
    <w:rsid w:val="00E604CE"/>
    <w:rsid w:val="00E61A39"/>
    <w:rsid w:val="00E61FBE"/>
    <w:rsid w:val="00E62FFD"/>
    <w:rsid w:val="00E63453"/>
    <w:rsid w:val="00E63894"/>
    <w:rsid w:val="00E70A0B"/>
    <w:rsid w:val="00E72213"/>
    <w:rsid w:val="00E77CDF"/>
    <w:rsid w:val="00E77E04"/>
    <w:rsid w:val="00E817C7"/>
    <w:rsid w:val="00E820D1"/>
    <w:rsid w:val="00E86117"/>
    <w:rsid w:val="00E87703"/>
    <w:rsid w:val="00E90149"/>
    <w:rsid w:val="00E91B49"/>
    <w:rsid w:val="00E9703B"/>
    <w:rsid w:val="00E97918"/>
    <w:rsid w:val="00E97CBE"/>
    <w:rsid w:val="00E97F2D"/>
    <w:rsid w:val="00EA30D6"/>
    <w:rsid w:val="00EA5560"/>
    <w:rsid w:val="00EB23A5"/>
    <w:rsid w:val="00EB7DFD"/>
    <w:rsid w:val="00EC575D"/>
    <w:rsid w:val="00EC6704"/>
    <w:rsid w:val="00EC70BE"/>
    <w:rsid w:val="00EC75F1"/>
    <w:rsid w:val="00EC7BDF"/>
    <w:rsid w:val="00ED0B78"/>
    <w:rsid w:val="00ED1340"/>
    <w:rsid w:val="00ED1F3F"/>
    <w:rsid w:val="00ED282E"/>
    <w:rsid w:val="00ED2B7F"/>
    <w:rsid w:val="00ED737D"/>
    <w:rsid w:val="00EE2DC9"/>
    <w:rsid w:val="00EE3EA6"/>
    <w:rsid w:val="00EF00D1"/>
    <w:rsid w:val="00EF0BE1"/>
    <w:rsid w:val="00EF364C"/>
    <w:rsid w:val="00EF74E5"/>
    <w:rsid w:val="00F03A0D"/>
    <w:rsid w:val="00F14502"/>
    <w:rsid w:val="00F1457F"/>
    <w:rsid w:val="00F17384"/>
    <w:rsid w:val="00F17E6A"/>
    <w:rsid w:val="00F221DC"/>
    <w:rsid w:val="00F222B7"/>
    <w:rsid w:val="00F3022A"/>
    <w:rsid w:val="00F3027E"/>
    <w:rsid w:val="00F32650"/>
    <w:rsid w:val="00F33342"/>
    <w:rsid w:val="00F35502"/>
    <w:rsid w:val="00F4557F"/>
    <w:rsid w:val="00F45DFF"/>
    <w:rsid w:val="00F45F02"/>
    <w:rsid w:val="00F46583"/>
    <w:rsid w:val="00F5180C"/>
    <w:rsid w:val="00F52C3E"/>
    <w:rsid w:val="00F54825"/>
    <w:rsid w:val="00F6091F"/>
    <w:rsid w:val="00F61F14"/>
    <w:rsid w:val="00F625A5"/>
    <w:rsid w:val="00F631D0"/>
    <w:rsid w:val="00F6337D"/>
    <w:rsid w:val="00F6588F"/>
    <w:rsid w:val="00F70512"/>
    <w:rsid w:val="00F72252"/>
    <w:rsid w:val="00F75A63"/>
    <w:rsid w:val="00F75A9D"/>
    <w:rsid w:val="00F77D6B"/>
    <w:rsid w:val="00F83217"/>
    <w:rsid w:val="00F84375"/>
    <w:rsid w:val="00F848DF"/>
    <w:rsid w:val="00F85137"/>
    <w:rsid w:val="00F866E4"/>
    <w:rsid w:val="00F87B12"/>
    <w:rsid w:val="00F91F1C"/>
    <w:rsid w:val="00F921D9"/>
    <w:rsid w:val="00F94C94"/>
    <w:rsid w:val="00F95710"/>
    <w:rsid w:val="00FA50AB"/>
    <w:rsid w:val="00FA50FD"/>
    <w:rsid w:val="00FA5614"/>
    <w:rsid w:val="00FC051A"/>
    <w:rsid w:val="00FC1F60"/>
    <w:rsid w:val="00FC405F"/>
    <w:rsid w:val="00FC5469"/>
    <w:rsid w:val="00FC624C"/>
    <w:rsid w:val="00FD1297"/>
    <w:rsid w:val="00FD2ACC"/>
    <w:rsid w:val="00FD2BE7"/>
    <w:rsid w:val="00FD2EBC"/>
    <w:rsid w:val="00FD3CED"/>
    <w:rsid w:val="00FE0E4F"/>
    <w:rsid w:val="00FE2A18"/>
    <w:rsid w:val="00FE4722"/>
    <w:rsid w:val="00FE66BF"/>
    <w:rsid w:val="00FF1D36"/>
    <w:rsid w:val="0361D139"/>
    <w:rsid w:val="042B240B"/>
    <w:rsid w:val="059C17B9"/>
    <w:rsid w:val="0A715859"/>
    <w:rsid w:val="0D7469FF"/>
    <w:rsid w:val="0F566100"/>
    <w:rsid w:val="0FD1AC9E"/>
    <w:rsid w:val="124D7DF6"/>
    <w:rsid w:val="1329C98E"/>
    <w:rsid w:val="139D2F3C"/>
    <w:rsid w:val="14248BEB"/>
    <w:rsid w:val="15EDD2CC"/>
    <w:rsid w:val="177F374F"/>
    <w:rsid w:val="188FC797"/>
    <w:rsid w:val="1A361EBE"/>
    <w:rsid w:val="1AAD3841"/>
    <w:rsid w:val="1FA5572E"/>
    <w:rsid w:val="205FE536"/>
    <w:rsid w:val="20E3ACA1"/>
    <w:rsid w:val="25659638"/>
    <w:rsid w:val="27CA7E60"/>
    <w:rsid w:val="286AE28A"/>
    <w:rsid w:val="2C4659F7"/>
    <w:rsid w:val="30A406A2"/>
    <w:rsid w:val="30E6F36F"/>
    <w:rsid w:val="31F86917"/>
    <w:rsid w:val="3368359A"/>
    <w:rsid w:val="3440D5D1"/>
    <w:rsid w:val="35D3BDFF"/>
    <w:rsid w:val="36D8DB6C"/>
    <w:rsid w:val="3852B5CB"/>
    <w:rsid w:val="3BD787AB"/>
    <w:rsid w:val="3E57E2B3"/>
    <w:rsid w:val="3EAAB0B1"/>
    <w:rsid w:val="3F6740AF"/>
    <w:rsid w:val="41D03D13"/>
    <w:rsid w:val="43D90ED4"/>
    <w:rsid w:val="44BF27ED"/>
    <w:rsid w:val="450ECC8C"/>
    <w:rsid w:val="4768F192"/>
    <w:rsid w:val="47D5928C"/>
    <w:rsid w:val="4845505C"/>
    <w:rsid w:val="48828D5D"/>
    <w:rsid w:val="48AE4F66"/>
    <w:rsid w:val="4A30DA39"/>
    <w:rsid w:val="4BD27AB7"/>
    <w:rsid w:val="4C656694"/>
    <w:rsid w:val="4D690E6E"/>
    <w:rsid w:val="4EEFE377"/>
    <w:rsid w:val="55A64B59"/>
    <w:rsid w:val="55AD93E3"/>
    <w:rsid w:val="55ECAFA0"/>
    <w:rsid w:val="5B48250A"/>
    <w:rsid w:val="5D3A0F19"/>
    <w:rsid w:val="5E1E350F"/>
    <w:rsid w:val="6279FFE2"/>
    <w:rsid w:val="6488DDBC"/>
    <w:rsid w:val="66142AA9"/>
    <w:rsid w:val="68A21BAE"/>
    <w:rsid w:val="6DA36EDC"/>
    <w:rsid w:val="71D07DCF"/>
    <w:rsid w:val="71E65973"/>
    <w:rsid w:val="726D7FEF"/>
    <w:rsid w:val="736645D9"/>
    <w:rsid w:val="736DC027"/>
    <w:rsid w:val="75BEBC82"/>
    <w:rsid w:val="75F6463A"/>
    <w:rsid w:val="76ADC3BC"/>
    <w:rsid w:val="7795152E"/>
    <w:rsid w:val="79B34B6F"/>
    <w:rsid w:val="7CE3B93C"/>
    <w:rsid w:val="7F9F899F"/>
    <w:rsid w:val="7FC5CD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5DD57C"/>
  <w15:docId w15:val="{D8DC842A-A9C3-4C12-A967-7F961E05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E6A6F"/>
  </w:style>
  <w:style w:type="paragraph" w:styleId="Heading1">
    <w:name w:val="heading 1"/>
    <w:basedOn w:val="Normal"/>
    <w:next w:val="Normal"/>
    <w:qFormat/>
    <w:rsid w:val="00147A8B"/>
    <w:pPr>
      <w:spacing w:before="480" w:after="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sz w:val="24"/>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paragraph" w:styleId="Heading7">
    <w:name w:val="heading 7"/>
    <w:basedOn w:val="Normal"/>
    <w:next w:val="Normal"/>
    <w:link w:val="Heading7Char"/>
    <w:qFormat/>
    <w:rsid w:val="00AF40A5"/>
    <w:pPr>
      <w:widowControl w:val="0"/>
      <w:spacing w:after="0"/>
      <w:outlineLvl w:val="6"/>
    </w:pPr>
    <w:rPr>
      <w:rFonts w:eastAsia="Times New Roman" w:cs="Times New Roman"/>
      <w:b/>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emiHidden/>
    <w:rsid w:val="00147A8B"/>
    <w:pPr>
      <w:spacing w:before="480"/>
    </w:pPr>
    <w:rPr>
      <w:b/>
      <w:sz w:val="72"/>
    </w:rPr>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rsid w:val="009A31C5"/>
    <w:pPr>
      <w:tabs>
        <w:tab w:val="center" w:pos="4513"/>
        <w:tab w:val="right" w:pos="9026"/>
      </w:tabs>
      <w:spacing w:after="0"/>
    </w:pPr>
  </w:style>
  <w:style w:type="character" w:customStyle="1" w:styleId="HeaderChar">
    <w:name w:val="Header Char"/>
    <w:basedOn w:val="DefaultParagraphFont"/>
    <w:link w:val="Header"/>
    <w:uiPriority w:val="99"/>
    <w:semiHidden/>
    <w:rsid w:val="00C058FB"/>
    <w:rPr>
      <w:rFonts w:ascii="Arial" w:eastAsia="Arial" w:hAnsi="Arial" w:cs="Arial"/>
      <w:color w:val="000000"/>
    </w:rPr>
  </w:style>
  <w:style w:type="paragraph" w:styleId="Footer">
    <w:name w:val="footer"/>
    <w:basedOn w:val="Normal"/>
    <w:link w:val="FooterChar"/>
    <w:rsid w:val="002026E8"/>
    <w:pPr>
      <w:tabs>
        <w:tab w:val="center" w:pos="4513"/>
        <w:tab w:val="right" w:pos="9026"/>
      </w:tabs>
      <w:spacing w:before="120" w:after="0"/>
      <w:jc w:val="right"/>
    </w:pPr>
    <w:rPr>
      <w:rFonts w:asciiTheme="minorHAnsi" w:eastAsiaTheme="minorHAnsi" w:hAnsiTheme="minorHAnsi"/>
      <w:color w:val="0065BD"/>
      <w:sz w:val="18"/>
      <w:szCs w:val="18"/>
      <w:lang w:eastAsia="en-US"/>
    </w:rPr>
  </w:style>
  <w:style w:type="character" w:customStyle="1" w:styleId="FooterChar">
    <w:name w:val="Footer Char"/>
    <w:basedOn w:val="DefaultParagraphFont"/>
    <w:link w:val="Footer"/>
    <w:uiPriority w:val="99"/>
    <w:semiHidden/>
    <w:rsid w:val="00C058FB"/>
    <w:rPr>
      <w:rFonts w:eastAsiaTheme="minorHAnsi"/>
      <w:color w:val="0065BD"/>
      <w:sz w:val="18"/>
      <w:szCs w:val="18"/>
      <w:lang w:eastAsia="en-US"/>
    </w:rPr>
  </w:style>
  <w:style w:type="paragraph" w:customStyle="1" w:styleId="Coversubtitle">
    <w:name w:val="Cover subtitle"/>
    <w:basedOn w:val="Normal"/>
    <w:rsid w:val="000234C5"/>
    <w:pPr>
      <w:spacing w:before="720"/>
    </w:pPr>
    <w:rPr>
      <w:rFonts w:asciiTheme="majorHAnsi" w:hAnsiTheme="majorHAnsi"/>
      <w:color w:val="6E2B62" w:themeColor="accent2"/>
    </w:rPr>
  </w:style>
  <w:style w:type="paragraph" w:customStyle="1" w:styleId="Bodycopy">
    <w:name w:val="Body copy"/>
    <w:basedOn w:val="Normal"/>
    <w:qFormat/>
    <w:rsid w:val="00C44148"/>
    <w:rPr>
      <w:rFonts w:asciiTheme="minorHAnsi" w:hAnsiTheme="minorHAnsi"/>
      <w:color w:val="3C3C3B"/>
      <w:szCs w:val="24"/>
    </w:rPr>
  </w:style>
  <w:style w:type="paragraph" w:customStyle="1" w:styleId="Runningfooter">
    <w:name w:val="Running footer"/>
    <w:basedOn w:val="Header"/>
    <w:rsid w:val="006B50BC"/>
    <w:pPr>
      <w:tabs>
        <w:tab w:val="clear" w:pos="4513"/>
        <w:tab w:val="clear" w:pos="9026"/>
        <w:tab w:val="right" w:pos="9638"/>
      </w:tabs>
      <w:spacing w:before="200"/>
    </w:pPr>
    <w:rPr>
      <w:rFonts w:eastAsiaTheme="minorHAnsi"/>
      <w:noProof/>
      <w:color w:val="3C3C3B"/>
      <w:sz w:val="16"/>
      <w:szCs w:val="18"/>
    </w:rPr>
  </w:style>
  <w:style w:type="paragraph" w:customStyle="1" w:styleId="Coverdate">
    <w:name w:val="Cover date"/>
    <w:basedOn w:val="Normal"/>
    <w:rsid w:val="000234C5"/>
    <w:pPr>
      <w:spacing w:before="240" w:after="0"/>
      <w:contextualSpacing/>
    </w:pPr>
    <w:rPr>
      <w:rFonts w:asciiTheme="minorHAnsi" w:eastAsiaTheme="minorHAnsi" w:hAnsiTheme="minorHAnsi"/>
      <w:color w:val="3C3C3B"/>
      <w:szCs w:val="24"/>
      <w:lang w:eastAsia="en-US"/>
    </w:rPr>
  </w:style>
  <w:style w:type="paragraph" w:customStyle="1" w:styleId="Covertitle">
    <w:name w:val="Cover title"/>
    <w:basedOn w:val="Normal"/>
    <w:next w:val="Coversubtitle"/>
    <w:rsid w:val="000E6A6F"/>
    <w:pPr>
      <w:spacing w:after="0"/>
      <w:ind w:right="1274"/>
    </w:pPr>
    <w:rPr>
      <w:rFonts w:asciiTheme="majorHAnsi" w:eastAsiaTheme="minorHAnsi" w:hAnsiTheme="majorHAnsi"/>
      <w:b/>
      <w:color w:val="3C3C3B"/>
      <w:sz w:val="40"/>
      <w:szCs w:val="48"/>
      <w:lang w:eastAsia="en-US"/>
    </w:rPr>
  </w:style>
  <w:style w:type="paragraph" w:customStyle="1" w:styleId="HeadingA">
    <w:name w:val="Heading A"/>
    <w:basedOn w:val="Normal"/>
    <w:next w:val="Bodycopy"/>
    <w:qFormat/>
    <w:rsid w:val="000234C5"/>
    <w:pPr>
      <w:numPr>
        <w:numId w:val="5"/>
      </w:numPr>
      <w:spacing w:before="560" w:after="240"/>
      <w:outlineLvl w:val="0"/>
    </w:pPr>
    <w:rPr>
      <w:rFonts w:asciiTheme="majorHAnsi" w:eastAsiaTheme="minorHAnsi" w:hAnsiTheme="majorHAnsi" w:cs="Times New Roman"/>
      <w:color w:val="E35205" w:themeColor="accent1"/>
      <w:sz w:val="32"/>
      <w:szCs w:val="32"/>
      <w:lang w:eastAsia="en-US"/>
    </w:rPr>
  </w:style>
  <w:style w:type="paragraph" w:customStyle="1" w:styleId="Standfirst">
    <w:name w:val="Standfirst"/>
    <w:basedOn w:val="Bodycopy"/>
    <w:semiHidden/>
    <w:qFormat/>
    <w:rsid w:val="007459D1"/>
    <w:pPr>
      <w:spacing w:before="120"/>
    </w:pPr>
    <w:rPr>
      <w:rFonts w:eastAsiaTheme="minorHAnsi"/>
      <w:i/>
      <w:color w:val="6E2B62" w:themeColor="accent2"/>
      <w:sz w:val="34"/>
      <w:szCs w:val="34"/>
      <w:lang w:eastAsia="en-US"/>
    </w:rPr>
  </w:style>
  <w:style w:type="paragraph" w:customStyle="1" w:styleId="HeadingB">
    <w:name w:val="Heading B"/>
    <w:basedOn w:val="Bodycopy"/>
    <w:next w:val="Bodycopy"/>
    <w:qFormat/>
    <w:rsid w:val="000E6A6F"/>
    <w:pPr>
      <w:numPr>
        <w:ilvl w:val="1"/>
        <w:numId w:val="5"/>
      </w:numPr>
      <w:spacing w:before="600"/>
      <w:outlineLvl w:val="1"/>
    </w:pPr>
    <w:rPr>
      <w:rFonts w:eastAsiaTheme="minorHAnsi"/>
      <w:b/>
      <w:sz w:val="28"/>
      <w:szCs w:val="28"/>
      <w:lang w:eastAsia="en-US"/>
    </w:rPr>
  </w:style>
  <w:style w:type="paragraph" w:customStyle="1" w:styleId="HeadingC">
    <w:name w:val="Heading C"/>
    <w:basedOn w:val="Normal"/>
    <w:next w:val="Bodycopy"/>
    <w:rsid w:val="000234C5"/>
    <w:pPr>
      <w:numPr>
        <w:ilvl w:val="2"/>
        <w:numId w:val="5"/>
      </w:numPr>
      <w:spacing w:before="360" w:line="300" w:lineRule="exact"/>
      <w:jc w:val="both"/>
      <w:outlineLvl w:val="2"/>
    </w:pPr>
    <w:rPr>
      <w:color w:val="6E2B62" w:themeColor="accent2"/>
    </w:rPr>
  </w:style>
  <w:style w:type="paragraph" w:customStyle="1" w:styleId="HeadingDshort">
    <w:name w:val="Heading D short"/>
    <w:basedOn w:val="Normal"/>
    <w:next w:val="Bodycopy"/>
    <w:semiHidden/>
    <w:rsid w:val="00796FAD"/>
    <w:pPr>
      <w:spacing w:before="360"/>
      <w:jc w:val="both"/>
      <w:outlineLvl w:val="3"/>
    </w:pPr>
    <w:rPr>
      <w:color w:val="0065BD"/>
      <w:sz w:val="24"/>
      <w:szCs w:val="24"/>
    </w:rPr>
  </w:style>
  <w:style w:type="paragraph" w:styleId="ListBullet">
    <w:name w:val="List Bullet"/>
    <w:basedOn w:val="Bodycopy"/>
    <w:rsid w:val="00AB37BE"/>
    <w:pPr>
      <w:numPr>
        <w:numId w:val="2"/>
      </w:numPr>
      <w:tabs>
        <w:tab w:val="left" w:pos="284"/>
      </w:tabs>
      <w:spacing w:after="60"/>
      <w:ind w:left="284" w:hanging="284"/>
    </w:pPr>
  </w:style>
  <w:style w:type="paragraph" w:styleId="ListBullet2">
    <w:name w:val="List Bullet 2"/>
    <w:basedOn w:val="ListBullet"/>
    <w:rsid w:val="00457BF8"/>
    <w:pPr>
      <w:spacing w:after="120"/>
    </w:p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eastAsiaTheme="minorHAnsi"/>
      <w:color w:val="6E2B62" w:themeColor="accent2"/>
      <w:sz w:val="26"/>
      <w:szCs w:val="26"/>
      <w:lang w:eastAsia="en-US"/>
    </w:rPr>
  </w:style>
  <w:style w:type="paragraph" w:customStyle="1" w:styleId="Figuretitle">
    <w:name w:val="Figure title"/>
    <w:basedOn w:val="Bodycopy"/>
    <w:next w:val="Bodycopy"/>
    <w:semiHidden/>
    <w:rsid w:val="00B1042B"/>
    <w:pPr>
      <w:numPr>
        <w:numId w:val="3"/>
      </w:numPr>
      <w:tabs>
        <w:tab w:val="left" w:pos="1418"/>
      </w:tabs>
      <w:spacing w:after="240"/>
      <w:ind w:left="1418" w:hanging="1418"/>
    </w:pPr>
    <w:rPr>
      <w:b/>
      <w:color w:val="006BB6"/>
    </w:rPr>
  </w:style>
  <w:style w:type="table" w:customStyle="1" w:styleId="ListTable3-Accent12">
    <w:name w:val="List Table 3 - Accent 12"/>
    <w:basedOn w:val="TableNormal"/>
    <w:next w:val="ListTable3-Accent11"/>
    <w:uiPriority w:val="48"/>
    <w:rsid w:val="0040121F"/>
    <w:pPr>
      <w:spacing w:after="0"/>
    </w:pPr>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5DC4CF"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Hyperlink">
    <w:name w:val="Hyperlink"/>
    <w:rsid w:val="008F1BE6"/>
    <w:rPr>
      <w:color w:val="3C3C3B"/>
      <w:u w:val="single"/>
    </w:rPr>
  </w:style>
  <w:style w:type="table" w:customStyle="1" w:styleId="ListTable3-Accent11">
    <w:name w:val="List Table 3 - Accent 11"/>
    <w:basedOn w:val="TableNormal"/>
    <w:uiPriority w:val="48"/>
    <w:rsid w:val="0040121F"/>
    <w:pPr>
      <w:spacing w:after="0"/>
    </w:pPr>
    <w:tblPr>
      <w:tblStyleRowBandSize w:val="1"/>
      <w:tblStyleColBandSize w:val="1"/>
      <w:tblBorders>
        <w:top w:val="single" w:sz="4" w:space="0" w:color="E35205" w:themeColor="accent1"/>
        <w:left w:val="single" w:sz="4" w:space="0" w:color="E35205" w:themeColor="accent1"/>
        <w:bottom w:val="single" w:sz="4" w:space="0" w:color="E35205" w:themeColor="accent1"/>
        <w:right w:val="single" w:sz="4" w:space="0" w:color="E35205" w:themeColor="accent1"/>
      </w:tblBorders>
    </w:tblPr>
    <w:tblStylePr w:type="firstRow">
      <w:rPr>
        <w:b/>
        <w:bCs/>
        <w:color w:val="FFFFFF" w:themeColor="background1"/>
      </w:rPr>
      <w:tblPr/>
      <w:tcPr>
        <w:shd w:val="clear" w:color="auto" w:fill="E35205" w:themeFill="accent1"/>
      </w:tcPr>
    </w:tblStylePr>
    <w:tblStylePr w:type="lastRow">
      <w:rPr>
        <w:b/>
        <w:bCs/>
      </w:rPr>
      <w:tblPr/>
      <w:tcPr>
        <w:tcBorders>
          <w:top w:val="double" w:sz="4" w:space="0" w:color="E3520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1"/>
          <w:right w:val="single" w:sz="4" w:space="0" w:color="E35205" w:themeColor="accent1"/>
        </w:tcBorders>
      </w:tcPr>
    </w:tblStylePr>
    <w:tblStylePr w:type="band1Horz">
      <w:tblPr/>
      <w:tcPr>
        <w:tcBorders>
          <w:top w:val="single" w:sz="4" w:space="0" w:color="E35205" w:themeColor="accent1"/>
          <w:bottom w:val="single" w:sz="4" w:space="0" w:color="E3520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1"/>
          <w:left w:val="nil"/>
        </w:tcBorders>
      </w:tcPr>
    </w:tblStylePr>
    <w:tblStylePr w:type="swCell">
      <w:tblPr/>
      <w:tcPr>
        <w:tcBorders>
          <w:top w:val="double" w:sz="4" w:space="0" w:color="E35205" w:themeColor="accent1"/>
          <w:right w:val="nil"/>
        </w:tcBorders>
      </w:tcPr>
    </w:tblStylePr>
  </w:style>
  <w:style w:type="table" w:styleId="TableGrid">
    <w:name w:val="Table Grid"/>
    <w:basedOn w:val="TableNormal"/>
    <w:uiPriority w:val="59"/>
    <w:rsid w:val="002C7E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pPr>
      <w:spacing w:after="0"/>
    </w:pPr>
    <w:tblPr>
      <w:tblStyleRowBandSize w:val="1"/>
      <w:tblStyleColBandSize w:val="1"/>
      <w:tblBorders>
        <w:top w:val="single" w:sz="8" w:space="0" w:color="4F758B" w:themeColor="accent3"/>
        <w:left w:val="single" w:sz="8" w:space="0" w:color="4F758B" w:themeColor="accent3"/>
        <w:bottom w:val="single" w:sz="8" w:space="0" w:color="4F758B" w:themeColor="accent3"/>
        <w:right w:val="single" w:sz="8" w:space="0" w:color="4F758B" w:themeColor="accent3"/>
      </w:tblBorders>
    </w:tblPr>
    <w:tblStylePr w:type="firstRow">
      <w:pPr>
        <w:spacing w:before="0" w:after="0" w:line="240" w:lineRule="auto"/>
      </w:pPr>
      <w:rPr>
        <w:b/>
        <w:bCs/>
        <w:color w:val="FFFFFF" w:themeColor="background1"/>
      </w:rPr>
      <w:tblPr/>
      <w:tcPr>
        <w:shd w:val="clear" w:color="auto" w:fill="4F758B" w:themeFill="accent3"/>
      </w:tcPr>
    </w:tblStylePr>
    <w:tblStylePr w:type="lastRow">
      <w:pPr>
        <w:spacing w:before="0" w:after="0" w:line="240" w:lineRule="auto"/>
      </w:pPr>
      <w:rPr>
        <w:b/>
        <w:bCs/>
      </w:rPr>
      <w:tblPr/>
      <w:tcPr>
        <w:tcBorders>
          <w:top w:val="double" w:sz="6" w:space="0" w:color="4F758B" w:themeColor="accent3"/>
          <w:left w:val="single" w:sz="8" w:space="0" w:color="4F758B" w:themeColor="accent3"/>
          <w:bottom w:val="single" w:sz="8" w:space="0" w:color="4F758B" w:themeColor="accent3"/>
          <w:right w:val="single" w:sz="8" w:space="0" w:color="4F758B" w:themeColor="accent3"/>
        </w:tcBorders>
      </w:tcPr>
    </w:tblStylePr>
    <w:tblStylePr w:type="firstCol">
      <w:rPr>
        <w:b/>
        <w:bCs/>
      </w:rPr>
    </w:tblStylePr>
    <w:tblStylePr w:type="lastCol">
      <w:rPr>
        <w:b/>
        <w:bCs/>
      </w:rPr>
    </w:tblStylePr>
    <w:tblStylePr w:type="band1Vert">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tblStylePr w:type="band1Horz">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style>
  <w:style w:type="table" w:styleId="MediumShading1-Accent3">
    <w:name w:val="Medium Shading 1 Accent 3"/>
    <w:basedOn w:val="TableNormal"/>
    <w:uiPriority w:val="63"/>
    <w:rsid w:val="002C7E2D"/>
    <w:pPr>
      <w:spacing w:after="0"/>
    </w:pPr>
    <w:tblPr>
      <w:tblStyleRowBandSize w:val="1"/>
      <w:tblStyleColBandSize w:val="1"/>
      <w:tbl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single" w:sz="8" w:space="0" w:color="7399AF" w:themeColor="accent3" w:themeTint="BF"/>
      </w:tblBorders>
    </w:tblPr>
    <w:tblStylePr w:type="firstRow">
      <w:pPr>
        <w:spacing w:before="0" w:after="0" w:line="240" w:lineRule="auto"/>
      </w:pPr>
      <w:rPr>
        <w:b/>
        <w:bCs/>
        <w:color w:val="FFFFFF" w:themeColor="background1"/>
      </w:rPr>
      <w:tblPr/>
      <w:tcPr>
        <w:tc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shd w:val="clear" w:color="auto" w:fill="4F758B" w:themeFill="accent3"/>
      </w:tcPr>
    </w:tblStylePr>
    <w:tblStylePr w:type="lastRow">
      <w:pPr>
        <w:spacing w:before="0" w:after="0" w:line="240" w:lineRule="auto"/>
      </w:pPr>
      <w:rPr>
        <w:b/>
        <w:bCs/>
      </w:rPr>
      <w:tblPr/>
      <w:tcPr>
        <w:tcBorders>
          <w:top w:val="double" w:sz="6"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3" w:themeFillTint="3F"/>
      </w:tcPr>
    </w:tblStylePr>
    <w:tblStylePr w:type="band1Horz">
      <w:tblPr/>
      <w:tcPr>
        <w:tcBorders>
          <w:insideH w:val="nil"/>
          <w:insideV w:val="nil"/>
        </w:tcBorders>
        <w:shd w:val="clear" w:color="auto" w:fill="D0DDE4"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pPr>
      <w:spacing w:after="0"/>
    </w:pPr>
    <w:rPr>
      <w:color w:val="3B5767" w:themeColor="accent3" w:themeShade="BF"/>
    </w:rPr>
    <w:tblPr>
      <w:tblStyleRowBandSize w:val="1"/>
      <w:tblStyleColBandSize w:val="1"/>
      <w:tblBorders>
        <w:top w:val="single" w:sz="8" w:space="0" w:color="4F758B" w:themeColor="accent3"/>
        <w:bottom w:val="single" w:sz="8" w:space="0" w:color="4F758B" w:themeColor="accent3"/>
      </w:tblBorders>
    </w:tblPr>
    <w:tblStylePr w:type="fir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la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3" w:themeFillTint="3F"/>
      </w:tcPr>
    </w:tblStylePr>
    <w:tblStylePr w:type="band1Horz">
      <w:tblPr/>
      <w:tcPr>
        <w:tcBorders>
          <w:left w:val="nil"/>
          <w:right w:val="nil"/>
          <w:insideH w:val="nil"/>
          <w:insideV w:val="nil"/>
        </w:tcBorders>
        <w:shd w:val="clear" w:color="auto" w:fill="D0DDE4" w:themeFill="accent3" w:themeFillTint="3F"/>
      </w:tcPr>
    </w:tblStylePr>
  </w:style>
  <w:style w:type="paragraph" w:customStyle="1" w:styleId="Tabletitle">
    <w:name w:val="Table title"/>
    <w:basedOn w:val="HeadingC"/>
    <w:semiHidden/>
    <w:rsid w:val="001A7C4A"/>
    <w:pPr>
      <w:widowControl w:val="0"/>
      <w:numPr>
        <w:ilvl w:val="0"/>
        <w:numId w:val="4"/>
      </w:numPr>
      <w:tabs>
        <w:tab w:val="left" w:pos="1418"/>
      </w:tabs>
      <w:ind w:left="1418" w:hanging="1418"/>
      <w:jc w:val="left"/>
    </w:pPr>
    <w:rPr>
      <w:color w:val="E35205" w:themeColor="accent1"/>
    </w:rPr>
  </w:style>
  <w:style w:type="paragraph" w:styleId="ListNumber">
    <w:name w:val="List Number"/>
    <w:basedOn w:val="Bodycopy"/>
    <w:rsid w:val="00796FAD"/>
    <w:pPr>
      <w:numPr>
        <w:numId w:val="1"/>
      </w:numPr>
    </w:pPr>
  </w:style>
  <w:style w:type="paragraph" w:customStyle="1" w:styleId="Picturecaption">
    <w:name w:val="Picture caption"/>
    <w:basedOn w:val="Bodycopy"/>
    <w:semiHidden/>
    <w:rsid w:val="00B27ABA"/>
    <w:pPr>
      <w:spacing w:before="120" w:after="360"/>
    </w:pPr>
    <w:rPr>
      <w:color w:val="000000" w:themeColor="text1"/>
      <w:sz w:val="18"/>
      <w:szCs w:val="18"/>
    </w:rPr>
  </w:style>
  <w:style w:type="paragraph" w:styleId="BalloonText">
    <w:name w:val="Balloon Text"/>
    <w:basedOn w:val="Normal"/>
    <w:link w:val="BalloonTextChar"/>
    <w:semiHidden/>
    <w:unhideWhenUsed/>
    <w:rsid w:val="009220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nhideWhenUsed/>
    <w:rsid w:val="009341E4"/>
    <w:rPr>
      <w:color w:val="5DC4CF" w:themeColor="followedHyperlink"/>
      <w:u w:val="single"/>
    </w:rPr>
  </w:style>
  <w:style w:type="paragraph" w:styleId="ListParagraph">
    <w:name w:val="List Paragraph"/>
    <w:basedOn w:val="Normal"/>
    <w:uiPriority w:val="34"/>
    <w:qFormat/>
    <w:rsid w:val="000E34ED"/>
    <w:pPr>
      <w:ind w:left="720"/>
      <w:contextualSpacing/>
    </w:pPr>
  </w:style>
  <w:style w:type="paragraph" w:styleId="NormalWeb">
    <w:name w:val="Normal (Web)"/>
    <w:basedOn w:val="Normal"/>
    <w:uiPriority w:val="99"/>
    <w:semiHidden/>
    <w:unhideWhenUsed/>
    <w:rsid w:val="00BB1E5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2E1086"/>
    <w:pPr>
      <w:spacing w:after="0"/>
    </w:pPr>
    <w:rPr>
      <w:lang w:val="en-US" w:eastAsia="en-US"/>
    </w:rPr>
  </w:style>
  <w:style w:type="character" w:customStyle="1" w:styleId="NoSpacingChar">
    <w:name w:val="No Spacing Char"/>
    <w:basedOn w:val="DefaultParagraphFont"/>
    <w:link w:val="NoSpacing"/>
    <w:uiPriority w:val="1"/>
    <w:semiHidden/>
    <w:rsid w:val="00D522EC"/>
    <w:rPr>
      <w:lang w:val="en-US" w:eastAsia="en-US"/>
    </w:rPr>
  </w:style>
  <w:style w:type="paragraph" w:customStyle="1" w:styleId="Tableheading">
    <w:name w:val="Table heading"/>
    <w:basedOn w:val="Normal"/>
    <w:semiHidden/>
    <w:rsid w:val="009257AC"/>
    <w:pPr>
      <w:spacing w:after="0"/>
    </w:pPr>
    <w:rPr>
      <w:bCs/>
      <w:color w:val="3C3C3B"/>
    </w:rPr>
  </w:style>
  <w:style w:type="paragraph" w:customStyle="1" w:styleId="Tablebodycopy">
    <w:name w:val="Table body copy"/>
    <w:basedOn w:val="Tableheading"/>
    <w:semiHidden/>
    <w:rsid w:val="00254656"/>
  </w:style>
  <w:style w:type="character" w:styleId="Emphasis">
    <w:name w:val="Emphasis"/>
    <w:basedOn w:val="DefaultParagraphFont"/>
    <w:qFormat/>
    <w:rsid w:val="00567AE5"/>
    <w:rPr>
      <w:i/>
      <w:iCs/>
    </w:rPr>
  </w:style>
  <w:style w:type="table" w:customStyle="1" w:styleId="GridTable4-Accent21">
    <w:name w:val="Grid Table 4 - Accent 21"/>
    <w:basedOn w:val="TableNormal"/>
    <w:uiPriority w:val="49"/>
    <w:rsid w:val="00230CC4"/>
    <w:pPr>
      <w:spacing w:after="0"/>
    </w:pPr>
    <w:tblPr>
      <w:tblStyleRowBandSize w:val="1"/>
      <w:tblStyleColBandSize w:val="1"/>
      <w:tblBorders>
        <w:top w:val="single" w:sz="4" w:space="0" w:color="C264B1" w:themeColor="accent2" w:themeTint="99"/>
        <w:left w:val="single" w:sz="4" w:space="0" w:color="C264B1" w:themeColor="accent2" w:themeTint="99"/>
        <w:bottom w:val="single" w:sz="4" w:space="0" w:color="C264B1" w:themeColor="accent2" w:themeTint="99"/>
        <w:right w:val="single" w:sz="4" w:space="0" w:color="C264B1" w:themeColor="accent2" w:themeTint="99"/>
        <w:insideH w:val="single" w:sz="4" w:space="0" w:color="C264B1" w:themeColor="accent2" w:themeTint="99"/>
        <w:insideV w:val="single" w:sz="4" w:space="0" w:color="C264B1" w:themeColor="accent2" w:themeTint="99"/>
      </w:tblBorders>
    </w:tblPr>
    <w:tblStylePr w:type="firstRow">
      <w:rPr>
        <w:b/>
        <w:bCs/>
        <w:color w:val="FFFFFF" w:themeColor="background1"/>
      </w:rPr>
      <w:tblPr/>
      <w:tcPr>
        <w:tcBorders>
          <w:top w:val="single" w:sz="4" w:space="0" w:color="6E2B62" w:themeColor="accent2"/>
          <w:left w:val="single" w:sz="4" w:space="0" w:color="6E2B62" w:themeColor="accent2"/>
          <w:bottom w:val="single" w:sz="4" w:space="0" w:color="6E2B62" w:themeColor="accent2"/>
          <w:right w:val="single" w:sz="4" w:space="0" w:color="6E2B62" w:themeColor="accent2"/>
          <w:insideH w:val="nil"/>
          <w:insideV w:val="nil"/>
        </w:tcBorders>
        <w:shd w:val="clear" w:color="auto" w:fill="6E2B62" w:themeFill="accent2"/>
      </w:tcPr>
    </w:tblStylePr>
    <w:tblStylePr w:type="lastRow">
      <w:rPr>
        <w:b/>
        <w:bCs/>
      </w:rPr>
      <w:tblPr/>
      <w:tcPr>
        <w:tcBorders>
          <w:top w:val="double" w:sz="4" w:space="0" w:color="6E2B62" w:themeColor="accent2"/>
        </w:tcBorders>
      </w:tcPr>
    </w:tblStylePr>
    <w:tblStylePr w:type="firstCol">
      <w:rPr>
        <w:b/>
        <w:bCs/>
      </w:rPr>
    </w:tblStylePr>
    <w:tblStylePr w:type="lastCol">
      <w:rPr>
        <w:b/>
        <w:bCs/>
      </w:rPr>
    </w:tblStylePr>
    <w:tblStylePr w:type="band1Vert">
      <w:tblPr/>
      <w:tcPr>
        <w:shd w:val="clear" w:color="auto" w:fill="EBCBE5" w:themeFill="accent2" w:themeFillTint="33"/>
      </w:tcPr>
    </w:tblStylePr>
    <w:tblStylePr w:type="band1Horz">
      <w:tblPr/>
      <w:tcPr>
        <w:shd w:val="clear" w:color="auto" w:fill="EBCBE5" w:themeFill="accent2" w:themeFillTint="33"/>
      </w:tcPr>
    </w:tblStylePr>
  </w:style>
  <w:style w:type="character" w:customStyle="1" w:styleId="Heading7Char">
    <w:name w:val="Heading 7 Char"/>
    <w:basedOn w:val="DefaultParagraphFont"/>
    <w:link w:val="Heading7"/>
    <w:rsid w:val="00AF40A5"/>
    <w:rPr>
      <w:rFonts w:eastAsia="Times New Roman" w:cs="Times New Roman"/>
      <w:b/>
      <w:sz w:val="32"/>
      <w:szCs w:val="24"/>
      <w:lang w:eastAsia="en-US"/>
    </w:rPr>
  </w:style>
  <w:style w:type="character" w:styleId="PageNumber">
    <w:name w:val="page number"/>
    <w:basedOn w:val="DefaultParagraphFont"/>
    <w:rsid w:val="00AF40A5"/>
  </w:style>
  <w:style w:type="character" w:styleId="CommentReference">
    <w:name w:val="annotation reference"/>
    <w:semiHidden/>
    <w:rsid w:val="00AF40A5"/>
    <w:rPr>
      <w:sz w:val="16"/>
      <w:szCs w:val="16"/>
    </w:rPr>
  </w:style>
  <w:style w:type="paragraph" w:styleId="CommentText">
    <w:name w:val="annotation text"/>
    <w:basedOn w:val="Normal"/>
    <w:link w:val="CommentTextChar"/>
    <w:semiHidden/>
    <w:rsid w:val="00AF40A5"/>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F40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F40A5"/>
    <w:rPr>
      <w:b/>
      <w:bCs/>
    </w:rPr>
  </w:style>
  <w:style w:type="character" w:customStyle="1" w:styleId="CommentSubjectChar">
    <w:name w:val="Comment Subject Char"/>
    <w:basedOn w:val="CommentTextChar"/>
    <w:link w:val="CommentSubject"/>
    <w:semiHidden/>
    <w:rsid w:val="00AF40A5"/>
    <w:rPr>
      <w:rFonts w:ascii="Times New Roman" w:eastAsia="Times New Roman" w:hAnsi="Times New Roman" w:cs="Times New Roman"/>
      <w:b/>
      <w:bCs/>
      <w:sz w:val="20"/>
      <w:szCs w:val="20"/>
    </w:rPr>
  </w:style>
  <w:style w:type="paragraph" w:customStyle="1" w:styleId="1">
    <w:name w:val="1"/>
    <w:basedOn w:val="Normal"/>
    <w:rsid w:val="00AF40A5"/>
    <w:pPr>
      <w:spacing w:after="240"/>
    </w:pPr>
    <w:rPr>
      <w:rFonts w:ascii="Arial" w:eastAsia="Times New Roman" w:hAnsi="Arial" w:cs="Arial"/>
      <w:b/>
      <w:bCs/>
      <w:sz w:val="96"/>
      <w:szCs w:val="24"/>
      <w:lang w:eastAsia="en-US"/>
    </w:rPr>
  </w:style>
  <w:style w:type="paragraph" w:customStyle="1" w:styleId="indentbullet">
    <w:name w:val="indent bullet"/>
    <w:basedOn w:val="Heading1"/>
    <w:autoRedefine/>
    <w:rsid w:val="00AF40A5"/>
    <w:pPr>
      <w:numPr>
        <w:numId w:val="6"/>
      </w:numPr>
      <w:spacing w:before="0"/>
    </w:pPr>
    <w:rPr>
      <w:rFonts w:ascii="Arial" w:eastAsia="Times New Roman" w:hAnsi="Arial" w:cs="Arial"/>
      <w:b w:val="0"/>
      <w:color w:val="auto"/>
      <w:szCs w:val="24"/>
      <w:lang w:eastAsia="en-US"/>
    </w:rPr>
  </w:style>
  <w:style w:type="paragraph" w:customStyle="1" w:styleId="outdentbody">
    <w:name w:val="outdent body"/>
    <w:basedOn w:val="Normal"/>
    <w:rsid w:val="00AF40A5"/>
    <w:pPr>
      <w:spacing w:after="0"/>
      <w:outlineLvl w:val="0"/>
    </w:pPr>
    <w:rPr>
      <w:rFonts w:ascii="Times New Roman" w:eastAsia="Times New Roman" w:hAnsi="Times New Roman" w:cs="Times New Roman"/>
      <w:sz w:val="28"/>
      <w:szCs w:val="24"/>
      <w:lang w:eastAsia="en-US"/>
    </w:rPr>
  </w:style>
  <w:style w:type="paragraph" w:customStyle="1" w:styleId="nospacing0">
    <w:name w:val="nospacing"/>
    <w:basedOn w:val="Normal"/>
    <w:rsid w:val="00AF40A5"/>
    <w:pPr>
      <w:spacing w:after="0"/>
    </w:pPr>
    <w:rPr>
      <w:rFonts w:ascii="Calibri" w:eastAsia="Times New Roman" w:hAnsi="Calibri" w:cs="Times New Roman"/>
    </w:rPr>
  </w:style>
  <w:style w:type="paragraph" w:styleId="DocumentMap">
    <w:name w:val="Document Map"/>
    <w:basedOn w:val="Normal"/>
    <w:link w:val="DocumentMapChar"/>
    <w:semiHidden/>
    <w:rsid w:val="00AF40A5"/>
    <w:pPr>
      <w:shd w:val="clear" w:color="auto" w:fill="000080"/>
      <w:spacing w:after="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F40A5"/>
    <w:rPr>
      <w:rFonts w:ascii="Tahoma" w:eastAsia="Times New Roman" w:hAnsi="Tahoma" w:cs="Tahoma"/>
      <w:sz w:val="20"/>
      <w:szCs w:val="20"/>
      <w:shd w:val="clear" w:color="auto" w:fill="000080"/>
    </w:rPr>
  </w:style>
  <w:style w:type="character" w:styleId="Strong">
    <w:name w:val="Strong"/>
    <w:qFormat/>
    <w:rsid w:val="00AF40A5"/>
    <w:rPr>
      <w:rFonts w:cs="Times New Roman"/>
      <w:b/>
    </w:rPr>
  </w:style>
  <w:style w:type="paragraph" w:styleId="FootnoteText">
    <w:name w:val="footnote text"/>
    <w:basedOn w:val="Normal"/>
    <w:link w:val="FootnoteTextChar"/>
    <w:uiPriority w:val="99"/>
    <w:rsid w:val="00AF40A5"/>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F40A5"/>
    <w:rPr>
      <w:rFonts w:ascii="Times New Roman" w:eastAsia="Times New Roman" w:hAnsi="Times New Roman" w:cs="Times New Roman"/>
      <w:sz w:val="20"/>
      <w:szCs w:val="20"/>
    </w:rPr>
  </w:style>
  <w:style w:type="character" w:styleId="FootnoteReference">
    <w:name w:val="footnote reference"/>
    <w:uiPriority w:val="99"/>
    <w:rsid w:val="00AF40A5"/>
    <w:rPr>
      <w:vertAlign w:val="superscript"/>
    </w:rPr>
  </w:style>
  <w:style w:type="paragraph" w:customStyle="1" w:styleId="paragraph">
    <w:name w:val="paragraph"/>
    <w:basedOn w:val="Normal"/>
    <w:rsid w:val="00432CE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32CEE"/>
  </w:style>
  <w:style w:type="character" w:customStyle="1" w:styleId="eop">
    <w:name w:val="eop"/>
    <w:basedOn w:val="DefaultParagraphFont"/>
    <w:rsid w:val="00432CEE"/>
  </w:style>
  <w:style w:type="paragraph" w:styleId="BodyText">
    <w:name w:val="Body Text"/>
    <w:basedOn w:val="Normal"/>
    <w:link w:val="BodyTextChar"/>
    <w:rsid w:val="00FA5614"/>
    <w:pPr>
      <w:tabs>
        <w:tab w:val="left" w:pos="340"/>
      </w:tabs>
      <w:suppressAutoHyphens/>
      <w:spacing w:after="140" w:line="300" w:lineRule="atLeast"/>
    </w:pPr>
    <w:rPr>
      <w:rFonts w:ascii="Arial" w:eastAsia="Times" w:hAnsi="Arial" w:cs="Times New Roman"/>
      <w:szCs w:val="20"/>
    </w:rPr>
  </w:style>
  <w:style w:type="character" w:customStyle="1" w:styleId="BodyTextChar">
    <w:name w:val="Body Text Char"/>
    <w:basedOn w:val="DefaultParagraphFont"/>
    <w:link w:val="BodyText"/>
    <w:rsid w:val="00FA5614"/>
    <w:rPr>
      <w:rFonts w:ascii="Arial" w:eastAsia="Times" w:hAnsi="Arial" w:cs="Times New Roman"/>
      <w:szCs w:val="20"/>
    </w:rPr>
  </w:style>
  <w:style w:type="character" w:styleId="UnresolvedMention">
    <w:name w:val="Unresolved Mention"/>
    <w:basedOn w:val="DefaultParagraphFont"/>
    <w:uiPriority w:val="99"/>
    <w:semiHidden/>
    <w:unhideWhenUsed/>
    <w:rsid w:val="00E87703"/>
    <w:rPr>
      <w:color w:val="605E5C"/>
      <w:shd w:val="clear" w:color="auto" w:fill="E1DFDD"/>
    </w:rPr>
  </w:style>
  <w:style w:type="paragraph" w:styleId="Revision">
    <w:name w:val="Revision"/>
    <w:hidden/>
    <w:uiPriority w:val="99"/>
    <w:semiHidden/>
    <w:rsid w:val="00735C0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21471">
      <w:bodyDiv w:val="1"/>
      <w:marLeft w:val="0"/>
      <w:marRight w:val="0"/>
      <w:marTop w:val="0"/>
      <w:marBottom w:val="0"/>
      <w:divBdr>
        <w:top w:val="none" w:sz="0" w:space="0" w:color="auto"/>
        <w:left w:val="none" w:sz="0" w:space="0" w:color="auto"/>
        <w:bottom w:val="none" w:sz="0" w:space="0" w:color="auto"/>
        <w:right w:val="none" w:sz="0" w:space="0" w:color="auto"/>
      </w:divBdr>
    </w:div>
    <w:div w:id="298997516">
      <w:bodyDiv w:val="1"/>
      <w:marLeft w:val="0"/>
      <w:marRight w:val="0"/>
      <w:marTop w:val="0"/>
      <w:marBottom w:val="0"/>
      <w:divBdr>
        <w:top w:val="none" w:sz="0" w:space="0" w:color="auto"/>
        <w:left w:val="none" w:sz="0" w:space="0" w:color="auto"/>
        <w:bottom w:val="none" w:sz="0" w:space="0" w:color="auto"/>
        <w:right w:val="none" w:sz="0" w:space="0" w:color="auto"/>
      </w:divBdr>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483545491">
      <w:bodyDiv w:val="1"/>
      <w:marLeft w:val="0"/>
      <w:marRight w:val="0"/>
      <w:marTop w:val="0"/>
      <w:marBottom w:val="0"/>
      <w:divBdr>
        <w:top w:val="none" w:sz="0" w:space="0" w:color="auto"/>
        <w:left w:val="none" w:sz="0" w:space="0" w:color="auto"/>
        <w:bottom w:val="none" w:sz="0" w:space="0" w:color="auto"/>
        <w:right w:val="none" w:sz="0" w:space="0" w:color="auto"/>
      </w:divBdr>
    </w:div>
    <w:div w:id="555241212">
      <w:bodyDiv w:val="1"/>
      <w:marLeft w:val="0"/>
      <w:marRight w:val="0"/>
      <w:marTop w:val="0"/>
      <w:marBottom w:val="0"/>
      <w:divBdr>
        <w:top w:val="none" w:sz="0" w:space="0" w:color="auto"/>
        <w:left w:val="none" w:sz="0" w:space="0" w:color="auto"/>
        <w:bottom w:val="none" w:sz="0" w:space="0" w:color="auto"/>
        <w:right w:val="none" w:sz="0" w:space="0" w:color="auto"/>
      </w:divBdr>
    </w:div>
    <w:div w:id="741371217">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934292075">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256283758">
      <w:bodyDiv w:val="1"/>
      <w:marLeft w:val="0"/>
      <w:marRight w:val="0"/>
      <w:marTop w:val="0"/>
      <w:marBottom w:val="0"/>
      <w:divBdr>
        <w:top w:val="none" w:sz="0" w:space="0" w:color="auto"/>
        <w:left w:val="none" w:sz="0" w:space="0" w:color="auto"/>
        <w:bottom w:val="none" w:sz="0" w:space="0" w:color="auto"/>
        <w:right w:val="none" w:sz="0" w:space="0" w:color="auto"/>
      </w:divBdr>
      <w:divsChild>
        <w:div w:id="786891350">
          <w:marLeft w:val="0"/>
          <w:marRight w:val="0"/>
          <w:marTop w:val="0"/>
          <w:marBottom w:val="0"/>
          <w:divBdr>
            <w:top w:val="none" w:sz="0" w:space="0" w:color="auto"/>
            <w:left w:val="none" w:sz="0" w:space="0" w:color="auto"/>
            <w:bottom w:val="none" w:sz="0" w:space="0" w:color="auto"/>
            <w:right w:val="none" w:sz="0" w:space="0" w:color="auto"/>
          </w:divBdr>
        </w:div>
        <w:div w:id="461391248">
          <w:marLeft w:val="0"/>
          <w:marRight w:val="0"/>
          <w:marTop w:val="0"/>
          <w:marBottom w:val="0"/>
          <w:divBdr>
            <w:top w:val="none" w:sz="0" w:space="0" w:color="auto"/>
            <w:left w:val="none" w:sz="0" w:space="0" w:color="auto"/>
            <w:bottom w:val="none" w:sz="0" w:space="0" w:color="auto"/>
            <w:right w:val="none" w:sz="0" w:space="0" w:color="auto"/>
          </w:divBdr>
        </w:div>
      </w:divsChild>
    </w:div>
    <w:div w:id="1266884259">
      <w:bodyDiv w:val="1"/>
      <w:marLeft w:val="0"/>
      <w:marRight w:val="0"/>
      <w:marTop w:val="0"/>
      <w:marBottom w:val="0"/>
      <w:divBdr>
        <w:top w:val="none" w:sz="0" w:space="0" w:color="auto"/>
        <w:left w:val="none" w:sz="0" w:space="0" w:color="auto"/>
        <w:bottom w:val="none" w:sz="0" w:space="0" w:color="auto"/>
        <w:right w:val="none" w:sz="0" w:space="0" w:color="auto"/>
      </w:divBdr>
      <w:divsChild>
        <w:div w:id="46145667">
          <w:marLeft w:val="0"/>
          <w:marRight w:val="0"/>
          <w:marTop w:val="0"/>
          <w:marBottom w:val="0"/>
          <w:divBdr>
            <w:top w:val="none" w:sz="0" w:space="0" w:color="auto"/>
            <w:left w:val="none" w:sz="0" w:space="0" w:color="auto"/>
            <w:bottom w:val="none" w:sz="0" w:space="0" w:color="auto"/>
            <w:right w:val="none" w:sz="0" w:space="0" w:color="auto"/>
          </w:divBdr>
        </w:div>
        <w:div w:id="1484276779">
          <w:marLeft w:val="0"/>
          <w:marRight w:val="0"/>
          <w:marTop w:val="0"/>
          <w:marBottom w:val="0"/>
          <w:divBdr>
            <w:top w:val="none" w:sz="0" w:space="0" w:color="auto"/>
            <w:left w:val="none" w:sz="0" w:space="0" w:color="auto"/>
            <w:bottom w:val="none" w:sz="0" w:space="0" w:color="auto"/>
            <w:right w:val="none" w:sz="0" w:space="0" w:color="auto"/>
          </w:divBdr>
        </w:div>
      </w:divsChild>
    </w:div>
    <w:div w:id="1269118825">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53093482">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19595">
      <w:bodyDiv w:val="1"/>
      <w:marLeft w:val="0"/>
      <w:marRight w:val="0"/>
      <w:marTop w:val="0"/>
      <w:marBottom w:val="0"/>
      <w:divBdr>
        <w:top w:val="none" w:sz="0" w:space="0" w:color="auto"/>
        <w:left w:val="none" w:sz="0" w:space="0" w:color="auto"/>
        <w:bottom w:val="none" w:sz="0" w:space="0" w:color="auto"/>
        <w:right w:val="none" w:sz="0" w:space="0" w:color="auto"/>
      </w:divBdr>
    </w:div>
    <w:div w:id="1904287889">
      <w:bodyDiv w:val="1"/>
      <w:marLeft w:val="0"/>
      <w:marRight w:val="0"/>
      <w:marTop w:val="0"/>
      <w:marBottom w:val="0"/>
      <w:divBdr>
        <w:top w:val="none" w:sz="0" w:space="0" w:color="auto"/>
        <w:left w:val="none" w:sz="0" w:space="0" w:color="auto"/>
        <w:bottom w:val="none" w:sz="0" w:space="0" w:color="auto"/>
        <w:right w:val="none" w:sz="0" w:space="0" w:color="auto"/>
      </w:divBdr>
      <w:divsChild>
        <w:div w:id="629089673">
          <w:marLeft w:val="0"/>
          <w:marRight w:val="0"/>
          <w:marTop w:val="0"/>
          <w:marBottom w:val="0"/>
          <w:divBdr>
            <w:top w:val="none" w:sz="0" w:space="0" w:color="auto"/>
            <w:left w:val="none" w:sz="0" w:space="0" w:color="auto"/>
            <w:bottom w:val="none" w:sz="0" w:space="0" w:color="auto"/>
            <w:right w:val="none" w:sz="0" w:space="0" w:color="auto"/>
          </w:divBdr>
        </w:div>
        <w:div w:id="475730861">
          <w:marLeft w:val="0"/>
          <w:marRight w:val="0"/>
          <w:marTop w:val="0"/>
          <w:marBottom w:val="0"/>
          <w:divBdr>
            <w:top w:val="none" w:sz="0" w:space="0" w:color="auto"/>
            <w:left w:val="none" w:sz="0" w:space="0" w:color="auto"/>
            <w:bottom w:val="none" w:sz="0" w:space="0" w:color="auto"/>
            <w:right w:val="none" w:sz="0" w:space="0" w:color="auto"/>
          </w:divBdr>
        </w:div>
      </w:divsChild>
    </w:div>
    <w:div w:id="1967200552">
      <w:bodyDiv w:val="1"/>
      <w:marLeft w:val="0"/>
      <w:marRight w:val="0"/>
      <w:marTop w:val="0"/>
      <w:marBottom w:val="0"/>
      <w:divBdr>
        <w:top w:val="none" w:sz="0" w:space="0" w:color="auto"/>
        <w:left w:val="none" w:sz="0" w:space="0" w:color="auto"/>
        <w:bottom w:val="none" w:sz="0" w:space="0" w:color="auto"/>
        <w:right w:val="none" w:sz="0" w:space="0" w:color="auto"/>
      </w:divBdr>
      <w:divsChild>
        <w:div w:id="48653918">
          <w:marLeft w:val="0"/>
          <w:marRight w:val="0"/>
          <w:marTop w:val="0"/>
          <w:marBottom w:val="0"/>
          <w:divBdr>
            <w:top w:val="none" w:sz="0" w:space="0" w:color="auto"/>
            <w:left w:val="none" w:sz="0" w:space="0" w:color="auto"/>
            <w:bottom w:val="none" w:sz="0" w:space="0" w:color="auto"/>
            <w:right w:val="none" w:sz="0" w:space="0" w:color="auto"/>
          </w:divBdr>
        </w:div>
        <w:div w:id="1258292708">
          <w:marLeft w:val="0"/>
          <w:marRight w:val="0"/>
          <w:marTop w:val="0"/>
          <w:marBottom w:val="0"/>
          <w:divBdr>
            <w:top w:val="none" w:sz="0" w:space="0" w:color="auto"/>
            <w:left w:val="none" w:sz="0" w:space="0" w:color="auto"/>
            <w:bottom w:val="none" w:sz="0" w:space="0" w:color="auto"/>
            <w:right w:val="none" w:sz="0" w:space="0" w:color="auto"/>
          </w:divBdr>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lunteers.mssociety.org.uk/health-and-safety-basics" TargetMode="External"/><Relationship Id="rId18" Type="http://schemas.openxmlformats.org/officeDocument/2006/relationships/hyperlink" Target="https://www.hse.gov.uk/riddor/" TargetMode="External"/><Relationship Id="rId26" Type="http://schemas.openxmlformats.org/officeDocument/2006/relationships/hyperlink" Target="https://volunteers.mssociety.org.uk/risk-management" TargetMode="External"/><Relationship Id="rId39" Type="http://schemas.openxmlformats.org/officeDocument/2006/relationships/hyperlink" Target="https://mssoc.sharepoint.com/:f:/s/DigitalandServicesDirectorate-HealthandSafety/EsVLuF_ROt5Otvotcdws0QkBuuqLofhbsgC8ycVdlOLpwA?e=wfIlOx" TargetMode="External"/><Relationship Id="rId21" Type="http://schemas.openxmlformats.org/officeDocument/2006/relationships/footer" Target="footer1.xml"/><Relationship Id="rId34" Type="http://schemas.openxmlformats.org/officeDocument/2006/relationships/hyperlink" Target="https://mssoc.sharepoint.com/:f:/s/DigitalandServicesDirectorate-HealthandSafety/Epk2xgKLPyRGraYKdFZlZiIBBQIo2XtZxAvPHIYTGS81bw?e=cMLm7W" TargetMode="External"/><Relationship Id="rId42" Type="http://schemas.openxmlformats.org/officeDocument/2006/relationships/hyperlink" Target="https://mssoc.sharepoint.com/:f:/s/DigitalandServicesDirectorate-HealthandSafety/EsVLuF_ROt5Otvotcdws0QkBuuqLofhbsgC8ycVdlOLpwA?e=wfIlOx" TargetMode="External"/><Relationship Id="rId47" Type="http://schemas.openxmlformats.org/officeDocument/2006/relationships/hyperlink" Target="https://mssoc.sharepoint.com/:x:/r/sites/DataGovernanceSageWorkstream/_layouts/15/Doc.aspx?sourcedoc=%7B69E6DCA6-B0A5-41B1-B0F1-5F82FDADF96A%7D&amp;file=Data%20and%20Information%20Asset%20Register%20-%20FINAL%20V2.xlsx&amp;action=default&amp;mobileredirect=true" TargetMode="External"/><Relationship Id="rId50" Type="http://schemas.openxmlformats.org/officeDocument/2006/relationships/hyperlink" Target="https://axon.mssociety.org.uk/page/10780?SearchId=0"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se.gov.uk/pubns/indg417.pdf" TargetMode="External"/><Relationship Id="rId29" Type="http://schemas.openxmlformats.org/officeDocument/2006/relationships/hyperlink" Target="https://mssoc.sharepoint.com/:f:/s/DigitalandServicesDirectorate-HealthandSafety/Et2K7-IOnoNDpqVuO3BJVPoBtT-Pp7P3NX8K4n_Yj9Bryg?e=ekNeZq" TargetMode="External"/><Relationship Id="rId11" Type="http://schemas.openxmlformats.org/officeDocument/2006/relationships/hyperlink" Target="http://www.hse.gov.uk/pubns/indg417.pdf" TargetMode="External"/><Relationship Id="rId24" Type="http://schemas.openxmlformats.org/officeDocument/2006/relationships/hyperlink" Target="https://mssoc.sharepoint.com/:f:/s/DigitalandServicesDirectorate-HealthandSafety/EuUyxb2YBxlHiqtwW8R_94gB9bRFfRMdtVq6u43J67tgdQ?e=z6ApHa" TargetMode="External"/><Relationship Id="rId32" Type="http://schemas.openxmlformats.org/officeDocument/2006/relationships/hyperlink" Target="https://mssoc.sharepoint.com/:f:/s/DigitalandServicesDirectorate-HealthandSafety/EmQMW6Aa-bhNiXC5MWLg2aoBEOoFklakC_QV5z1WKZOjQw?e=jgRGz2" TargetMode="External"/><Relationship Id="rId37" Type="http://schemas.openxmlformats.org/officeDocument/2006/relationships/hyperlink" Target="https://mssoc.sharepoint.com/:f:/s/DigitalandServicesDirectorate-HealthandSafety/EsVLuF_ROt5Otvotcdws0QkBuuqLofhbsgC8ycVdlOLpwA?e=wfIlOx" TargetMode="External"/><Relationship Id="rId40" Type="http://schemas.openxmlformats.org/officeDocument/2006/relationships/hyperlink" Target="https://mssoc.sharepoint.com/:f:/s/DigitalandServicesDirectorate-HealthandSafety/EsVLuF_ROt5Otvotcdws0QkBuuqLofhbsgC8ycVdlOLpwA?e=wfIlOx" TargetMode="External"/><Relationship Id="rId45" Type="http://schemas.openxmlformats.org/officeDocument/2006/relationships/hyperlink" Target="https://mssoc.sharepoint.com/:f:/s/DigitalandServicesDirectorate-HealthandSafety/EsVLuF_ROt5Otvotcdws0QkBuuqLofhbsgC8ycVdlOLpwA?e=wfIlOx"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healthandsafety@mssociety.org.uk" TargetMode="External"/><Relationship Id="rId31" Type="http://schemas.openxmlformats.org/officeDocument/2006/relationships/hyperlink" Target="https://mssoc.sharepoint.com/:f:/s/DigitalandServicesDirectorate-HealthandSafety/EssGtRwfSsJAmFT2uQWU0VYBRQ8gad52d9HPdh-b4zCSNA?e=LRQImA" TargetMode="External"/><Relationship Id="rId44" Type="http://schemas.openxmlformats.org/officeDocument/2006/relationships/hyperlink" Target="https://mssoc.sharepoint.com/:f:/s/DigitalandServicesDirectorate-HealthandSafety/EsVLuF_ROt5Otvotcdws0QkBuuqLofhbsgC8ycVdlOLpwA?e=wfIlOx" TargetMode="External"/><Relationship Id="rId52" Type="http://schemas.openxmlformats.org/officeDocument/2006/relationships/hyperlink" Target="https://axon.mssociety.org.uk/page/6930?SearchI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andsafety@mssociety.org.uk" TargetMode="External"/><Relationship Id="rId22" Type="http://schemas.openxmlformats.org/officeDocument/2006/relationships/header" Target="header2.xml"/><Relationship Id="rId27" Type="http://schemas.openxmlformats.org/officeDocument/2006/relationships/hyperlink" Target="https://mssoc.sharepoint.com/:f:/s/DigitalandServicesDirectorate-HealthandSafety/ErVEW9tYBNtCnTbsL-52Qy8BQvguFzqrnjG6sgqvMEblLA?e=rJtilo" TargetMode="External"/><Relationship Id="rId30" Type="http://schemas.openxmlformats.org/officeDocument/2006/relationships/hyperlink" Target="https://mssoc.sharepoint.com/:f:/s/DigitalandServicesDirectorate-HealthandSafety/Epk2xgKLPyRGraYKdFZlZiIBBQIo2XtZxAvPHIYTGS81bw?e=AmwPIK" TargetMode="External"/><Relationship Id="rId35" Type="http://schemas.openxmlformats.org/officeDocument/2006/relationships/hyperlink" Target="https://mssoc.sharepoint.com/:f:/s/DigitalandServicesDirectorate-HealthandSafety/ErHJYq-8HudGg9eCtB5B0vIBrjH4ub849mODIM9u2ZbwlQ?e=0csVf0" TargetMode="External"/><Relationship Id="rId43" Type="http://schemas.openxmlformats.org/officeDocument/2006/relationships/hyperlink" Target="https://mssoc.sharepoint.com/:f:/s/DigitalandServicesDirectorate-HealthandSafety/EsVLuF_ROt5Otvotcdws0QkBuuqLofhbsgC8ycVdlOLpwA?e=wfIlOx" TargetMode="External"/><Relationship Id="rId48" Type="http://schemas.openxmlformats.org/officeDocument/2006/relationships/hyperlink" Target="https://axon.mssociety.org.uk/page/10780?SearchId=0"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axon.mssociety.org.uk/page/6930?SearchId=0" TargetMode="External"/><Relationship Id="rId3" Type="http://schemas.openxmlformats.org/officeDocument/2006/relationships/customXml" Target="../customXml/item3.xml"/><Relationship Id="rId12" Type="http://schemas.openxmlformats.org/officeDocument/2006/relationships/hyperlink" Target="https://volunteers.mssociety.org.uk/risk-management" TargetMode="External"/><Relationship Id="rId17" Type="http://schemas.openxmlformats.org/officeDocument/2006/relationships/hyperlink" Target="mailto:healthandsafety@mssociety.org.uk" TargetMode="External"/><Relationship Id="rId25" Type="http://schemas.openxmlformats.org/officeDocument/2006/relationships/hyperlink" Target="https://volunteers.mssociety.org.uk/health-and-safety" TargetMode="External"/><Relationship Id="rId33" Type="http://schemas.openxmlformats.org/officeDocument/2006/relationships/hyperlink" Target="https://mssoc.sharepoint.com/:f:/s/DigitalandServicesDirectorate-HealthandSafety/EluaPfkC9ItDoT1ecpmzdFsBR9st-bHmNpXpOGXUTrc_8Q?e=elY9DT" TargetMode="External"/><Relationship Id="rId38" Type="http://schemas.openxmlformats.org/officeDocument/2006/relationships/hyperlink" Target="https://mssoc.sharepoint.com/:f:/s/DigitalandServicesDirectorate-HealthandSafety/EsVLuF_ROt5Otvotcdws0QkBuuqLofhbsgC8ycVdlOLpwA?e=wfIlOx" TargetMode="External"/><Relationship Id="rId46" Type="http://schemas.openxmlformats.org/officeDocument/2006/relationships/hyperlink" Target="https://mssoc.sharepoint.com/:x:/s/DataProtectionChampions2/EeW4Xtdp7vJKt2aBLCxSsJ8BSpk4ySE6VZ1-XWu1omvQig?e=cZeMLb" TargetMode="External"/><Relationship Id="rId20" Type="http://schemas.openxmlformats.org/officeDocument/2006/relationships/header" Target="header1.xml"/><Relationship Id="rId41" Type="http://schemas.openxmlformats.org/officeDocument/2006/relationships/hyperlink" Target="https://mssoc.sharepoint.com/:f:/s/DigitalandServicesDirectorate-HealthandSafety/EsVLuF_ROt5Otvotcdws0QkBuuqLofhbsgC8ycVdlOLpwA?e=wfIlO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lthandsafety@mssociety.org.uk" TargetMode="External"/><Relationship Id="rId23" Type="http://schemas.openxmlformats.org/officeDocument/2006/relationships/footer" Target="footer2.xml"/><Relationship Id="rId28" Type="http://schemas.openxmlformats.org/officeDocument/2006/relationships/hyperlink" Target="https://mssoc.sharepoint.com/:f:/s/DigitalandServicesDirectorate-HealthandSafety/Eo-jonJ4D65JnpH-oCJPyY0BNkR791xwFJcTprYLQelsuA?e=1RItFf" TargetMode="External"/><Relationship Id="rId36" Type="http://schemas.openxmlformats.org/officeDocument/2006/relationships/hyperlink" Target="https://mssoc.sharepoint.com/:f:/s/DigitalandServicesDirectorate-HealthandSafety/EsVLuF_ROt5Otvotcdws0QkBuuqLofhbsgC8ycVdlOLpwA?e=wfIlOx" TargetMode="External"/><Relationship Id="rId49" Type="http://schemas.openxmlformats.org/officeDocument/2006/relationships/hyperlink" Target="https://mssoc.sharepoint.com/:x:/r/sites/DataGovernanceSageWorkstream/_layouts/15/Doc.aspx?sourcedoc=%7B69E6DCA6-B0A5-41B1-B0F1-5F82FDADF96A%7D&amp;file=Data%20and%20Information%20Asset%20Register%20-%20FINAL%20V2.xlsx&amp;action=default&amp;mobileredirect=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uffy\Downloads\Basic%20intenal%20Word%20template.dotx" TargetMode="External"/></Relationships>
</file>

<file path=word/theme/theme1.xml><?xml version="1.0" encoding="utf-8"?>
<a:theme xmlns:a="http://schemas.openxmlformats.org/drawingml/2006/main" name="MS_Society">
  <a:themeElements>
    <a:clrScheme name="MS Society">
      <a:dk1>
        <a:sysClr val="windowText" lastClr="000000"/>
      </a:dk1>
      <a:lt1>
        <a:sysClr val="window" lastClr="FFFFFF"/>
      </a:lt1>
      <a:dk2>
        <a:srgbClr val="5DC4CF"/>
      </a:dk2>
      <a:lt2>
        <a:srgbClr val="88A0AF"/>
      </a:lt2>
      <a:accent1>
        <a:srgbClr val="E35205"/>
      </a:accent1>
      <a:accent2>
        <a:srgbClr val="6E2B62"/>
      </a:accent2>
      <a:accent3>
        <a:srgbClr val="4F758B"/>
      </a:accent3>
      <a:accent4>
        <a:srgbClr val="009CA6"/>
      </a:accent4>
      <a:accent5>
        <a:srgbClr val="F7A17A"/>
      </a:accent5>
      <a:accent6>
        <a:srgbClr val="A676A5"/>
      </a:accent6>
      <a:hlink>
        <a:srgbClr val="88A0AF"/>
      </a:hlink>
      <a:folHlink>
        <a:srgbClr val="5DC4CF"/>
      </a:folHlink>
    </a:clrScheme>
    <a:fontScheme name="MS Society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S_Society" id="{72616D6E-1AE2-4489-900A-21CBAC1D8240}" vid="{0672F711-43D7-4B60-B792-D497071592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05c8bf3dcb9865c1eede4c34041d543c">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adb04ea7775f0f808570b076818ed232"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Props1.xml><?xml version="1.0" encoding="utf-8"?>
<ds:datastoreItem xmlns:ds="http://schemas.openxmlformats.org/officeDocument/2006/customXml" ds:itemID="{500A25CE-E64E-4C8F-AA9C-156591510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FB30C-83A9-490A-B36B-C28B70E67A1A}">
  <ds:schemaRefs>
    <ds:schemaRef ds:uri="http://schemas.microsoft.com/sharepoint/v3/contenttype/forms"/>
  </ds:schemaRefs>
</ds:datastoreItem>
</file>

<file path=customXml/itemProps3.xml><?xml version="1.0" encoding="utf-8"?>
<ds:datastoreItem xmlns:ds="http://schemas.openxmlformats.org/officeDocument/2006/customXml" ds:itemID="{1834C193-F648-437A-886A-7258A70D825B}">
  <ds:schemaRefs>
    <ds:schemaRef ds:uri="http://schemas.openxmlformats.org/officeDocument/2006/bibliography"/>
  </ds:schemaRefs>
</ds:datastoreItem>
</file>

<file path=customXml/itemProps4.xml><?xml version="1.0" encoding="utf-8"?>
<ds:datastoreItem xmlns:ds="http://schemas.openxmlformats.org/officeDocument/2006/customXml" ds:itemID="{47BEF03B-03E9-4785-BD49-9FE738E568F9}">
  <ds:schemaRefs>
    <ds:schemaRef ds:uri="http://schemas.microsoft.com/office/2006/metadata/properties"/>
    <ds:schemaRef ds:uri="ba6b75ce-a3c8-4709-a6f9-9c6788f1e2a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Basic intenal Word template</Template>
  <TotalTime>1</TotalTime>
  <Pages>19</Pages>
  <Words>6875</Words>
  <Characters>39190</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Marie Curie long report template</vt:lpstr>
    </vt:vector>
  </TitlesOfParts>
  <Company>MSS Society</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 Curie long report template</dc:title>
  <dc:creator>Jo Duffy</dc:creator>
  <cp:lastModifiedBy>Jo Duffy</cp:lastModifiedBy>
  <cp:revision>2</cp:revision>
  <cp:lastPrinted>2025-05-05T08:33:00Z</cp:lastPrinted>
  <dcterms:created xsi:type="dcterms:W3CDTF">2025-07-10T10:08:00Z</dcterms:created>
  <dcterms:modified xsi:type="dcterms:W3CDTF">2025-07-10T10:08:00Z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0x010100886295BC5808CB429DD7F0581C4236D7</vt:lpwstr>
  </property>
  <property fmtid="{D5CDD505-2E9C-101B-9397-08002B2CF9AE}" pid="3" name="MediaServiceImageTags">
    <vt:lpwstr/>
  </property>
</Properties>
</file>